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-729615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4422C">
        <w:rPr>
          <w:rFonts w:eastAsia="Calibri"/>
          <w:szCs w:val="28"/>
        </w:rPr>
        <w:t>2</w:t>
      </w:r>
      <w:r w:rsidR="0076063C">
        <w:rPr>
          <w:rFonts w:eastAsia="Calibri"/>
          <w:szCs w:val="28"/>
        </w:rPr>
        <w:t>6</w:t>
      </w:r>
      <w:r w:rsidR="003224F1" w:rsidRPr="00854D0C">
        <w:rPr>
          <w:rFonts w:cs="Times New Roman"/>
          <w:szCs w:val="28"/>
        </w:rPr>
        <w:t xml:space="preserve"> </w:t>
      </w:r>
      <w:r w:rsidR="0076063C">
        <w:rPr>
          <w:rFonts w:cs="Times New Roman"/>
          <w:szCs w:val="28"/>
        </w:rPr>
        <w:t>октября</w:t>
      </w:r>
      <w:r w:rsidR="00244B5C" w:rsidRPr="006D794C">
        <w:rPr>
          <w:rFonts w:cs="Times New Roman"/>
          <w:szCs w:val="28"/>
        </w:rPr>
        <w:t xml:space="preserve"> 202</w:t>
      </w:r>
      <w:r w:rsidR="00B57817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552AD" w:rsidRDefault="00B552AD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214-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76063C" w:rsidRPr="0076063C" w:rsidRDefault="0076063C" w:rsidP="0076063C">
      <w:pPr>
        <w:tabs>
          <w:tab w:val="left" w:pos="3686"/>
        </w:tabs>
        <w:ind w:right="5385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О снятии с контроля решений Думы города и о внесении изменений в некоторые решения Думы города</w:t>
      </w:r>
    </w:p>
    <w:p w:rsidR="002C4FB0" w:rsidRDefault="002C4FB0" w:rsidP="0049056D">
      <w:pPr>
        <w:autoSpaceDE w:val="0"/>
        <w:autoSpaceDN w:val="0"/>
        <w:adjustRightInd w:val="0"/>
        <w:ind w:firstLine="709"/>
        <w:rPr>
          <w:szCs w:val="28"/>
        </w:rPr>
      </w:pP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  <w:highlight w:val="yellow"/>
        </w:rPr>
      </w:pPr>
      <w:r w:rsidRPr="0076063C">
        <w:rPr>
          <w:rFonts w:eastAsia="Calibri" w:cs="Times New Roman"/>
          <w:szCs w:val="28"/>
        </w:rPr>
        <w:t>В соответствии со статьёй 49 Регламента Думы города Сургута, утверждённого решением Думы города от 27.04.2006 № 10-</w:t>
      </w:r>
      <w:r w:rsidRPr="0076063C">
        <w:rPr>
          <w:rFonts w:eastAsia="Calibri" w:cs="Times New Roman"/>
          <w:szCs w:val="28"/>
          <w:lang w:val="en-US"/>
        </w:rPr>
        <w:t>IV</w:t>
      </w:r>
      <w:r w:rsidR="00463BAC">
        <w:rPr>
          <w:rFonts w:eastAsia="Calibri" w:cs="Times New Roman"/>
          <w:szCs w:val="28"/>
        </w:rPr>
        <w:t xml:space="preserve"> ДГ, </w:t>
      </w:r>
      <w:r w:rsidR="00463BAC">
        <w:rPr>
          <w:rFonts w:eastAsia="Calibri" w:cs="Times New Roman"/>
          <w:szCs w:val="28"/>
        </w:rPr>
        <w:br/>
      </w:r>
      <w:r w:rsidRPr="0076063C">
        <w:rPr>
          <w:rFonts w:eastAsia="Calibri" w:cs="Times New Roman"/>
          <w:szCs w:val="28"/>
        </w:rPr>
        <w:t xml:space="preserve">на основании информации о </w:t>
      </w:r>
      <w:r w:rsidR="00463BAC">
        <w:rPr>
          <w:rFonts w:eastAsia="Calibri" w:cs="Times New Roman"/>
          <w:szCs w:val="28"/>
        </w:rPr>
        <w:t xml:space="preserve">выполнении решений Думы города </w:t>
      </w:r>
      <w:r w:rsidRPr="0076063C">
        <w:rPr>
          <w:rFonts w:eastAsia="Calibri" w:cs="Times New Roman"/>
          <w:szCs w:val="28"/>
          <w:lang w:val="en-US"/>
        </w:rPr>
        <w:t>V</w:t>
      </w:r>
      <w:r w:rsidRPr="0076063C">
        <w:rPr>
          <w:rFonts w:eastAsia="Calibri" w:cs="Times New Roman"/>
          <w:szCs w:val="28"/>
        </w:rPr>
        <w:t xml:space="preserve">, </w:t>
      </w:r>
      <w:r w:rsidRPr="0076063C">
        <w:rPr>
          <w:rFonts w:eastAsia="Calibri" w:cs="Times New Roman"/>
          <w:szCs w:val="28"/>
          <w:lang w:val="en-US"/>
        </w:rPr>
        <w:t>VI</w:t>
      </w:r>
      <w:r w:rsidRPr="0076063C">
        <w:rPr>
          <w:rFonts w:eastAsia="Calibri" w:cs="Times New Roman"/>
          <w:szCs w:val="28"/>
        </w:rPr>
        <w:t xml:space="preserve">, 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созывов Дума города РЕШИЛА:    </w:t>
      </w: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  <w:highlight w:val="yellow"/>
        </w:rPr>
      </w:pP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1. Снять с контроля следующие решения Думы города:</w:t>
      </w: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1)  от 28.03.2016 № 843-</w:t>
      </w:r>
      <w:r w:rsidRPr="0076063C">
        <w:rPr>
          <w:rFonts w:eastAsia="Calibri" w:cs="Times New Roman"/>
          <w:szCs w:val="28"/>
          <w:lang w:val="en-US"/>
        </w:rPr>
        <w:t>V</w:t>
      </w:r>
      <w:r w:rsidRPr="0076063C">
        <w:rPr>
          <w:rFonts w:eastAsia="Calibri" w:cs="Times New Roman"/>
          <w:szCs w:val="28"/>
        </w:rPr>
        <w:t xml:space="preserve"> ДГ «Об условиях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(встроенное нежилое помещение и доля в праве общей долевой собственности на встроенное нежилое помещение, расположенные по адресу: г. Сургут, ул. Григория </w:t>
      </w:r>
      <w:proofErr w:type="spellStart"/>
      <w:r w:rsidRPr="0076063C">
        <w:rPr>
          <w:rFonts w:eastAsia="Calibri" w:cs="Times New Roman"/>
          <w:szCs w:val="28"/>
        </w:rPr>
        <w:t>Кукуевицкого</w:t>
      </w:r>
      <w:proofErr w:type="spellEnd"/>
      <w:r w:rsidRPr="0076063C">
        <w:rPr>
          <w:rFonts w:eastAsia="Calibri" w:cs="Times New Roman"/>
          <w:szCs w:val="28"/>
        </w:rPr>
        <w:t>, д. 7)»;</w:t>
      </w: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2)</w:t>
      </w:r>
      <w:r w:rsidR="00463BAC">
        <w:rPr>
          <w:rFonts w:eastAsia="Times New Roman" w:cs="Times New Roman"/>
          <w:sz w:val="24"/>
          <w:szCs w:val="24"/>
          <w:lang w:eastAsia="ru-RU"/>
        </w:rPr>
        <w:t>  </w:t>
      </w:r>
      <w:r w:rsidRPr="0076063C">
        <w:rPr>
          <w:rFonts w:eastAsia="Calibri" w:cs="Times New Roman"/>
          <w:szCs w:val="28"/>
        </w:rPr>
        <w:t>от 28.09.2018 № 318-</w:t>
      </w:r>
      <w:r w:rsidRPr="0076063C">
        <w:rPr>
          <w:rFonts w:eastAsia="Calibri" w:cs="Times New Roman"/>
          <w:szCs w:val="28"/>
          <w:lang w:val="en-US"/>
        </w:rPr>
        <w:t>VI</w:t>
      </w:r>
      <w:r w:rsidRPr="0076063C">
        <w:rPr>
          <w:rFonts w:eastAsia="Calibri" w:cs="Times New Roman"/>
          <w:szCs w:val="28"/>
        </w:rPr>
        <w:t xml:space="preserve"> ДГ «</w:t>
      </w:r>
      <w:r w:rsidRPr="0076063C">
        <w:rPr>
          <w:rFonts w:eastAsia="Calibri" w:cs="Times New Roman"/>
          <w:bCs/>
          <w:szCs w:val="28"/>
        </w:rPr>
        <w:t xml:space="preserve">Об условиях приватизации муниципального имущества при реализации субъектами малого </w:t>
      </w:r>
      <w:r w:rsidRPr="0076063C">
        <w:rPr>
          <w:rFonts w:eastAsia="Calibri" w:cs="Times New Roman"/>
          <w:bCs/>
          <w:szCs w:val="28"/>
        </w:rPr>
        <w:br/>
        <w:t xml:space="preserve">и среднего предпринимательства преимущественного права на приобретение арендуемого имущества (нежилые помещения, расположенные по адресу: </w:t>
      </w:r>
      <w:r w:rsidRPr="0076063C">
        <w:rPr>
          <w:rFonts w:eastAsia="Calibri" w:cs="Times New Roman"/>
          <w:bCs/>
          <w:szCs w:val="28"/>
        </w:rPr>
        <w:br/>
        <w:t>г. Сургут, ул. 30 лет Победы, д. 17)</w:t>
      </w:r>
      <w:r w:rsidRPr="0076063C">
        <w:rPr>
          <w:rFonts w:eastAsia="Calibri" w:cs="Times New Roman"/>
          <w:szCs w:val="28"/>
        </w:rPr>
        <w:t xml:space="preserve">»; </w:t>
      </w:r>
    </w:p>
    <w:p w:rsidR="0076063C" w:rsidRPr="0076063C" w:rsidRDefault="0076063C" w:rsidP="0076063C">
      <w:pPr>
        <w:ind w:right="-1" w:firstLine="709"/>
        <w:rPr>
          <w:rFonts w:eastAsia="Calibri" w:cs="Times New Roman"/>
          <w:color w:val="808080"/>
          <w:szCs w:val="28"/>
        </w:rPr>
      </w:pPr>
      <w:r w:rsidRPr="0076063C">
        <w:rPr>
          <w:rFonts w:eastAsia="Calibri" w:cs="Times New Roman"/>
          <w:szCs w:val="28"/>
        </w:rPr>
        <w:t>3)  от 28.09.2018 № 320-</w:t>
      </w:r>
      <w:r w:rsidRPr="0076063C">
        <w:rPr>
          <w:rFonts w:eastAsia="Calibri" w:cs="Times New Roman"/>
          <w:szCs w:val="28"/>
          <w:lang w:val="en-US"/>
        </w:rPr>
        <w:t>VI</w:t>
      </w:r>
      <w:r w:rsidRPr="0076063C">
        <w:rPr>
          <w:rFonts w:eastAsia="Calibri" w:cs="Times New Roman"/>
          <w:szCs w:val="28"/>
        </w:rPr>
        <w:t xml:space="preserve"> ДГ «Об условиях приватизации муниципального имущества при реализации субъектами малого </w:t>
      </w:r>
      <w:r w:rsidRPr="0076063C">
        <w:rPr>
          <w:rFonts w:eastAsia="Calibri" w:cs="Times New Roman"/>
          <w:szCs w:val="28"/>
        </w:rPr>
        <w:br/>
        <w:t xml:space="preserve">и среднего предпринимательства преимущественного права на приобретение арендуемого имущества (нежилые помещения, расположенные по адресу: </w:t>
      </w:r>
      <w:r w:rsidRPr="0076063C">
        <w:rPr>
          <w:rFonts w:eastAsia="Calibri" w:cs="Times New Roman"/>
          <w:szCs w:val="28"/>
        </w:rPr>
        <w:br/>
        <w:t xml:space="preserve">г. Сургут, ул. Декабристов, д. 12, 12/1)»; </w:t>
      </w: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4)  от 01.11.2018 № 335-</w:t>
      </w:r>
      <w:r w:rsidRPr="0076063C">
        <w:rPr>
          <w:rFonts w:eastAsia="Calibri" w:cs="Times New Roman"/>
          <w:szCs w:val="28"/>
          <w:lang w:val="en-US"/>
        </w:rPr>
        <w:t>VI</w:t>
      </w:r>
      <w:r w:rsidRPr="0076063C">
        <w:rPr>
          <w:rFonts w:eastAsia="Calibri" w:cs="Times New Roman"/>
          <w:szCs w:val="28"/>
        </w:rPr>
        <w:t xml:space="preserve"> ДГ «Об условиях приватизации муниципального имущества при реализации субъектами малого </w:t>
      </w:r>
      <w:r w:rsidRPr="0076063C">
        <w:rPr>
          <w:rFonts w:eastAsia="Calibri" w:cs="Times New Roman"/>
          <w:szCs w:val="28"/>
        </w:rPr>
        <w:br/>
        <w:t xml:space="preserve">и среднего предпринимательства преимущественного права на приобретение </w:t>
      </w:r>
      <w:r w:rsidRPr="0076063C">
        <w:rPr>
          <w:rFonts w:eastAsia="Calibri" w:cs="Times New Roman"/>
          <w:szCs w:val="28"/>
        </w:rPr>
        <w:lastRenderedPageBreak/>
        <w:t xml:space="preserve">арендуемого имущества (встроенное нежилое помещение, расположенное </w:t>
      </w:r>
      <w:r w:rsidRPr="0076063C">
        <w:rPr>
          <w:rFonts w:eastAsia="Calibri" w:cs="Times New Roman"/>
          <w:szCs w:val="28"/>
        </w:rPr>
        <w:br/>
        <w:t>по адресу: г. Сургут, ул. Островского, д. 30)»;</w:t>
      </w: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5)  от 01.06.2020 № 585-</w:t>
      </w:r>
      <w:r w:rsidRPr="0076063C">
        <w:rPr>
          <w:rFonts w:eastAsia="Calibri" w:cs="Times New Roman"/>
          <w:szCs w:val="28"/>
          <w:lang w:val="en-US"/>
        </w:rPr>
        <w:t>VI</w:t>
      </w:r>
      <w:r w:rsidRPr="0076063C">
        <w:rPr>
          <w:rFonts w:eastAsia="Calibri" w:cs="Times New Roman"/>
          <w:szCs w:val="28"/>
        </w:rPr>
        <w:t xml:space="preserve"> ДГ «О прогнозном плане приватизации муниципального имущества на 2021 год и плановый период 2022 – 2023 годов»;   </w:t>
      </w: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6)  от 21.12.2021 № 49-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</w:t>
      </w:r>
      <w:r w:rsidR="00463BAC">
        <w:rPr>
          <w:rFonts w:eastAsia="Calibri" w:cs="Times New Roman"/>
          <w:szCs w:val="28"/>
        </w:rPr>
        <w:t xml:space="preserve">ДГ «О плане работы Думы города </w:t>
      </w:r>
      <w:r w:rsidR="00463BAC">
        <w:rPr>
          <w:rFonts w:eastAsia="Calibri" w:cs="Times New Roman"/>
          <w:szCs w:val="28"/>
        </w:rPr>
        <w:br/>
      </w:r>
      <w:r w:rsidRPr="0076063C">
        <w:rPr>
          <w:rFonts w:eastAsia="Calibri" w:cs="Times New Roman"/>
          <w:szCs w:val="28"/>
        </w:rPr>
        <w:t xml:space="preserve">на </w:t>
      </w:r>
      <w:r w:rsidRPr="0076063C">
        <w:rPr>
          <w:rFonts w:eastAsia="Calibri" w:cs="Times New Roman"/>
          <w:szCs w:val="28"/>
          <w:lang w:val="en-US"/>
        </w:rPr>
        <w:t>I</w:t>
      </w:r>
      <w:r w:rsidRPr="0076063C">
        <w:rPr>
          <w:rFonts w:eastAsia="Calibri" w:cs="Times New Roman"/>
          <w:szCs w:val="28"/>
        </w:rPr>
        <w:t xml:space="preserve"> полугодие 2022 года»;</w:t>
      </w: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7)  от 02.03.2022 № 76-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 «Об одобрении проекта решения Думы города «О внесении изменений в Устав муниципального образования городской округ Сургут Ханты-Мансийского автономного округа – Югры»;</w:t>
      </w: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8)  от 02.03.2022 № 77-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 «Об одобрении проекта решения Думы города «О внесении изменений в Устав муниципального образования городской округ Сургут Ханты-Мансийского автономного округа – Югры» </w:t>
      </w:r>
      <w:r w:rsidRPr="0076063C">
        <w:rPr>
          <w:rFonts w:eastAsia="Calibri" w:cs="Times New Roman"/>
          <w:szCs w:val="28"/>
        </w:rPr>
        <w:br/>
        <w:t>и назначении публичных слушаний по нему»;</w:t>
      </w: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9)  от 02.03.2022 № 84-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 «О дополнительных мерах социальной поддержки за счёт средств местного бюджета»; </w:t>
      </w: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10)  от 28.04.2022 № 118-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 «</w:t>
      </w:r>
      <w:r w:rsidRPr="0076063C">
        <w:rPr>
          <w:rFonts w:eastAsia="Calibri" w:cs="Times New Roman"/>
          <w:bCs/>
          <w:szCs w:val="28"/>
        </w:rPr>
        <w:t xml:space="preserve">Об одобрении проекта решения Думы города «О внесении изменений в Устав муниципального образования городской округ Сургут Ханты-Мансийского автономного округа – Югры» </w:t>
      </w:r>
      <w:r w:rsidRPr="0076063C">
        <w:rPr>
          <w:rFonts w:eastAsia="Calibri" w:cs="Times New Roman"/>
          <w:bCs/>
          <w:szCs w:val="28"/>
        </w:rPr>
        <w:br/>
        <w:t>и назначении публичных слушаний по нему</w:t>
      </w:r>
      <w:r w:rsidRPr="0076063C">
        <w:rPr>
          <w:rFonts w:eastAsia="Calibri" w:cs="Times New Roman"/>
          <w:szCs w:val="28"/>
        </w:rPr>
        <w:t>»;</w:t>
      </w: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11)  от 28.04.2022 № 120-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 «</w:t>
      </w:r>
      <w:r w:rsidRPr="0076063C">
        <w:rPr>
          <w:rFonts w:eastAsia="Calibri" w:cs="Times New Roman"/>
          <w:bCs/>
          <w:szCs w:val="28"/>
        </w:rPr>
        <w:t>О пожертвовании муниципального движимого имущества</w:t>
      </w:r>
      <w:r w:rsidRPr="0076063C">
        <w:rPr>
          <w:rFonts w:eastAsia="Calibri" w:cs="Times New Roman"/>
          <w:szCs w:val="28"/>
        </w:rPr>
        <w:t>»;</w:t>
      </w: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12)  от 04.05.2022 № 122-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 «О внесении изменений в Устав муниципального образования городской округ Сургут Ханты-Мансийского автономного округа – Югры»;</w:t>
      </w: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13)  от 04.05.2022 № 123-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 «</w:t>
      </w:r>
      <w:r w:rsidRPr="0076063C">
        <w:rPr>
          <w:rFonts w:eastAsia="Calibri" w:cs="Times New Roman"/>
          <w:bCs/>
          <w:szCs w:val="28"/>
        </w:rPr>
        <w:t>О внесении изменений в Устав муниципального образования городской округ Сургут Ханты-Мансийского автономного округа – Югры</w:t>
      </w:r>
      <w:r w:rsidRPr="0076063C">
        <w:rPr>
          <w:rFonts w:eastAsia="Calibri" w:cs="Times New Roman"/>
          <w:szCs w:val="28"/>
        </w:rPr>
        <w:t xml:space="preserve">»; </w:t>
      </w: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14)  от 30.06.2022 № 167-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 «О назначении публичных слушаний </w:t>
      </w:r>
      <w:r w:rsidR="005307A3">
        <w:rPr>
          <w:rFonts w:eastAsia="Calibri" w:cs="Times New Roman"/>
          <w:szCs w:val="28"/>
        </w:rPr>
        <w:br/>
      </w:r>
      <w:r w:rsidRPr="0076063C">
        <w:rPr>
          <w:rFonts w:eastAsia="Calibri" w:cs="Times New Roman"/>
          <w:szCs w:val="28"/>
        </w:rPr>
        <w:t>по проекту решения Думы города «О внесении изменений в решение Думы города от 26.12.2017 № 206-VI ДГ «О Правилах благоустройства территории города Сургута»;</w:t>
      </w:r>
    </w:p>
    <w:p w:rsidR="0076063C" w:rsidRPr="0076063C" w:rsidRDefault="0076063C" w:rsidP="0076063C">
      <w:pPr>
        <w:ind w:right="-1"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15)  от 04.07.2022 № 168-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 «</w:t>
      </w:r>
      <w:r w:rsidRPr="0076063C">
        <w:rPr>
          <w:rFonts w:eastAsia="Calibri" w:cs="Times New Roman"/>
          <w:bCs/>
          <w:szCs w:val="28"/>
        </w:rPr>
        <w:t>О внесении изменений в Устав муниципального образования городской округ Сургут Ханты-Мансийского автономного округа – Югры</w:t>
      </w:r>
      <w:r w:rsidRPr="0076063C">
        <w:rPr>
          <w:rFonts w:eastAsia="Calibri" w:cs="Times New Roman"/>
          <w:szCs w:val="28"/>
        </w:rPr>
        <w:t>».</w:t>
      </w:r>
    </w:p>
    <w:p w:rsidR="0076063C" w:rsidRPr="0076063C" w:rsidRDefault="0076063C" w:rsidP="0076063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2.  Внести в решение Думы города от 28.03.2016 № 843-</w:t>
      </w:r>
      <w:r w:rsidRPr="0076063C">
        <w:rPr>
          <w:rFonts w:eastAsia="Calibri" w:cs="Times New Roman"/>
          <w:szCs w:val="28"/>
          <w:lang w:val="en-US"/>
        </w:rPr>
        <w:t>V</w:t>
      </w:r>
      <w:r w:rsidRPr="0076063C">
        <w:rPr>
          <w:rFonts w:eastAsia="Calibri" w:cs="Times New Roman"/>
          <w:szCs w:val="28"/>
        </w:rPr>
        <w:t xml:space="preserve"> ДГ </w:t>
      </w:r>
      <w:r w:rsidRPr="0076063C">
        <w:rPr>
          <w:rFonts w:eastAsia="Calibri" w:cs="Times New Roman"/>
          <w:szCs w:val="28"/>
        </w:rPr>
        <w:br/>
        <w:t xml:space="preserve">«Об условиях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(встроенное нежилое помещение и доля в праве общей долевой собственности на встроенное нежилое помещение, расположенные по адресу: г. Сургут, ул. Григория </w:t>
      </w:r>
      <w:proofErr w:type="spellStart"/>
      <w:r w:rsidRPr="0076063C">
        <w:rPr>
          <w:rFonts w:eastAsia="Calibri" w:cs="Times New Roman"/>
          <w:szCs w:val="28"/>
        </w:rPr>
        <w:t>Кукуевицкого</w:t>
      </w:r>
      <w:proofErr w:type="spellEnd"/>
      <w:r w:rsidRPr="0076063C">
        <w:rPr>
          <w:rFonts w:eastAsia="Calibri" w:cs="Times New Roman"/>
          <w:szCs w:val="28"/>
        </w:rPr>
        <w:t>, д. 7)» (в редакции от 21.12.2021 № 48-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ДГ)</w:t>
      </w:r>
      <w:r w:rsidRPr="0076063C">
        <w:rPr>
          <w:rFonts w:eastAsia="Calibri" w:cs="Times New Roman"/>
          <w:color w:val="808080"/>
          <w:szCs w:val="28"/>
        </w:rPr>
        <w:t xml:space="preserve"> </w:t>
      </w:r>
      <w:r w:rsidRPr="0076063C">
        <w:rPr>
          <w:rFonts w:eastAsia="Calibri" w:cs="Times New Roman"/>
          <w:szCs w:val="28"/>
        </w:rPr>
        <w:t xml:space="preserve">изменение, признав часть 4 решения утратившей силу. </w:t>
      </w:r>
    </w:p>
    <w:p w:rsidR="0076063C" w:rsidRPr="0076063C" w:rsidRDefault="0076063C" w:rsidP="0076063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lastRenderedPageBreak/>
        <w:t>3.  Внести в решение Думы города от 01.11.2018 № 335-</w:t>
      </w:r>
      <w:r w:rsidRPr="0076063C">
        <w:rPr>
          <w:rFonts w:eastAsia="Calibri" w:cs="Times New Roman"/>
          <w:szCs w:val="28"/>
          <w:lang w:val="en-US"/>
        </w:rPr>
        <w:t>VI</w:t>
      </w:r>
      <w:r w:rsidRPr="0076063C">
        <w:rPr>
          <w:rFonts w:eastAsia="Calibri" w:cs="Times New Roman"/>
          <w:szCs w:val="28"/>
        </w:rPr>
        <w:t xml:space="preserve"> ДГ </w:t>
      </w:r>
      <w:r w:rsidRPr="0076063C">
        <w:rPr>
          <w:rFonts w:eastAsia="Calibri" w:cs="Times New Roman"/>
          <w:szCs w:val="28"/>
        </w:rPr>
        <w:br/>
        <w:t xml:space="preserve">«Об условиях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(встроенное нежилое помещение, расположенное по адресу: г. Сургут, ул. Островского, д. 30)» </w:t>
      </w:r>
      <w:r w:rsidRPr="0076063C">
        <w:rPr>
          <w:rFonts w:eastAsia="Calibri" w:cs="Times New Roman"/>
          <w:szCs w:val="28"/>
        </w:rPr>
        <w:br/>
        <w:t>(в редакции от 21.12.2021 № 48-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ДГ) изменение, признав часть 4 решения утратившей силу. </w:t>
      </w:r>
    </w:p>
    <w:p w:rsidR="0076063C" w:rsidRPr="0076063C" w:rsidRDefault="0076063C" w:rsidP="0076063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4.  Внести в решение Думы города от 01.06.2020 № 585-</w:t>
      </w:r>
      <w:r w:rsidRPr="0076063C">
        <w:rPr>
          <w:rFonts w:eastAsia="Calibri" w:cs="Times New Roman"/>
          <w:szCs w:val="28"/>
          <w:lang w:val="en-US"/>
        </w:rPr>
        <w:t>VI</w:t>
      </w:r>
      <w:r w:rsidRPr="0076063C">
        <w:rPr>
          <w:rFonts w:eastAsia="Calibri" w:cs="Times New Roman"/>
          <w:szCs w:val="28"/>
        </w:rPr>
        <w:t xml:space="preserve"> ДГ </w:t>
      </w:r>
      <w:r w:rsidRPr="0076063C">
        <w:rPr>
          <w:rFonts w:eastAsia="Calibri" w:cs="Times New Roman"/>
          <w:szCs w:val="28"/>
        </w:rPr>
        <w:br/>
        <w:t xml:space="preserve">«О прогнозном плане приватизации муниципального имущества на 2021 год </w:t>
      </w:r>
      <w:r w:rsidR="00463BAC">
        <w:rPr>
          <w:rFonts w:eastAsia="Calibri" w:cs="Times New Roman"/>
          <w:szCs w:val="28"/>
        </w:rPr>
        <w:br/>
      </w:r>
      <w:r w:rsidRPr="0076063C">
        <w:rPr>
          <w:rFonts w:eastAsia="Calibri" w:cs="Times New Roman"/>
          <w:szCs w:val="28"/>
        </w:rPr>
        <w:t xml:space="preserve">и плановый период 2022 – 2023 годов» (в редакции от 21.12.2021 </w:t>
      </w:r>
      <w:r w:rsidRPr="0076063C">
        <w:rPr>
          <w:rFonts w:eastAsia="Calibri" w:cs="Times New Roman"/>
          <w:szCs w:val="28"/>
        </w:rPr>
        <w:br/>
        <w:t>№ 45-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ДГ)</w:t>
      </w:r>
      <w:r w:rsidRPr="0076063C">
        <w:rPr>
          <w:rFonts w:eastAsia="Calibri" w:cs="Times New Roman"/>
          <w:color w:val="808080"/>
          <w:szCs w:val="28"/>
        </w:rPr>
        <w:t xml:space="preserve"> </w:t>
      </w:r>
      <w:r w:rsidRPr="0076063C">
        <w:rPr>
          <w:rFonts w:eastAsia="Calibri" w:cs="Times New Roman"/>
          <w:szCs w:val="28"/>
        </w:rPr>
        <w:t>изменение, признав часть 3 решения утратившей силу.</w:t>
      </w:r>
    </w:p>
    <w:p w:rsidR="0076063C" w:rsidRPr="0076063C" w:rsidRDefault="0076063C" w:rsidP="0076063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5.  Внести в решение Думы города от 21.12.2021 № 49-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 «О плане работы Думы города на </w:t>
      </w:r>
      <w:r w:rsidRPr="0076063C">
        <w:rPr>
          <w:rFonts w:eastAsia="Calibri" w:cs="Times New Roman"/>
          <w:szCs w:val="28"/>
          <w:lang w:val="en-US"/>
        </w:rPr>
        <w:t>I</w:t>
      </w:r>
      <w:r w:rsidRPr="0076063C">
        <w:rPr>
          <w:rFonts w:eastAsia="Calibri" w:cs="Times New Roman"/>
          <w:szCs w:val="28"/>
        </w:rPr>
        <w:t xml:space="preserve"> полугодие 2022 года»</w:t>
      </w:r>
      <w:r w:rsidRPr="0076063C">
        <w:rPr>
          <w:rFonts w:eastAsia="Calibri" w:cs="Times New Roman"/>
          <w:color w:val="808080"/>
          <w:szCs w:val="28"/>
        </w:rPr>
        <w:t xml:space="preserve"> </w:t>
      </w:r>
      <w:r w:rsidRPr="0076063C">
        <w:rPr>
          <w:rFonts w:eastAsia="Calibri" w:cs="Times New Roman"/>
          <w:szCs w:val="28"/>
        </w:rPr>
        <w:t xml:space="preserve">изменение, признав часть 2 решения утратившей силу.  </w:t>
      </w:r>
    </w:p>
    <w:p w:rsidR="0076063C" w:rsidRPr="0076063C" w:rsidRDefault="0076063C" w:rsidP="0076063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6.  Внести в решение Думы города от 02.03.2022 № 76-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 </w:t>
      </w:r>
      <w:r w:rsidRPr="0076063C">
        <w:rPr>
          <w:rFonts w:eastAsia="Calibri" w:cs="Times New Roman"/>
          <w:szCs w:val="28"/>
        </w:rPr>
        <w:br/>
        <w:t xml:space="preserve">«Об одобрении проекта решения Думы города «О внесении изменений </w:t>
      </w:r>
      <w:r w:rsidRPr="0076063C">
        <w:rPr>
          <w:rFonts w:eastAsia="Calibri" w:cs="Times New Roman"/>
          <w:szCs w:val="28"/>
        </w:rPr>
        <w:br/>
        <w:t>в Устав муниципального образования городской округ Сургут Ханты-Мансийского автономного округа – Югры»</w:t>
      </w:r>
      <w:r w:rsidRPr="0076063C">
        <w:rPr>
          <w:rFonts w:eastAsia="Calibri" w:cs="Times New Roman"/>
          <w:color w:val="808080"/>
          <w:szCs w:val="28"/>
        </w:rPr>
        <w:t xml:space="preserve"> </w:t>
      </w:r>
      <w:r w:rsidRPr="0076063C">
        <w:rPr>
          <w:rFonts w:eastAsia="Calibri" w:cs="Times New Roman"/>
          <w:szCs w:val="28"/>
        </w:rPr>
        <w:t>изменение, признав часть 3 решения утратившей силу.</w:t>
      </w:r>
    </w:p>
    <w:p w:rsidR="0076063C" w:rsidRPr="0076063C" w:rsidRDefault="0076063C" w:rsidP="0076063C">
      <w:pPr>
        <w:autoSpaceDE w:val="0"/>
        <w:autoSpaceDN w:val="0"/>
        <w:adjustRightInd w:val="0"/>
        <w:ind w:firstLine="709"/>
        <w:rPr>
          <w:rFonts w:eastAsia="Calibri" w:cs="Times New Roman"/>
          <w:color w:val="808080"/>
          <w:szCs w:val="28"/>
        </w:rPr>
      </w:pPr>
      <w:r w:rsidRPr="0076063C">
        <w:rPr>
          <w:rFonts w:eastAsia="Calibri" w:cs="Times New Roman"/>
          <w:szCs w:val="28"/>
        </w:rPr>
        <w:t>7.  Внести в решение Думы города от 02.03.2022 № 77-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 </w:t>
      </w:r>
      <w:r w:rsidRPr="0076063C">
        <w:rPr>
          <w:rFonts w:eastAsia="Calibri" w:cs="Times New Roman"/>
          <w:szCs w:val="28"/>
        </w:rPr>
        <w:br/>
        <w:t xml:space="preserve">«Об одобрении проекта решения Думы города «О внесении изменений </w:t>
      </w:r>
      <w:r w:rsidRPr="0076063C">
        <w:rPr>
          <w:rFonts w:eastAsia="Calibri" w:cs="Times New Roman"/>
          <w:szCs w:val="28"/>
        </w:rPr>
        <w:br/>
        <w:t>в Устав муниципального образования городской округ Сургут Ханты-Мансийского автономного округа – Югры» и назначении публичных слушаний по нему»</w:t>
      </w:r>
      <w:r w:rsidRPr="0076063C">
        <w:rPr>
          <w:rFonts w:eastAsia="Calibri" w:cs="Times New Roman"/>
          <w:color w:val="808080"/>
          <w:szCs w:val="28"/>
        </w:rPr>
        <w:t xml:space="preserve"> </w:t>
      </w:r>
      <w:r w:rsidRPr="0076063C">
        <w:rPr>
          <w:rFonts w:eastAsia="Calibri" w:cs="Times New Roman"/>
          <w:szCs w:val="28"/>
        </w:rPr>
        <w:t>изменение, признав часть 7 решения утратившей силу.</w:t>
      </w:r>
      <w:r w:rsidRPr="0076063C">
        <w:rPr>
          <w:rFonts w:eastAsia="Calibri" w:cs="Times New Roman"/>
          <w:color w:val="808080"/>
          <w:szCs w:val="28"/>
        </w:rPr>
        <w:t xml:space="preserve">   </w:t>
      </w:r>
    </w:p>
    <w:p w:rsidR="0076063C" w:rsidRPr="0076063C" w:rsidRDefault="0076063C" w:rsidP="0076063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8.  Внести в решение Думы города от 28.04.2022 № 118-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 </w:t>
      </w:r>
      <w:r w:rsidRPr="0076063C">
        <w:rPr>
          <w:rFonts w:eastAsia="Calibri" w:cs="Times New Roman"/>
          <w:szCs w:val="28"/>
        </w:rPr>
        <w:br/>
        <w:t>«</w:t>
      </w:r>
      <w:r w:rsidRPr="0076063C">
        <w:rPr>
          <w:rFonts w:eastAsia="Calibri" w:cs="Times New Roman"/>
          <w:bCs/>
          <w:szCs w:val="28"/>
        </w:rPr>
        <w:t xml:space="preserve">Об одобрении проекта решения Думы города «О внесении изменений </w:t>
      </w:r>
      <w:r w:rsidRPr="0076063C">
        <w:rPr>
          <w:rFonts w:eastAsia="Calibri" w:cs="Times New Roman"/>
          <w:bCs/>
          <w:szCs w:val="28"/>
        </w:rPr>
        <w:br/>
        <w:t>в Устав муниципального образования городской округ Сургут Ханты-Мансийского автономного округа – Югры» и назначении публичных слушаний по нему</w:t>
      </w:r>
      <w:r w:rsidRPr="0076063C">
        <w:rPr>
          <w:rFonts w:eastAsia="Calibri" w:cs="Times New Roman"/>
          <w:szCs w:val="28"/>
        </w:rPr>
        <w:t>»</w:t>
      </w:r>
      <w:r w:rsidRPr="0076063C">
        <w:rPr>
          <w:rFonts w:eastAsia="Calibri" w:cs="Times New Roman"/>
          <w:color w:val="808080"/>
          <w:szCs w:val="28"/>
        </w:rPr>
        <w:t xml:space="preserve"> </w:t>
      </w:r>
      <w:r w:rsidRPr="0076063C">
        <w:rPr>
          <w:rFonts w:eastAsia="Calibri" w:cs="Times New Roman"/>
          <w:szCs w:val="28"/>
        </w:rPr>
        <w:t>изменение, признав часть 7 решения утратившей силу.</w:t>
      </w:r>
    </w:p>
    <w:p w:rsidR="0076063C" w:rsidRPr="0076063C" w:rsidRDefault="0076063C" w:rsidP="0076063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9.  Внести в решение Думы города от 28.04.2022 № 120-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 </w:t>
      </w:r>
      <w:r w:rsidRPr="0076063C">
        <w:rPr>
          <w:rFonts w:eastAsia="Calibri" w:cs="Times New Roman"/>
          <w:szCs w:val="28"/>
        </w:rPr>
        <w:br/>
        <w:t>«</w:t>
      </w:r>
      <w:r w:rsidRPr="0076063C">
        <w:rPr>
          <w:rFonts w:eastAsia="Calibri" w:cs="Times New Roman"/>
          <w:bCs/>
          <w:szCs w:val="28"/>
        </w:rPr>
        <w:t>О пожертвовании муниципального движимого имущества</w:t>
      </w:r>
      <w:r w:rsidRPr="0076063C">
        <w:rPr>
          <w:rFonts w:eastAsia="Calibri" w:cs="Times New Roman"/>
          <w:szCs w:val="28"/>
        </w:rPr>
        <w:t>» изменение, признав часть 3 решения утратившей силу.</w:t>
      </w:r>
    </w:p>
    <w:p w:rsidR="0076063C" w:rsidRPr="0076063C" w:rsidRDefault="0076063C" w:rsidP="0076063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10.  Внести в решение Думы города от 30.06.2022 № 167-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 </w:t>
      </w:r>
      <w:r w:rsidRPr="0076063C">
        <w:rPr>
          <w:rFonts w:eastAsia="Calibri" w:cs="Times New Roman"/>
          <w:szCs w:val="28"/>
        </w:rPr>
        <w:br/>
        <w:t xml:space="preserve">«О назначении публичных слушаний по проекту решения Думы города </w:t>
      </w:r>
      <w:r w:rsidRPr="0076063C">
        <w:rPr>
          <w:rFonts w:eastAsia="Calibri" w:cs="Times New Roman"/>
          <w:szCs w:val="28"/>
        </w:rPr>
        <w:br/>
        <w:t xml:space="preserve">«О внесении изменений в решение Думы города от 26.12.2017 № 206-VI ДГ «О Правилах благоустройства территории города Сургута» изменение, признав часть 9 решения утратившей силу. </w:t>
      </w:r>
    </w:p>
    <w:p w:rsidR="0076063C" w:rsidRPr="0076063C" w:rsidRDefault="0076063C" w:rsidP="0076063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76063C">
        <w:rPr>
          <w:rFonts w:eastAsia="Calibri" w:cs="Times New Roman"/>
          <w:szCs w:val="28"/>
        </w:rPr>
        <w:t>11.  Внести в решение Думы города от 21.12.2021 № 48-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 </w:t>
      </w:r>
      <w:r w:rsidRPr="0076063C">
        <w:rPr>
          <w:rFonts w:eastAsia="Calibri" w:cs="Times New Roman"/>
          <w:szCs w:val="28"/>
        </w:rPr>
        <w:br/>
        <w:t xml:space="preserve">«О внесении изменений в некоторые решения Думы города» (в редакции </w:t>
      </w:r>
      <w:r w:rsidRPr="0076063C">
        <w:rPr>
          <w:rFonts w:eastAsia="Calibri" w:cs="Times New Roman"/>
          <w:szCs w:val="28"/>
        </w:rPr>
        <w:br/>
        <w:t>от 05.04.2022 № 105-</w:t>
      </w:r>
      <w:r w:rsidRPr="0076063C">
        <w:rPr>
          <w:rFonts w:eastAsia="Calibri" w:cs="Times New Roman"/>
          <w:szCs w:val="28"/>
          <w:lang w:val="en-US"/>
        </w:rPr>
        <w:t>VII</w:t>
      </w:r>
      <w:r w:rsidRPr="0076063C">
        <w:rPr>
          <w:rFonts w:eastAsia="Calibri" w:cs="Times New Roman"/>
          <w:szCs w:val="28"/>
        </w:rPr>
        <w:t xml:space="preserve"> ДГ) изменения, признав части 4, 10 решения утратившими силу.</w:t>
      </w:r>
    </w:p>
    <w:p w:rsidR="0076063C" w:rsidRDefault="0076063C" w:rsidP="0076063C">
      <w:pPr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</w:rPr>
      </w:pPr>
      <w:r w:rsidRPr="0076063C">
        <w:rPr>
          <w:rFonts w:eastAsia="Calibri" w:cs="Times New Roman"/>
          <w:szCs w:val="28"/>
        </w:rPr>
        <w:t xml:space="preserve">12.  Внести в решение Думы города </w:t>
      </w:r>
      <w:r w:rsidRPr="0076063C">
        <w:rPr>
          <w:rFonts w:eastAsia="Calibri" w:cs="Times New Roman"/>
          <w:bCs/>
          <w:szCs w:val="28"/>
        </w:rPr>
        <w:t xml:space="preserve">от 21.12.2021 № 45-VII ДГ </w:t>
      </w:r>
      <w:r w:rsidRPr="0076063C">
        <w:rPr>
          <w:rFonts w:eastAsia="Calibri" w:cs="Times New Roman"/>
          <w:bCs/>
          <w:szCs w:val="28"/>
        </w:rPr>
        <w:br/>
        <w:t xml:space="preserve">«О внесении изменений в некоторые решения представительного органа </w:t>
      </w:r>
      <w:r w:rsidRPr="0076063C">
        <w:rPr>
          <w:rFonts w:eastAsia="Calibri" w:cs="Times New Roman"/>
          <w:bCs/>
          <w:szCs w:val="28"/>
        </w:rPr>
        <w:lastRenderedPageBreak/>
        <w:t xml:space="preserve">муниципального образования городской округ Сургут Ханты-Мансийского автономного округа – Югры» изменение, признав пункт 1 части 1 решения утратившим силу. </w:t>
      </w:r>
    </w:p>
    <w:p w:rsidR="0076063C" w:rsidRDefault="0076063C" w:rsidP="0076063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76063C" w:rsidRDefault="0076063C" w:rsidP="0076063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76063C" w:rsidRPr="0076063C" w:rsidRDefault="0076063C" w:rsidP="0076063C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012A65" w:rsidRPr="00012A65" w:rsidRDefault="00B02BB0" w:rsidP="00012A6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Председатель Думы города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        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B552AD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 w:rsidR="008C35FC">
        <w:rPr>
          <w:szCs w:val="28"/>
        </w:rPr>
        <w:t xml:space="preserve">» </w:t>
      </w:r>
      <w:r>
        <w:rPr>
          <w:szCs w:val="28"/>
          <w:u w:val="single"/>
        </w:rPr>
        <w:t>октября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B57817">
        <w:rPr>
          <w:szCs w:val="28"/>
        </w:rPr>
        <w:t>2</w:t>
      </w:r>
      <w:r w:rsidR="008C35FC" w:rsidRPr="00B55A96">
        <w:rPr>
          <w:szCs w:val="28"/>
        </w:rPr>
        <w:t xml:space="preserve"> г.</w:t>
      </w:r>
    </w:p>
    <w:sectPr w:rsidR="002C2780" w:rsidRPr="008C35FC" w:rsidSect="0076063C">
      <w:headerReference w:type="default" r:id="rId8"/>
      <w:footerReference w:type="default" r:id="rId9"/>
      <w:pgSz w:w="11906" w:h="16838" w:code="9"/>
      <w:pgMar w:top="1418" w:right="851" w:bottom="130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36" w:rsidRDefault="009E2836" w:rsidP="006757BB">
      <w:r>
        <w:separator/>
      </w:r>
    </w:p>
  </w:endnote>
  <w:endnote w:type="continuationSeparator" w:id="0">
    <w:p w:rsidR="009E2836" w:rsidRDefault="009E283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36" w:rsidRDefault="009E2836" w:rsidP="006757BB">
      <w:r>
        <w:separator/>
      </w:r>
    </w:p>
  </w:footnote>
  <w:footnote w:type="continuationSeparator" w:id="0">
    <w:p w:rsidR="009E2836" w:rsidRDefault="009E2836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B552AD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2A65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A044A"/>
    <w:rsid w:val="002C0DA2"/>
    <w:rsid w:val="002C2780"/>
    <w:rsid w:val="002C4FB0"/>
    <w:rsid w:val="002E22CC"/>
    <w:rsid w:val="00321EAC"/>
    <w:rsid w:val="003224F1"/>
    <w:rsid w:val="003311E7"/>
    <w:rsid w:val="003414E9"/>
    <w:rsid w:val="003431FA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63BAC"/>
    <w:rsid w:val="0049056D"/>
    <w:rsid w:val="004C4E88"/>
    <w:rsid w:val="004E4ED8"/>
    <w:rsid w:val="004F3970"/>
    <w:rsid w:val="00503B30"/>
    <w:rsid w:val="00514C92"/>
    <w:rsid w:val="00524BFA"/>
    <w:rsid w:val="005307A3"/>
    <w:rsid w:val="00545A5A"/>
    <w:rsid w:val="0055040A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D794C"/>
    <w:rsid w:val="006F5A64"/>
    <w:rsid w:val="007059EF"/>
    <w:rsid w:val="0071370F"/>
    <w:rsid w:val="0076063C"/>
    <w:rsid w:val="00765012"/>
    <w:rsid w:val="00790F42"/>
    <w:rsid w:val="00795A8F"/>
    <w:rsid w:val="007A347E"/>
    <w:rsid w:val="007A6477"/>
    <w:rsid w:val="007A7339"/>
    <w:rsid w:val="007C7A9F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23E4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0F3E"/>
    <w:rsid w:val="009C7310"/>
    <w:rsid w:val="009D677F"/>
    <w:rsid w:val="009E2836"/>
    <w:rsid w:val="00A22CD5"/>
    <w:rsid w:val="00A2531B"/>
    <w:rsid w:val="00A34E83"/>
    <w:rsid w:val="00A47AA3"/>
    <w:rsid w:val="00A6763E"/>
    <w:rsid w:val="00A70976"/>
    <w:rsid w:val="00A73208"/>
    <w:rsid w:val="00A754FE"/>
    <w:rsid w:val="00A76D19"/>
    <w:rsid w:val="00A8614E"/>
    <w:rsid w:val="00AA2C3C"/>
    <w:rsid w:val="00AA4F67"/>
    <w:rsid w:val="00AA6666"/>
    <w:rsid w:val="00AB0F39"/>
    <w:rsid w:val="00AD446C"/>
    <w:rsid w:val="00AE0D14"/>
    <w:rsid w:val="00AF79E1"/>
    <w:rsid w:val="00B02BB0"/>
    <w:rsid w:val="00B06787"/>
    <w:rsid w:val="00B072F2"/>
    <w:rsid w:val="00B14A95"/>
    <w:rsid w:val="00B37188"/>
    <w:rsid w:val="00B371AD"/>
    <w:rsid w:val="00B50DF1"/>
    <w:rsid w:val="00B552AD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62D5"/>
    <w:rsid w:val="00CD6D54"/>
    <w:rsid w:val="00D3340B"/>
    <w:rsid w:val="00D3561D"/>
    <w:rsid w:val="00D424AF"/>
    <w:rsid w:val="00D46BE5"/>
    <w:rsid w:val="00D47BC5"/>
    <w:rsid w:val="00D87555"/>
    <w:rsid w:val="00D9248D"/>
    <w:rsid w:val="00D94846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47F3E"/>
    <w:rsid w:val="00E510F6"/>
    <w:rsid w:val="00E52CFD"/>
    <w:rsid w:val="00E616A0"/>
    <w:rsid w:val="00E71A13"/>
    <w:rsid w:val="00E750C3"/>
    <w:rsid w:val="00E8136C"/>
    <w:rsid w:val="00EB564C"/>
    <w:rsid w:val="00EC5D33"/>
    <w:rsid w:val="00EE179F"/>
    <w:rsid w:val="00EE6408"/>
    <w:rsid w:val="00F107E8"/>
    <w:rsid w:val="00F15209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6AFC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3214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802B5"/>
    <w:rsid w:val="000924FF"/>
    <w:rsid w:val="000E2518"/>
    <w:rsid w:val="000E2A5C"/>
    <w:rsid w:val="001044E6"/>
    <w:rsid w:val="0010473C"/>
    <w:rsid w:val="001303A1"/>
    <w:rsid w:val="001544EC"/>
    <w:rsid w:val="00174A83"/>
    <w:rsid w:val="001B2BC7"/>
    <w:rsid w:val="001F478C"/>
    <w:rsid w:val="00275535"/>
    <w:rsid w:val="002B4F35"/>
    <w:rsid w:val="00316132"/>
    <w:rsid w:val="00342496"/>
    <w:rsid w:val="00350731"/>
    <w:rsid w:val="00367A95"/>
    <w:rsid w:val="003E43D2"/>
    <w:rsid w:val="004262C4"/>
    <w:rsid w:val="004A4E4E"/>
    <w:rsid w:val="00627304"/>
    <w:rsid w:val="006F04CA"/>
    <w:rsid w:val="007920C7"/>
    <w:rsid w:val="008D7FA1"/>
    <w:rsid w:val="008E652B"/>
    <w:rsid w:val="009E1384"/>
    <w:rsid w:val="009F54D8"/>
    <w:rsid w:val="00A10C17"/>
    <w:rsid w:val="00A13D77"/>
    <w:rsid w:val="00A61EC3"/>
    <w:rsid w:val="00AD302D"/>
    <w:rsid w:val="00AE610D"/>
    <w:rsid w:val="00B22A7D"/>
    <w:rsid w:val="00B909C0"/>
    <w:rsid w:val="00BD7674"/>
    <w:rsid w:val="00C123FA"/>
    <w:rsid w:val="00CD129C"/>
    <w:rsid w:val="00D1490D"/>
    <w:rsid w:val="00D152F8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417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74</cp:revision>
  <cp:lastPrinted>2021-08-25T06:45:00Z</cp:lastPrinted>
  <dcterms:created xsi:type="dcterms:W3CDTF">2021-02-25T07:49:00Z</dcterms:created>
  <dcterms:modified xsi:type="dcterms:W3CDTF">2022-10-31T06:09:00Z</dcterms:modified>
</cp:coreProperties>
</file>