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7708B">
        <w:rPr>
          <w:rFonts w:eastAsia="Calibri"/>
          <w:szCs w:val="28"/>
        </w:rPr>
        <w:t>3</w:t>
      </w:r>
      <w:r w:rsidR="00C4422C">
        <w:rPr>
          <w:rFonts w:eastAsia="Calibri"/>
          <w:szCs w:val="28"/>
        </w:rPr>
        <w:t>0</w:t>
      </w:r>
      <w:r w:rsidR="003224F1" w:rsidRPr="00854D0C">
        <w:rPr>
          <w:rFonts w:cs="Times New Roman"/>
          <w:szCs w:val="28"/>
        </w:rPr>
        <w:t xml:space="preserve"> </w:t>
      </w:r>
      <w:r w:rsidR="00F7708B">
        <w:rPr>
          <w:rFonts w:cs="Times New Roman"/>
          <w:szCs w:val="28"/>
        </w:rPr>
        <w:t>ноября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051C61" w:rsidRDefault="00051C6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224-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0223EB" w:rsidRPr="000223EB" w:rsidRDefault="000223EB" w:rsidP="000223EB">
      <w:pPr>
        <w:widowControl w:val="0"/>
        <w:tabs>
          <w:tab w:val="left" w:pos="3969"/>
        </w:tabs>
        <w:ind w:right="5385"/>
        <w:rPr>
          <w:rFonts w:eastAsia="Times New Roman" w:cs="Times New Roman"/>
          <w:bCs/>
          <w:szCs w:val="28"/>
          <w:lang w:eastAsia="ru-RU"/>
        </w:rPr>
      </w:pPr>
      <w:r w:rsidRPr="000223EB">
        <w:rPr>
          <w:rFonts w:eastAsia="Times New Roman" w:cs="Times New Roman"/>
          <w:bCs/>
          <w:szCs w:val="28"/>
          <w:lang w:eastAsia="ru-RU"/>
        </w:rPr>
        <w:t>О согласовании условий торгов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0223EB">
        <w:rPr>
          <w:rFonts w:eastAsia="Times New Roman" w:cs="Times New Roman"/>
          <w:bCs/>
          <w:szCs w:val="28"/>
          <w:lang w:eastAsia="ru-RU"/>
        </w:rPr>
        <w:t>по предоставлению земельного участка, находящегося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0223EB">
        <w:rPr>
          <w:rFonts w:eastAsia="Times New Roman" w:cs="Times New Roman"/>
          <w:bCs/>
          <w:szCs w:val="28"/>
          <w:lang w:eastAsia="ru-RU"/>
        </w:rPr>
        <w:t xml:space="preserve">в муниципальной собственности,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0223EB">
        <w:rPr>
          <w:rFonts w:eastAsia="Times New Roman" w:cs="Times New Roman"/>
          <w:bCs/>
          <w:szCs w:val="28"/>
          <w:lang w:eastAsia="ru-RU"/>
        </w:rPr>
        <w:t>для строительства</w:t>
      </w:r>
    </w:p>
    <w:p w:rsidR="002C4FB0" w:rsidRDefault="002C4FB0" w:rsidP="002C4FB0">
      <w:pPr>
        <w:widowControl w:val="0"/>
        <w:rPr>
          <w:szCs w:val="28"/>
        </w:rPr>
      </w:pPr>
    </w:p>
    <w:p w:rsidR="000223EB" w:rsidRPr="000223EB" w:rsidRDefault="000223EB" w:rsidP="000223EB">
      <w:pPr>
        <w:tabs>
          <w:tab w:val="left" w:pos="993"/>
        </w:tabs>
        <w:ind w:firstLine="709"/>
        <w:rPr>
          <w:szCs w:val="28"/>
        </w:rPr>
      </w:pPr>
      <w:r w:rsidRPr="000223EB">
        <w:rPr>
          <w:szCs w:val="28"/>
        </w:rPr>
        <w:t>В соответствии с Земельным кодексом Российской Федерации, решениями Думы города от 27.12.2007 № 327-IV</w:t>
      </w:r>
      <w:r w:rsidR="00971096">
        <w:rPr>
          <w:szCs w:val="28"/>
        </w:rPr>
        <w:t xml:space="preserve"> </w:t>
      </w:r>
      <w:r w:rsidRPr="000223EB">
        <w:rPr>
          <w:szCs w:val="28"/>
        </w:rPr>
        <w:t>ДГ «</w:t>
      </w:r>
      <w:r>
        <w:rPr>
          <w:szCs w:val="28"/>
        </w:rPr>
        <w:t xml:space="preserve">О Порядке управления </w:t>
      </w:r>
      <w:r w:rsidR="000563F5">
        <w:rPr>
          <w:szCs w:val="28"/>
        </w:rPr>
        <w:br/>
      </w:r>
      <w:r w:rsidRPr="000223EB">
        <w:rPr>
          <w:szCs w:val="28"/>
        </w:rPr>
        <w:t xml:space="preserve">и распоряжения земельными участками, находящимися в собственности муниципального образования городской округ город Сургут», </w:t>
      </w:r>
      <w:r w:rsidR="000563F5" w:rsidRPr="000563F5">
        <w:rPr>
          <w:szCs w:val="28"/>
        </w:rPr>
        <w:t>от 30.11</w:t>
      </w:r>
      <w:r w:rsidRPr="000563F5">
        <w:rPr>
          <w:szCs w:val="28"/>
        </w:rPr>
        <w:t xml:space="preserve">.2022 </w:t>
      </w:r>
      <w:r w:rsidR="000563F5">
        <w:rPr>
          <w:szCs w:val="28"/>
        </w:rPr>
        <w:br/>
      </w:r>
      <w:r w:rsidR="000563F5" w:rsidRPr="000563F5">
        <w:rPr>
          <w:szCs w:val="28"/>
        </w:rPr>
        <w:t>№ 223</w:t>
      </w:r>
      <w:r w:rsidRPr="000563F5">
        <w:rPr>
          <w:szCs w:val="28"/>
        </w:rPr>
        <w:t>-</w:t>
      </w:r>
      <w:r w:rsidRPr="000563F5">
        <w:rPr>
          <w:szCs w:val="28"/>
          <w:lang w:val="en-US"/>
        </w:rPr>
        <w:t>VII</w:t>
      </w:r>
      <w:r w:rsidRPr="000563F5">
        <w:rPr>
          <w:szCs w:val="28"/>
        </w:rPr>
        <w:t xml:space="preserve"> ДГ «О перечне земельных участков, находящихся в</w:t>
      </w:r>
      <w:r w:rsidRPr="000223EB">
        <w:rPr>
          <w:szCs w:val="28"/>
        </w:rPr>
        <w:t xml:space="preserve"> муниципальной собственности и подлежащих формированию для строительства», рассмотрев документы, предоставленные Администрацией города, Дума города РЕШИЛА:</w:t>
      </w:r>
    </w:p>
    <w:p w:rsidR="000223EB" w:rsidRPr="000223EB" w:rsidRDefault="000223EB" w:rsidP="000563F5">
      <w:pPr>
        <w:tabs>
          <w:tab w:val="left" w:pos="993"/>
          <w:tab w:val="left" w:pos="4253"/>
        </w:tabs>
        <w:ind w:firstLine="709"/>
        <w:rPr>
          <w:szCs w:val="28"/>
        </w:rPr>
      </w:pPr>
    </w:p>
    <w:p w:rsidR="000223EB" w:rsidRPr="000223EB" w:rsidRDefault="000223EB" w:rsidP="000223EB">
      <w:pPr>
        <w:tabs>
          <w:tab w:val="left" w:pos="993"/>
        </w:tabs>
        <w:ind w:firstLine="709"/>
        <w:rPr>
          <w:szCs w:val="28"/>
        </w:rPr>
      </w:pPr>
      <w:r w:rsidRPr="000223EB">
        <w:rPr>
          <w:szCs w:val="28"/>
        </w:rPr>
        <w:t>1.</w:t>
      </w:r>
      <w:r w:rsidRPr="000223EB">
        <w:rPr>
          <w:szCs w:val="28"/>
        </w:rPr>
        <w:tab/>
        <w:t xml:space="preserve">Согласовать условия торгов по предоставлению земельного участка, находящегося в муниципальной собственности, </w:t>
      </w:r>
      <w:r w:rsidRPr="000223EB">
        <w:rPr>
          <w:bCs/>
          <w:szCs w:val="28"/>
        </w:rPr>
        <w:t xml:space="preserve">для строительства </w:t>
      </w:r>
      <w:r w:rsidRPr="000223EB">
        <w:rPr>
          <w:szCs w:val="28"/>
        </w:rPr>
        <w:t xml:space="preserve">согласно </w:t>
      </w:r>
      <w:proofErr w:type="gramStart"/>
      <w:r w:rsidRPr="000223EB">
        <w:rPr>
          <w:szCs w:val="28"/>
        </w:rPr>
        <w:t>приложению</w:t>
      </w:r>
      <w:proofErr w:type="gramEnd"/>
      <w:r w:rsidRPr="000223EB">
        <w:rPr>
          <w:szCs w:val="28"/>
        </w:rPr>
        <w:t xml:space="preserve"> к настоящему решению.</w:t>
      </w:r>
    </w:p>
    <w:p w:rsidR="000223EB" w:rsidRPr="000223EB" w:rsidRDefault="000223EB" w:rsidP="000223EB">
      <w:pPr>
        <w:tabs>
          <w:tab w:val="left" w:pos="993"/>
        </w:tabs>
        <w:ind w:firstLine="709"/>
        <w:rPr>
          <w:szCs w:val="28"/>
        </w:rPr>
      </w:pPr>
      <w:r w:rsidRPr="000223EB">
        <w:rPr>
          <w:bCs/>
          <w:szCs w:val="28"/>
        </w:rPr>
        <w:t>2.</w:t>
      </w:r>
      <w:r w:rsidRPr="000223EB">
        <w:rPr>
          <w:bCs/>
          <w:szCs w:val="28"/>
        </w:rPr>
        <w:tab/>
        <w:t xml:space="preserve">Администрации города </w:t>
      </w:r>
      <w:r w:rsidRPr="000223EB">
        <w:rPr>
          <w:szCs w:val="28"/>
        </w:rPr>
        <w:t xml:space="preserve">организовать и провести торги </w:t>
      </w:r>
      <w:r w:rsidRPr="000223EB">
        <w:rPr>
          <w:szCs w:val="28"/>
        </w:rPr>
        <w:br/>
        <w:t>по предоставлению земельного участка в соответствии с действующим законодательством.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F7708B" w:rsidRDefault="00F7708B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0223EB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051C61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30</w:t>
      </w:r>
      <w:r>
        <w:rPr>
          <w:szCs w:val="28"/>
        </w:rPr>
        <w:t xml:space="preserve">» </w:t>
      </w:r>
      <w:r>
        <w:rPr>
          <w:szCs w:val="28"/>
          <w:u w:val="single"/>
        </w:rPr>
        <w:t>ноября</w:t>
      </w:r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p w:rsidR="000223EB" w:rsidRDefault="000223EB" w:rsidP="000246A1">
      <w:pPr>
        <w:jc w:val="right"/>
        <w:rPr>
          <w:szCs w:val="28"/>
        </w:rPr>
      </w:pPr>
    </w:p>
    <w:p w:rsidR="000223EB" w:rsidRDefault="000223EB" w:rsidP="000246A1">
      <w:pPr>
        <w:jc w:val="right"/>
        <w:rPr>
          <w:szCs w:val="28"/>
        </w:rPr>
      </w:pPr>
    </w:p>
    <w:p w:rsidR="000223EB" w:rsidRDefault="000223EB" w:rsidP="000246A1">
      <w:pPr>
        <w:jc w:val="right"/>
        <w:rPr>
          <w:szCs w:val="28"/>
        </w:rPr>
      </w:pPr>
    </w:p>
    <w:p w:rsidR="000223EB" w:rsidRDefault="000223EB" w:rsidP="000246A1">
      <w:pPr>
        <w:jc w:val="right"/>
        <w:rPr>
          <w:szCs w:val="28"/>
        </w:rPr>
      </w:pPr>
    </w:p>
    <w:p w:rsidR="000223EB" w:rsidRDefault="000223EB" w:rsidP="000223EB">
      <w:pPr>
        <w:rPr>
          <w:szCs w:val="28"/>
        </w:rPr>
      </w:pPr>
    </w:p>
    <w:p w:rsidR="000223EB" w:rsidRPr="00D83884" w:rsidRDefault="000223EB" w:rsidP="000223EB">
      <w:pPr>
        <w:widowControl w:val="0"/>
        <w:ind w:left="6237" w:hanging="141"/>
        <w:rPr>
          <w:szCs w:val="28"/>
        </w:rPr>
      </w:pPr>
      <w:r w:rsidRPr="00D83884">
        <w:rPr>
          <w:szCs w:val="28"/>
        </w:rPr>
        <w:lastRenderedPageBreak/>
        <w:t>Приложение</w:t>
      </w:r>
    </w:p>
    <w:p w:rsidR="000223EB" w:rsidRPr="00D83884" w:rsidRDefault="000223EB" w:rsidP="000223EB">
      <w:pPr>
        <w:widowControl w:val="0"/>
        <w:ind w:left="6237" w:hanging="141"/>
        <w:rPr>
          <w:szCs w:val="28"/>
        </w:rPr>
      </w:pPr>
      <w:r w:rsidRPr="00D83884">
        <w:rPr>
          <w:szCs w:val="28"/>
        </w:rPr>
        <w:t>к решению Думы города</w:t>
      </w:r>
    </w:p>
    <w:p w:rsidR="000223EB" w:rsidRPr="00051C61" w:rsidRDefault="00051C61" w:rsidP="000223EB">
      <w:pPr>
        <w:widowControl w:val="0"/>
        <w:ind w:left="6237" w:hanging="141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30.11.2022</w:t>
      </w:r>
      <w:r>
        <w:rPr>
          <w:szCs w:val="28"/>
        </w:rPr>
        <w:t xml:space="preserve"> № </w:t>
      </w:r>
      <w:r>
        <w:rPr>
          <w:szCs w:val="28"/>
          <w:u w:val="single"/>
        </w:rPr>
        <w:t>224-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0223EB" w:rsidRDefault="000223EB" w:rsidP="000223EB">
      <w:pPr>
        <w:widowControl w:val="0"/>
        <w:ind w:right="-2"/>
        <w:rPr>
          <w:bCs/>
          <w:szCs w:val="28"/>
        </w:rPr>
      </w:pPr>
    </w:p>
    <w:p w:rsidR="000223EB" w:rsidRDefault="000223EB" w:rsidP="000223EB">
      <w:pPr>
        <w:jc w:val="center"/>
        <w:rPr>
          <w:szCs w:val="28"/>
        </w:rPr>
      </w:pPr>
      <w:r w:rsidRPr="000E7002">
        <w:rPr>
          <w:szCs w:val="28"/>
        </w:rPr>
        <w:t>Условия</w:t>
      </w:r>
      <w:r>
        <w:rPr>
          <w:szCs w:val="28"/>
        </w:rPr>
        <w:t xml:space="preserve"> торгов</w:t>
      </w:r>
    </w:p>
    <w:p w:rsidR="000223EB" w:rsidRPr="000E7002" w:rsidRDefault="000223EB" w:rsidP="000223EB">
      <w:pPr>
        <w:jc w:val="center"/>
        <w:rPr>
          <w:bCs/>
          <w:szCs w:val="28"/>
        </w:rPr>
      </w:pPr>
      <w:r>
        <w:rPr>
          <w:szCs w:val="28"/>
        </w:rPr>
        <w:t>по</w:t>
      </w:r>
      <w:r w:rsidRPr="000E7002">
        <w:rPr>
          <w:szCs w:val="28"/>
        </w:rPr>
        <w:t xml:space="preserve"> предо</w:t>
      </w:r>
      <w:r>
        <w:rPr>
          <w:szCs w:val="28"/>
        </w:rPr>
        <w:t>ставлению</w:t>
      </w:r>
      <w:r w:rsidRPr="000E7002">
        <w:rPr>
          <w:szCs w:val="28"/>
        </w:rPr>
        <w:t xml:space="preserve"> земельного участка</w:t>
      </w:r>
      <w:r>
        <w:rPr>
          <w:szCs w:val="28"/>
        </w:rPr>
        <w:t xml:space="preserve">, находящегося в муниципальной собственности, </w:t>
      </w:r>
      <w:r w:rsidRPr="008A4A6E">
        <w:rPr>
          <w:szCs w:val="28"/>
        </w:rPr>
        <w:t>для строительства</w:t>
      </w:r>
    </w:p>
    <w:p w:rsidR="000223EB" w:rsidRPr="00D83884" w:rsidRDefault="000223EB" w:rsidP="000223EB">
      <w:pPr>
        <w:widowControl w:val="0"/>
        <w:ind w:right="-2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805"/>
      </w:tblGrid>
      <w:tr w:rsidR="000223EB" w:rsidRPr="00D83884" w:rsidTr="0035407D">
        <w:tc>
          <w:tcPr>
            <w:tcW w:w="3539" w:type="dxa"/>
          </w:tcPr>
          <w:p w:rsidR="000223EB" w:rsidRPr="00D83884" w:rsidRDefault="000223EB" w:rsidP="000223EB">
            <w:pPr>
              <w:widowControl w:val="0"/>
              <w:tabs>
                <w:tab w:val="left" w:pos="306"/>
              </w:tabs>
              <w:rPr>
                <w:szCs w:val="28"/>
              </w:rPr>
            </w:pPr>
            <w:r>
              <w:rPr>
                <w:szCs w:val="28"/>
              </w:rPr>
              <w:t>1. Форма торгов</w:t>
            </w:r>
          </w:p>
        </w:tc>
        <w:tc>
          <w:tcPr>
            <w:tcW w:w="5805" w:type="dxa"/>
          </w:tcPr>
          <w:p w:rsidR="000223EB" w:rsidRPr="00F31B94" w:rsidRDefault="000223EB" w:rsidP="0035407D">
            <w:pPr>
              <w:widowControl w:val="0"/>
              <w:rPr>
                <w:szCs w:val="28"/>
              </w:rPr>
            </w:pPr>
            <w:r w:rsidRPr="00F31B94">
              <w:rPr>
                <w:szCs w:val="28"/>
              </w:rPr>
              <w:t>Аукцион, открытый по составу участников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Pr="00D83884" w:rsidRDefault="000223EB" w:rsidP="000223EB">
            <w:pPr>
              <w:widowControl w:val="0"/>
              <w:tabs>
                <w:tab w:val="left" w:pos="306"/>
              </w:tabs>
              <w:rPr>
                <w:szCs w:val="28"/>
              </w:rPr>
            </w:pPr>
            <w:r>
              <w:rPr>
                <w:szCs w:val="28"/>
              </w:rPr>
              <w:t>2. Предмет продажи</w:t>
            </w:r>
          </w:p>
        </w:tc>
        <w:tc>
          <w:tcPr>
            <w:tcW w:w="5805" w:type="dxa"/>
          </w:tcPr>
          <w:p w:rsidR="000223EB" w:rsidRPr="00D83884" w:rsidRDefault="000223EB" w:rsidP="0035407D">
            <w:pPr>
              <w:widowControl w:val="0"/>
              <w:rPr>
                <w:szCs w:val="28"/>
              </w:rPr>
            </w:pPr>
            <w:r w:rsidRPr="00D64888">
              <w:rPr>
                <w:szCs w:val="28"/>
              </w:rPr>
              <w:t>Размер ежегодной арендной платы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Default="000223EB" w:rsidP="000223EB">
            <w:pPr>
              <w:widowControl w:val="0"/>
              <w:tabs>
                <w:tab w:val="left" w:pos="306"/>
              </w:tabs>
              <w:rPr>
                <w:szCs w:val="28"/>
              </w:rPr>
            </w:pPr>
            <w:r>
              <w:rPr>
                <w:szCs w:val="28"/>
              </w:rPr>
              <w:t>3. Наименование объекта</w:t>
            </w:r>
          </w:p>
        </w:tc>
        <w:tc>
          <w:tcPr>
            <w:tcW w:w="5805" w:type="dxa"/>
          </w:tcPr>
          <w:p w:rsidR="000223EB" w:rsidRDefault="000223EB" w:rsidP="0035407D">
            <w:pPr>
              <w:widowControl w:val="0"/>
              <w:rPr>
                <w:szCs w:val="28"/>
              </w:rPr>
            </w:pPr>
            <w:r w:rsidRPr="00A14E8E">
              <w:rPr>
                <w:szCs w:val="28"/>
              </w:rPr>
              <w:t>Земельный участок</w:t>
            </w:r>
            <w:r>
              <w:rPr>
                <w:szCs w:val="28"/>
              </w:rPr>
              <w:t xml:space="preserve">, </w:t>
            </w:r>
            <w:r w:rsidRPr="009A0262">
              <w:rPr>
                <w:spacing w:val="-6"/>
                <w:szCs w:val="28"/>
              </w:rPr>
              <w:t xml:space="preserve">находящийся </w:t>
            </w:r>
            <w:r>
              <w:rPr>
                <w:spacing w:val="-6"/>
                <w:szCs w:val="28"/>
              </w:rPr>
              <w:br/>
            </w:r>
            <w:r w:rsidRPr="009A0262">
              <w:rPr>
                <w:spacing w:val="-6"/>
                <w:szCs w:val="28"/>
              </w:rPr>
              <w:t>в муниципальной</w:t>
            </w:r>
            <w:r>
              <w:rPr>
                <w:szCs w:val="28"/>
              </w:rPr>
              <w:t xml:space="preserve"> собственности, </w:t>
            </w:r>
            <w:r>
              <w:rPr>
                <w:szCs w:val="28"/>
              </w:rPr>
              <w:br/>
              <w:t>для строительства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Pr="00D83884" w:rsidRDefault="000223EB" w:rsidP="000223E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4. Кадастровый номер</w:t>
            </w:r>
          </w:p>
        </w:tc>
        <w:tc>
          <w:tcPr>
            <w:tcW w:w="5805" w:type="dxa"/>
          </w:tcPr>
          <w:p w:rsidR="000223EB" w:rsidRPr="00D64888" w:rsidRDefault="000223EB" w:rsidP="0035407D">
            <w:pPr>
              <w:widowControl w:val="0"/>
              <w:rPr>
                <w:bCs/>
              </w:rPr>
            </w:pPr>
            <w:r w:rsidRPr="00D64888">
              <w:rPr>
                <w:bCs/>
              </w:rPr>
              <w:t>86:10:0101230:1247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Default="000223EB" w:rsidP="000223E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5. Площадь</w:t>
            </w:r>
          </w:p>
        </w:tc>
        <w:tc>
          <w:tcPr>
            <w:tcW w:w="5805" w:type="dxa"/>
          </w:tcPr>
          <w:p w:rsidR="000223EB" w:rsidRPr="000223EB" w:rsidRDefault="000223EB" w:rsidP="000223EB">
            <w:pPr>
              <w:widowControl w:val="0"/>
              <w:rPr>
                <w:bCs/>
              </w:rPr>
            </w:pPr>
            <w:r>
              <w:rPr>
                <w:bCs/>
              </w:rPr>
              <w:t>13 </w:t>
            </w:r>
            <w:r w:rsidRPr="000223EB">
              <w:rPr>
                <w:bCs/>
              </w:rPr>
              <w:t>166 кв. метров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Pr="00D83884" w:rsidRDefault="000223EB" w:rsidP="000223E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6. </w:t>
            </w:r>
            <w:r w:rsidRPr="00D83884">
              <w:rPr>
                <w:szCs w:val="28"/>
              </w:rPr>
              <w:t>Адрес (местоположение)</w:t>
            </w:r>
          </w:p>
        </w:tc>
        <w:tc>
          <w:tcPr>
            <w:tcW w:w="5805" w:type="dxa"/>
          </w:tcPr>
          <w:p w:rsidR="000223EB" w:rsidRPr="00D83884" w:rsidRDefault="000223EB" w:rsidP="0035407D">
            <w:pPr>
              <w:widowControl w:val="0"/>
              <w:rPr>
                <w:szCs w:val="28"/>
              </w:rPr>
            </w:pPr>
            <w:r w:rsidRPr="00D64888">
              <w:rPr>
                <w:bCs/>
              </w:rPr>
              <w:t>Ханты-Мансийский автономный округ – Югра, город Сургут, улица Мостостроителей, дом 2/2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Default="000223EB" w:rsidP="000223E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7. Категория земель</w:t>
            </w:r>
          </w:p>
        </w:tc>
        <w:tc>
          <w:tcPr>
            <w:tcW w:w="5805" w:type="dxa"/>
          </w:tcPr>
          <w:p w:rsidR="000223EB" w:rsidRPr="00D64888" w:rsidRDefault="000223EB" w:rsidP="0035407D">
            <w:pPr>
              <w:widowContro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Default="000223EB" w:rsidP="000223E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8. Вид разрешённого использования</w:t>
            </w:r>
          </w:p>
        </w:tc>
        <w:tc>
          <w:tcPr>
            <w:tcW w:w="5805" w:type="dxa"/>
          </w:tcPr>
          <w:p w:rsidR="000223EB" w:rsidRPr="00D64888" w:rsidRDefault="000223EB" w:rsidP="0035407D">
            <w:pPr>
              <w:widowControl w:val="0"/>
              <w:rPr>
                <w:bCs/>
              </w:rPr>
            </w:pPr>
            <w:r>
              <w:rPr>
                <w:bCs/>
                <w:snapToGrid w:val="0"/>
              </w:rPr>
              <w:t>М</w:t>
            </w:r>
            <w:r w:rsidRPr="00D64888">
              <w:rPr>
                <w:bCs/>
                <w:snapToGrid w:val="0"/>
              </w:rPr>
              <w:t>ногоэтажная жилая застройка (высотная застройка). Код 2.6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Pr="000223EB" w:rsidRDefault="000223EB" w:rsidP="000223E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9. </w:t>
            </w:r>
            <w:r w:rsidRPr="000223EB">
              <w:rPr>
                <w:szCs w:val="28"/>
              </w:rPr>
              <w:t>Запись государственной регистрации права собственности</w:t>
            </w:r>
          </w:p>
        </w:tc>
        <w:tc>
          <w:tcPr>
            <w:tcW w:w="5805" w:type="dxa"/>
          </w:tcPr>
          <w:p w:rsidR="000223EB" w:rsidRPr="000223EB" w:rsidRDefault="005B4DEE" w:rsidP="000223EB">
            <w:pPr>
              <w:pStyle w:val="2"/>
              <w:widowControl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   </w:t>
            </w:r>
            <w:r w:rsidR="000223EB" w:rsidRPr="000223EB">
              <w:rPr>
                <w:b w:val="0"/>
                <w:sz w:val="28"/>
                <w:szCs w:val="28"/>
              </w:rPr>
              <w:t xml:space="preserve">86:10:0101230:1247-86/138/2022-1 </w:t>
            </w:r>
            <w:r>
              <w:rPr>
                <w:b w:val="0"/>
                <w:sz w:val="28"/>
                <w:szCs w:val="28"/>
              </w:rPr>
              <w:br/>
            </w:r>
            <w:r w:rsidR="000223EB" w:rsidRPr="000223EB">
              <w:rPr>
                <w:b w:val="0"/>
                <w:sz w:val="28"/>
                <w:szCs w:val="28"/>
              </w:rPr>
              <w:t xml:space="preserve">от </w:t>
            </w:r>
            <w:r w:rsidR="000223EB" w:rsidRPr="000223EB">
              <w:rPr>
                <w:b w:val="0"/>
                <w:sz w:val="28"/>
                <w:szCs w:val="28"/>
                <w:lang w:val="en-US"/>
              </w:rPr>
              <w:t>21</w:t>
            </w:r>
            <w:r w:rsidR="000223EB" w:rsidRPr="000223EB">
              <w:rPr>
                <w:b w:val="0"/>
                <w:sz w:val="28"/>
                <w:szCs w:val="28"/>
              </w:rPr>
              <w:t>.</w:t>
            </w:r>
            <w:r w:rsidR="000223EB" w:rsidRPr="000223EB">
              <w:rPr>
                <w:b w:val="0"/>
                <w:sz w:val="28"/>
                <w:szCs w:val="28"/>
                <w:lang w:val="en-US"/>
              </w:rPr>
              <w:t>11</w:t>
            </w:r>
            <w:r w:rsidR="000223EB" w:rsidRPr="000223EB">
              <w:rPr>
                <w:b w:val="0"/>
                <w:sz w:val="28"/>
                <w:szCs w:val="28"/>
              </w:rPr>
              <w:t>.2022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Pr="00D83884" w:rsidRDefault="000223EB" w:rsidP="000223EB">
            <w:pPr>
              <w:widowControl w:val="0"/>
              <w:tabs>
                <w:tab w:val="left" w:pos="454"/>
              </w:tabs>
              <w:rPr>
                <w:szCs w:val="28"/>
              </w:rPr>
            </w:pPr>
            <w:r>
              <w:rPr>
                <w:szCs w:val="28"/>
              </w:rPr>
              <w:t>10. </w:t>
            </w:r>
            <w:r w:rsidRPr="00D83884">
              <w:rPr>
                <w:szCs w:val="28"/>
              </w:rPr>
              <w:t xml:space="preserve">Сведения об </w:t>
            </w:r>
            <w:r>
              <w:rPr>
                <w:szCs w:val="28"/>
              </w:rPr>
              <w:t>исходно-разрешительной документации</w:t>
            </w:r>
          </w:p>
        </w:tc>
        <w:tc>
          <w:tcPr>
            <w:tcW w:w="5805" w:type="dxa"/>
          </w:tcPr>
          <w:p w:rsidR="000223EB" w:rsidRPr="00D83884" w:rsidRDefault="000223EB" w:rsidP="003540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№ 08-13/426 от 17.10.2022, </w:t>
            </w:r>
            <w:r w:rsidRPr="004B4237">
              <w:rPr>
                <w:bCs/>
                <w:snapToGrid w:val="0"/>
                <w:szCs w:val="28"/>
              </w:rPr>
              <w:t>утверж</w:t>
            </w:r>
            <w:r>
              <w:rPr>
                <w:bCs/>
                <w:snapToGrid w:val="0"/>
                <w:szCs w:val="28"/>
              </w:rPr>
              <w:t xml:space="preserve">дена департаментом архитектуры </w:t>
            </w:r>
            <w:r w:rsidRPr="004B4237">
              <w:rPr>
                <w:bCs/>
                <w:snapToGrid w:val="0"/>
                <w:szCs w:val="28"/>
              </w:rPr>
              <w:t xml:space="preserve">и градостроительства Администрации города </w:t>
            </w:r>
            <w:r>
              <w:rPr>
                <w:bCs/>
                <w:snapToGrid w:val="0"/>
                <w:szCs w:val="28"/>
              </w:rPr>
              <w:t>18.10</w:t>
            </w:r>
            <w:r w:rsidRPr="004B4237">
              <w:rPr>
                <w:bCs/>
                <w:snapToGrid w:val="0"/>
                <w:szCs w:val="28"/>
              </w:rPr>
              <w:t>.2022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Pr="00D83884" w:rsidRDefault="000223EB" w:rsidP="000223EB">
            <w:pPr>
              <w:widowControl w:val="0"/>
              <w:tabs>
                <w:tab w:val="left" w:pos="454"/>
              </w:tabs>
              <w:rPr>
                <w:szCs w:val="28"/>
              </w:rPr>
            </w:pPr>
            <w:r>
              <w:rPr>
                <w:szCs w:val="28"/>
              </w:rPr>
              <w:t>11. Начальный размер арендной платы</w:t>
            </w:r>
          </w:p>
        </w:tc>
        <w:tc>
          <w:tcPr>
            <w:tcW w:w="5805" w:type="dxa"/>
            <w:shd w:val="clear" w:color="auto" w:fill="auto"/>
          </w:tcPr>
          <w:p w:rsidR="000223EB" w:rsidRPr="0084614D" w:rsidRDefault="000223EB" w:rsidP="0035407D">
            <w:pPr>
              <w:widowControl w:val="0"/>
              <w:rPr>
                <w:szCs w:val="28"/>
              </w:rPr>
            </w:pPr>
            <w:r w:rsidRPr="00C40D4A">
              <w:rPr>
                <w:szCs w:val="28"/>
              </w:rPr>
              <w:t>18</w:t>
            </w:r>
            <w:r>
              <w:rPr>
                <w:szCs w:val="28"/>
              </w:rPr>
              <w:t> </w:t>
            </w:r>
            <w:r w:rsidRPr="00C40D4A">
              <w:rPr>
                <w:szCs w:val="28"/>
              </w:rPr>
              <w:t>459</w:t>
            </w:r>
            <w:r>
              <w:rPr>
                <w:szCs w:val="28"/>
              </w:rPr>
              <w:t> </w:t>
            </w:r>
            <w:r w:rsidRPr="00C40D4A">
              <w:rPr>
                <w:szCs w:val="28"/>
              </w:rPr>
              <w:t>130</w:t>
            </w:r>
            <w:r>
              <w:rPr>
                <w:szCs w:val="28"/>
              </w:rPr>
              <w:t xml:space="preserve"> </w:t>
            </w:r>
            <w:r w:rsidRPr="0084614D">
              <w:rPr>
                <w:szCs w:val="28"/>
              </w:rPr>
              <w:t>рублей (НДС не облагается).</w:t>
            </w:r>
          </w:p>
          <w:p w:rsidR="000223EB" w:rsidRPr="0084614D" w:rsidRDefault="000223EB" w:rsidP="0035407D">
            <w:pPr>
              <w:widowControl w:val="0"/>
              <w:rPr>
                <w:szCs w:val="28"/>
              </w:rPr>
            </w:pPr>
            <w:r w:rsidRPr="0084614D">
              <w:rPr>
                <w:szCs w:val="28"/>
              </w:rPr>
              <w:t xml:space="preserve">Отчёт об оценке от 28.10.2022 № 7008/22. </w:t>
            </w:r>
          </w:p>
          <w:p w:rsidR="000223EB" w:rsidRPr="00C40D4A" w:rsidRDefault="000223EB" w:rsidP="0035407D">
            <w:pPr>
              <w:widowControl w:val="0"/>
              <w:rPr>
                <w:szCs w:val="28"/>
              </w:rPr>
            </w:pPr>
            <w:r w:rsidRPr="0084614D">
              <w:rPr>
                <w:szCs w:val="28"/>
              </w:rPr>
              <w:t>Оценка произведена ООО «Центр экономического содействия» по</w:t>
            </w:r>
            <w:r>
              <w:rPr>
                <w:szCs w:val="28"/>
              </w:rPr>
              <w:t xml:space="preserve"> </w:t>
            </w:r>
            <w:r w:rsidRPr="0084614D">
              <w:rPr>
                <w:szCs w:val="28"/>
              </w:rPr>
              <w:t xml:space="preserve">состоянию </w:t>
            </w:r>
            <w:r>
              <w:rPr>
                <w:szCs w:val="28"/>
              </w:rPr>
              <w:br/>
            </w:r>
            <w:r w:rsidRPr="0084614D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84614D">
              <w:rPr>
                <w:spacing w:val="-2"/>
                <w:szCs w:val="28"/>
              </w:rPr>
              <w:t>28.10.2022</w:t>
            </w:r>
          </w:p>
        </w:tc>
      </w:tr>
      <w:tr w:rsidR="000223EB" w:rsidRPr="00D83884" w:rsidTr="000223EB">
        <w:trPr>
          <w:trHeight w:val="70"/>
        </w:trPr>
        <w:tc>
          <w:tcPr>
            <w:tcW w:w="3539" w:type="dxa"/>
          </w:tcPr>
          <w:p w:rsidR="000223EB" w:rsidRDefault="000223EB" w:rsidP="000223EB">
            <w:pPr>
              <w:widowControl w:val="0"/>
              <w:tabs>
                <w:tab w:val="left" w:pos="454"/>
              </w:tabs>
              <w:rPr>
                <w:szCs w:val="28"/>
              </w:rPr>
            </w:pPr>
            <w:r>
              <w:rPr>
                <w:szCs w:val="28"/>
              </w:rPr>
              <w:t>12. Размер задатка</w:t>
            </w:r>
          </w:p>
        </w:tc>
        <w:tc>
          <w:tcPr>
            <w:tcW w:w="5805" w:type="dxa"/>
            <w:shd w:val="clear" w:color="auto" w:fill="auto"/>
          </w:tcPr>
          <w:p w:rsidR="000223EB" w:rsidRPr="001C6E73" w:rsidRDefault="000223EB" w:rsidP="000223EB">
            <w:pPr>
              <w:widowControl w:val="0"/>
              <w:rPr>
                <w:szCs w:val="28"/>
              </w:rPr>
            </w:pPr>
            <w:r w:rsidRPr="001C6E73">
              <w:rPr>
                <w:szCs w:val="28"/>
              </w:rPr>
              <w:t xml:space="preserve">3 691 826 </w:t>
            </w:r>
            <w:r w:rsidR="001C6E73" w:rsidRPr="001C6E73">
              <w:rPr>
                <w:szCs w:val="28"/>
              </w:rPr>
              <w:t>рублей</w:t>
            </w:r>
          </w:p>
        </w:tc>
      </w:tr>
      <w:tr w:rsidR="000223EB" w:rsidRPr="00D83884" w:rsidTr="0035407D">
        <w:tc>
          <w:tcPr>
            <w:tcW w:w="3539" w:type="dxa"/>
          </w:tcPr>
          <w:p w:rsidR="000223EB" w:rsidRDefault="000223EB" w:rsidP="000223EB">
            <w:pPr>
              <w:widowControl w:val="0"/>
              <w:tabs>
                <w:tab w:val="left" w:pos="454"/>
              </w:tabs>
              <w:rPr>
                <w:szCs w:val="28"/>
              </w:rPr>
            </w:pPr>
            <w:r>
              <w:rPr>
                <w:szCs w:val="28"/>
              </w:rPr>
              <w:t>13. Шаг аукциона</w:t>
            </w:r>
          </w:p>
        </w:tc>
        <w:tc>
          <w:tcPr>
            <w:tcW w:w="5805" w:type="dxa"/>
            <w:shd w:val="clear" w:color="auto" w:fill="auto"/>
          </w:tcPr>
          <w:p w:rsidR="000223EB" w:rsidRPr="001C6E73" w:rsidRDefault="000223EB" w:rsidP="0035407D">
            <w:pPr>
              <w:widowControl w:val="0"/>
              <w:rPr>
                <w:szCs w:val="28"/>
              </w:rPr>
            </w:pPr>
            <w:r w:rsidRPr="001C6E73">
              <w:rPr>
                <w:szCs w:val="28"/>
              </w:rPr>
              <w:t>500 000</w:t>
            </w:r>
            <w:r w:rsidR="001C6E73" w:rsidRPr="001C6E73">
              <w:rPr>
                <w:szCs w:val="28"/>
              </w:rPr>
              <w:t xml:space="preserve"> рублей</w:t>
            </w:r>
          </w:p>
        </w:tc>
      </w:tr>
    </w:tbl>
    <w:p w:rsidR="000223EB" w:rsidRDefault="000223EB" w:rsidP="000246A1">
      <w:pPr>
        <w:jc w:val="right"/>
        <w:rPr>
          <w:szCs w:val="28"/>
        </w:rPr>
      </w:pPr>
    </w:p>
    <w:p w:rsidR="000223EB" w:rsidRPr="008C35FC" w:rsidRDefault="000223EB" w:rsidP="000246A1">
      <w:pPr>
        <w:jc w:val="right"/>
        <w:rPr>
          <w:szCs w:val="28"/>
        </w:rPr>
      </w:pPr>
    </w:p>
    <w:sectPr w:rsidR="000223EB" w:rsidRPr="008C35FC" w:rsidSect="004C70D7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6F" w:rsidRDefault="0097026F" w:rsidP="006757BB">
      <w:r>
        <w:separator/>
      </w:r>
    </w:p>
  </w:endnote>
  <w:endnote w:type="continuationSeparator" w:id="0">
    <w:p w:rsidR="0097026F" w:rsidRDefault="0097026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6F" w:rsidRDefault="0097026F" w:rsidP="006757BB">
      <w:r>
        <w:separator/>
      </w:r>
    </w:p>
  </w:footnote>
  <w:footnote w:type="continuationSeparator" w:id="0">
    <w:p w:rsidR="0097026F" w:rsidRDefault="0097026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51C61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515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47608"/>
    <w:multiLevelType w:val="hybridMultilevel"/>
    <w:tmpl w:val="0B8EC288"/>
    <w:lvl w:ilvl="0" w:tplc="3E8045E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68D44F3"/>
    <w:multiLevelType w:val="hybridMultilevel"/>
    <w:tmpl w:val="F476DC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4E5660"/>
    <w:multiLevelType w:val="hybridMultilevel"/>
    <w:tmpl w:val="15443376"/>
    <w:lvl w:ilvl="0" w:tplc="AA563E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23EB"/>
    <w:rsid w:val="000246A1"/>
    <w:rsid w:val="00051C61"/>
    <w:rsid w:val="000563F5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29A1"/>
    <w:rsid w:val="00156BD5"/>
    <w:rsid w:val="00171AD0"/>
    <w:rsid w:val="001734EA"/>
    <w:rsid w:val="001930EF"/>
    <w:rsid w:val="001A76FB"/>
    <w:rsid w:val="001C6E73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C4E88"/>
    <w:rsid w:val="004C70D7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B4DEE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026F"/>
    <w:rsid w:val="00971096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3340B"/>
    <w:rsid w:val="00D3561D"/>
    <w:rsid w:val="00D424AF"/>
    <w:rsid w:val="00D46BE5"/>
    <w:rsid w:val="00D47BC5"/>
    <w:rsid w:val="00D53A1D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570B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24FF2"/>
    <w:rsid w:val="00F35FCF"/>
    <w:rsid w:val="00F41FE1"/>
    <w:rsid w:val="00F448E0"/>
    <w:rsid w:val="00F5631F"/>
    <w:rsid w:val="00F64DEF"/>
    <w:rsid w:val="00F7430C"/>
    <w:rsid w:val="00F7708B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EB12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97FB7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5B17BB"/>
    <w:rsid w:val="00627304"/>
    <w:rsid w:val="006C1460"/>
    <w:rsid w:val="006F04CA"/>
    <w:rsid w:val="007920C7"/>
    <w:rsid w:val="008970BF"/>
    <w:rsid w:val="008B15E6"/>
    <w:rsid w:val="008E652B"/>
    <w:rsid w:val="009E1384"/>
    <w:rsid w:val="009F54D8"/>
    <w:rsid w:val="00A10C17"/>
    <w:rsid w:val="00A13D77"/>
    <w:rsid w:val="00A61EC3"/>
    <w:rsid w:val="00AD302D"/>
    <w:rsid w:val="00AE610D"/>
    <w:rsid w:val="00B22A7D"/>
    <w:rsid w:val="00B909C0"/>
    <w:rsid w:val="00D1490D"/>
    <w:rsid w:val="00D152F8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433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72</cp:revision>
  <cp:lastPrinted>2022-11-29T08:13:00Z</cp:lastPrinted>
  <dcterms:created xsi:type="dcterms:W3CDTF">2021-02-25T07:49:00Z</dcterms:created>
  <dcterms:modified xsi:type="dcterms:W3CDTF">2022-11-30T06:53:00Z</dcterms:modified>
</cp:coreProperties>
</file>