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141C98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</w:t>
      </w:r>
      <w:r w:rsidR="007D6A5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города </w:t>
      </w:r>
      <w:r>
        <w:rPr>
          <w:rFonts w:cs="Times New Roman"/>
          <w:szCs w:val="28"/>
        </w:rPr>
        <w:t>18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D7792" w:rsidRDefault="009D779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F2A11" w:rsidRPr="005F2A11" w:rsidRDefault="005F2A11" w:rsidP="00B71108">
      <w:pPr>
        <w:tabs>
          <w:tab w:val="left" w:pos="3969"/>
        </w:tabs>
        <w:ind w:right="5385"/>
        <w:rPr>
          <w:szCs w:val="28"/>
        </w:rPr>
      </w:pPr>
      <w:r w:rsidRPr="005F2A11">
        <w:rPr>
          <w:szCs w:val="28"/>
        </w:rPr>
        <w:t xml:space="preserve">О внесении изменений в решение Думы города от </w:t>
      </w:r>
      <w:r w:rsidR="00F15570" w:rsidRPr="00F15570">
        <w:rPr>
          <w:szCs w:val="28"/>
        </w:rPr>
        <w:t>05.10</w:t>
      </w:r>
      <w:r>
        <w:rPr>
          <w:szCs w:val="28"/>
        </w:rPr>
        <w:t xml:space="preserve">.2022 </w:t>
      </w:r>
      <w:r>
        <w:rPr>
          <w:szCs w:val="28"/>
        </w:rPr>
        <w:br/>
      </w:r>
      <w:r w:rsidRPr="005F2A11">
        <w:rPr>
          <w:szCs w:val="28"/>
        </w:rPr>
        <w:t>№ 192-</w:t>
      </w:r>
      <w:r w:rsidRPr="005F2A11">
        <w:rPr>
          <w:szCs w:val="28"/>
          <w:lang w:val="en-US"/>
        </w:rPr>
        <w:t>VII</w:t>
      </w:r>
      <w:r w:rsidRPr="005F2A11">
        <w:rPr>
          <w:szCs w:val="28"/>
        </w:rPr>
        <w:t xml:space="preserve"> ДГ «Об определении размера выплат при командировании на территории Донецкой Народной Республики </w:t>
      </w:r>
      <w:r w:rsidR="00B71108">
        <w:rPr>
          <w:szCs w:val="28"/>
        </w:rPr>
        <w:br/>
      </w:r>
      <w:r w:rsidRPr="005F2A11">
        <w:rPr>
          <w:szCs w:val="28"/>
        </w:rPr>
        <w:t>и Луганской Народной Республики»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5F2A11" w:rsidRDefault="005F2A11" w:rsidP="005F2A11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sub_100"/>
      <w:r w:rsidRPr="005F2A11">
        <w:rPr>
          <w:rFonts w:eastAsia="Times New Roman" w:cs="Times New Roman"/>
          <w:szCs w:val="28"/>
          <w:lang w:eastAsia="ru-RU"/>
        </w:rPr>
        <w:t>В</w:t>
      </w:r>
      <w:r w:rsidRPr="005F2A1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соответствии с Указом Президента Российской Федерации </w:t>
      </w:r>
      <w:r w:rsidR="00D16567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5F2A1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</w:t>
      </w:r>
      <w:r w:rsidR="00D16567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5F2A1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 территории Донецкой Народной Республики, Луганской Народной Республики, Запорожской области и Херсонской области», </w:t>
      </w:r>
      <w:r w:rsidRPr="005F2A11">
        <w:rPr>
          <w:rFonts w:eastAsia="Times New Roman" w:cs="Times New Roman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</w:t>
      </w:r>
      <w:bookmarkEnd w:id="0"/>
      <w:r w:rsidR="00D16567">
        <w:rPr>
          <w:rFonts w:eastAsia="Times New Roman" w:cs="Times New Roman"/>
          <w:szCs w:val="28"/>
          <w:lang w:eastAsia="ru-RU"/>
        </w:rPr>
        <w:t xml:space="preserve"> </w:t>
      </w:r>
      <w:r w:rsidRPr="005F2A11">
        <w:rPr>
          <w:rFonts w:eastAsia="Times New Roman" w:cs="Times New Roman"/>
          <w:szCs w:val="28"/>
          <w:lang w:eastAsia="ru-RU"/>
        </w:rPr>
        <w:t>Дума города РЕШИЛА:</w:t>
      </w:r>
    </w:p>
    <w:p w:rsidR="005F2A11" w:rsidRPr="005F2A11" w:rsidRDefault="005F2A11" w:rsidP="005F2A11">
      <w:pPr>
        <w:ind w:firstLine="709"/>
        <w:rPr>
          <w:rFonts w:eastAsia="Times New Roman" w:cs="Times New Roman"/>
          <w:szCs w:val="28"/>
          <w:lang w:eastAsia="ru-RU"/>
        </w:rPr>
      </w:pPr>
    </w:p>
    <w:p w:rsidR="00F15570" w:rsidRPr="00F15570" w:rsidRDefault="00F15570" w:rsidP="00F15570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 xml:space="preserve">1. Внести в решение Думы города </w:t>
      </w:r>
      <w:r w:rsidRPr="00D16567">
        <w:rPr>
          <w:rFonts w:eastAsia="Times New Roman" w:cs="Times New Roman"/>
          <w:szCs w:val="28"/>
          <w:lang w:eastAsia="ru-RU"/>
        </w:rPr>
        <w:t>от 05.10</w:t>
      </w:r>
      <w:r w:rsidR="00D16567" w:rsidRPr="00D16567">
        <w:rPr>
          <w:rFonts w:eastAsia="Times New Roman" w:cs="Times New Roman"/>
          <w:szCs w:val="28"/>
          <w:lang w:eastAsia="ru-RU"/>
        </w:rPr>
        <w:t>.2022</w:t>
      </w:r>
      <w:r w:rsidR="00D16567">
        <w:rPr>
          <w:rFonts w:eastAsia="Times New Roman" w:cs="Times New Roman"/>
          <w:szCs w:val="28"/>
          <w:lang w:eastAsia="ru-RU"/>
        </w:rPr>
        <w:t xml:space="preserve"> </w:t>
      </w:r>
      <w:r w:rsidRPr="00F15570">
        <w:rPr>
          <w:rFonts w:eastAsia="Times New Roman" w:cs="Times New Roman"/>
          <w:szCs w:val="28"/>
          <w:lang w:eastAsia="ru-RU"/>
        </w:rPr>
        <w:t xml:space="preserve">№ 192-VII ДГ </w:t>
      </w:r>
      <w:r w:rsidR="00D16567">
        <w:rPr>
          <w:rFonts w:eastAsia="Times New Roman" w:cs="Times New Roman"/>
          <w:szCs w:val="28"/>
          <w:lang w:eastAsia="ru-RU"/>
        </w:rPr>
        <w:br/>
      </w:r>
      <w:r w:rsidRPr="00F15570">
        <w:rPr>
          <w:rFonts w:eastAsia="Times New Roman" w:cs="Times New Roman"/>
          <w:szCs w:val="28"/>
          <w:lang w:eastAsia="ru-RU"/>
        </w:rPr>
        <w:t>«Об определении размера выплат при командировании на территории Донецкой Народной Республики и Луганской Народной Республики» следующие изменения:</w:t>
      </w:r>
    </w:p>
    <w:p w:rsidR="00F15570" w:rsidRPr="00F15570" w:rsidRDefault="00F15570" w:rsidP="00F15570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>1) наименование решения изложить в следующей редакции:</w:t>
      </w:r>
    </w:p>
    <w:p w:rsidR="00F15570" w:rsidRPr="00F15570" w:rsidRDefault="00F15570" w:rsidP="00F15570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>«Об определении размера выплат при командировании на территории Донецкой Народной Республики, Луганской Народной Республики, Запорожской области и Херсонской области»;</w:t>
      </w:r>
    </w:p>
    <w:p w:rsidR="00F15570" w:rsidRPr="00F15570" w:rsidRDefault="00F15570" w:rsidP="00F15570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>2) констатирующую часть решения изложить в следующей редакции:</w:t>
      </w:r>
    </w:p>
    <w:p w:rsidR="00F15570" w:rsidRPr="00F15570" w:rsidRDefault="00F15570" w:rsidP="00B71108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 xml:space="preserve">«В соответствии со </w:t>
      </w:r>
      <w:hyperlink r:id="rId8" w:history="1">
        <w:r w:rsidRPr="00F15570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статьёй 167</w:t>
        </w:r>
      </w:hyperlink>
      <w:r w:rsidRPr="00F15570">
        <w:rPr>
          <w:rFonts w:eastAsia="Times New Roman" w:cs="Times New Roman"/>
          <w:szCs w:val="28"/>
          <w:lang w:eastAsia="ru-RU"/>
        </w:rPr>
        <w:t xml:space="preserve"> Трудового кодекса Российской Фед</w:t>
      </w:r>
      <w:r w:rsidR="00B71108">
        <w:rPr>
          <w:rFonts w:eastAsia="Times New Roman" w:cs="Times New Roman"/>
          <w:szCs w:val="28"/>
          <w:lang w:eastAsia="ru-RU"/>
        </w:rPr>
        <w:t xml:space="preserve">ерации, с </w:t>
      </w:r>
      <w:r w:rsidR="00B71108" w:rsidRPr="00F15570">
        <w:rPr>
          <w:rFonts w:eastAsia="Times New Roman" w:cs="Times New Roman"/>
          <w:szCs w:val="28"/>
          <w:lang w:eastAsia="ru-RU"/>
        </w:rPr>
        <w:t xml:space="preserve">Указом Президента Российской Федерации от 17.10.2022 № 752 «Об особенностях командирования лиц, замещающих государственные </w:t>
      </w:r>
      <w:r w:rsidR="00B71108" w:rsidRPr="00F15570">
        <w:rPr>
          <w:rFonts w:eastAsia="Times New Roman" w:cs="Times New Roman"/>
          <w:szCs w:val="28"/>
          <w:lang w:eastAsia="ru-RU"/>
        </w:rPr>
        <w:lastRenderedPageBreak/>
        <w:t xml:space="preserve">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</w:t>
      </w:r>
      <w:r w:rsidR="00B71108">
        <w:rPr>
          <w:rFonts w:eastAsia="Times New Roman" w:cs="Times New Roman"/>
          <w:szCs w:val="28"/>
          <w:lang w:eastAsia="ru-RU"/>
        </w:rPr>
        <w:br/>
      </w:r>
      <w:r w:rsidR="00B71108" w:rsidRPr="00F15570">
        <w:rPr>
          <w:rFonts w:eastAsia="Times New Roman" w:cs="Times New Roman"/>
          <w:szCs w:val="28"/>
          <w:lang w:eastAsia="ru-RU"/>
        </w:rPr>
        <w:t>и Херсонской области»,</w:t>
      </w:r>
      <w:r w:rsidR="00B71108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Pr="00F15570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Pr="00F15570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28.10.2022 № 1915 «Об отдельных вопроса</w:t>
      </w:r>
      <w:r w:rsidR="00B71108">
        <w:rPr>
          <w:rFonts w:eastAsia="Times New Roman" w:cs="Times New Roman"/>
          <w:szCs w:val="28"/>
          <w:lang w:eastAsia="ru-RU"/>
        </w:rPr>
        <w:t xml:space="preserve">х, связанных </w:t>
      </w:r>
      <w:r w:rsidR="00B71108">
        <w:rPr>
          <w:rFonts w:eastAsia="Times New Roman" w:cs="Times New Roman"/>
          <w:szCs w:val="28"/>
          <w:lang w:eastAsia="ru-RU"/>
        </w:rPr>
        <w:br/>
        <w:t xml:space="preserve">с командированием </w:t>
      </w:r>
      <w:r w:rsidRPr="00F15570">
        <w:rPr>
          <w:rFonts w:eastAsia="Times New Roman" w:cs="Times New Roman"/>
          <w:szCs w:val="28"/>
          <w:lang w:eastAsia="ru-RU"/>
        </w:rPr>
        <w:t xml:space="preserve">на территории Донецкой Народной Республики, Луганской Народной Республики, Запорожской области и Херсонской области», </w:t>
      </w:r>
      <w:hyperlink r:id="rId10" w:history="1">
        <w:r w:rsidRPr="00F15570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Уставом</w:t>
        </w:r>
      </w:hyperlink>
      <w:r w:rsidRPr="00F15570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 Дума города РЕШИЛА:»;</w:t>
      </w:r>
    </w:p>
    <w:p w:rsidR="00F15570" w:rsidRDefault="00F15570" w:rsidP="00F15570">
      <w:pPr>
        <w:ind w:firstLine="709"/>
        <w:rPr>
          <w:rFonts w:eastAsia="Times New Roman" w:cs="Times New Roman"/>
          <w:szCs w:val="28"/>
          <w:lang w:eastAsia="ru-RU"/>
        </w:rPr>
      </w:pPr>
      <w:r w:rsidRPr="00F15570">
        <w:rPr>
          <w:rFonts w:eastAsia="Times New Roman" w:cs="Times New Roman"/>
          <w:szCs w:val="28"/>
          <w:lang w:eastAsia="ru-RU"/>
        </w:rPr>
        <w:t>3)</w:t>
      </w:r>
      <w:r w:rsidR="00D16567">
        <w:rPr>
          <w:rFonts w:eastAsia="Times New Roman" w:cs="Times New Roman"/>
          <w:szCs w:val="28"/>
          <w:lang w:eastAsia="ru-RU"/>
        </w:rPr>
        <w:t> </w:t>
      </w:r>
      <w:r w:rsidRPr="00F15570">
        <w:rPr>
          <w:rFonts w:eastAsia="Times New Roman" w:cs="Times New Roman"/>
          <w:szCs w:val="28"/>
          <w:lang w:eastAsia="ru-RU"/>
        </w:rPr>
        <w:t>в части 1 решения после слов «Луганской Народной Республики» дополнить словами «, Запорожско</w:t>
      </w:r>
      <w:r>
        <w:rPr>
          <w:rFonts w:eastAsia="Times New Roman" w:cs="Times New Roman"/>
          <w:szCs w:val="28"/>
          <w:lang w:eastAsia="ru-RU"/>
        </w:rPr>
        <w:t xml:space="preserve">й области </w:t>
      </w:r>
      <w:r w:rsidRPr="00F15570">
        <w:rPr>
          <w:rFonts w:eastAsia="Times New Roman" w:cs="Times New Roman"/>
          <w:szCs w:val="28"/>
          <w:lang w:eastAsia="ru-RU"/>
        </w:rPr>
        <w:t>и Херсонской области»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5F2A11" w:rsidRPr="005F2A11" w:rsidRDefault="00D16567" w:rsidP="005F2A1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5F2A11" w:rsidRPr="005F2A11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</w:t>
      </w:r>
      <w:hyperlink r:id="rId11" w:anchor="/document/404461721/entry/0" w:history="1">
        <w:r w:rsidR="005F2A11" w:rsidRPr="005F2A11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="005F2A11" w:rsidRPr="005F2A11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br/>
      </w:r>
      <w:r w:rsidR="005F2A11" w:rsidRPr="005F2A11">
        <w:rPr>
          <w:rFonts w:eastAsia="Times New Roman" w:cs="Times New Roman"/>
          <w:szCs w:val="28"/>
          <w:lang w:eastAsia="ru-RU"/>
        </w:rPr>
        <w:t>с 30.09.2022.</w:t>
      </w:r>
    </w:p>
    <w:p w:rsidR="005F2A11" w:rsidRPr="005F2A11" w:rsidRDefault="005F2A11" w:rsidP="005F2A1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D779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D779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18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1" w:name="_GoBack"/>
            <w:bookmarkEnd w:id="1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D16567">
      <w:headerReference w:type="default" r:id="rId12"/>
      <w:footerReference w:type="default" r:id="rId13"/>
      <w:headerReference w:type="first" r:id="rId14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57" w:rsidRDefault="00D61157" w:rsidP="006757BB">
      <w:r>
        <w:separator/>
      </w:r>
    </w:p>
  </w:endnote>
  <w:endnote w:type="continuationSeparator" w:id="0">
    <w:p w:rsidR="00D61157" w:rsidRDefault="00D611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57" w:rsidRDefault="00D61157" w:rsidP="006757BB">
      <w:r>
        <w:separator/>
      </w:r>
    </w:p>
  </w:footnote>
  <w:footnote w:type="continuationSeparator" w:id="0">
    <w:p w:rsidR="00D61157" w:rsidRDefault="00D611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D779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9D7792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1C98"/>
    <w:rsid w:val="00145E65"/>
    <w:rsid w:val="0015286F"/>
    <w:rsid w:val="00153A8B"/>
    <w:rsid w:val="00153B18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01E4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D7792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19AD"/>
    <w:rsid w:val="00B06787"/>
    <w:rsid w:val="00B072F2"/>
    <w:rsid w:val="00B149C5"/>
    <w:rsid w:val="00B14A95"/>
    <w:rsid w:val="00B32B99"/>
    <w:rsid w:val="00B371AD"/>
    <w:rsid w:val="00B50DF1"/>
    <w:rsid w:val="00B60969"/>
    <w:rsid w:val="00B71108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16567"/>
    <w:rsid w:val="00D3340B"/>
    <w:rsid w:val="00D37F06"/>
    <w:rsid w:val="00D424AF"/>
    <w:rsid w:val="00D46BE5"/>
    <w:rsid w:val="00D47BC5"/>
    <w:rsid w:val="00D61157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15570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1CC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1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B2DD890BB1E49DA16F8C2D1C1FE944F406D6FED6A831E7517CFE5F4BD344C52513B995688D3E6C51AB28F414CB8CA2627208AD5079E0wDW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F0B2DD890BB1E49DA171813B7048E646FC58DDFED1A265BC067AA9001BD511856515ECC42DD835685DE178B15FC48DA7w7W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F0B2DD890BB1E49DA16F8C2D1C1FE944F60FD7FFD4A831E7517CFE5F4BD344C52513B995698D396151AB28F414CB8CA2627208AD5079E0wDW3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54A74"/>
    <w:rsid w:val="008A4E20"/>
    <w:rsid w:val="008E652B"/>
    <w:rsid w:val="008F7986"/>
    <w:rsid w:val="00997403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75F73"/>
    <w:rsid w:val="00E633C8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2022-11-17T06:33:00Z</cp:lastPrinted>
  <dcterms:created xsi:type="dcterms:W3CDTF">2021-02-25T07:49:00Z</dcterms:created>
  <dcterms:modified xsi:type="dcterms:W3CDTF">2022-11-18T05:28:00Z</dcterms:modified>
</cp:coreProperties>
</file>