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879B1">
        <w:rPr>
          <w:rFonts w:eastAsia="Calibri"/>
          <w:szCs w:val="28"/>
        </w:rPr>
        <w:t xml:space="preserve">8 февраля </w:t>
      </w:r>
      <w:r w:rsidR="00244B5C" w:rsidRPr="006D794C">
        <w:rPr>
          <w:rFonts w:cs="Times New Roman"/>
          <w:szCs w:val="28"/>
        </w:rPr>
        <w:t>202</w:t>
      </w:r>
      <w:r w:rsidR="00B879B1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13F62" w:rsidRDefault="00613F6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289-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F6A63" w:rsidRDefault="008B642D" w:rsidP="008B642D">
      <w:pPr>
        <w:autoSpaceDE w:val="0"/>
        <w:autoSpaceDN w:val="0"/>
        <w:adjustRightInd w:val="0"/>
        <w:ind w:right="5101"/>
        <w:rPr>
          <w:rFonts w:eastAsia="Calibri" w:cs="Times New Roman"/>
          <w:szCs w:val="28"/>
        </w:rPr>
      </w:pPr>
      <w:r w:rsidRPr="008B642D">
        <w:rPr>
          <w:rFonts w:eastAsia="Times New Roman" w:cs="Times New Roman"/>
          <w:szCs w:val="26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в решение Думы города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>от 22.12.2021 № 62-</w:t>
      </w:r>
      <w:r w:rsidRPr="008B642D">
        <w:rPr>
          <w:rFonts w:eastAsia="Times New Roman" w:cs="Times New Roman"/>
          <w:szCs w:val="26"/>
          <w:lang w:val="en-US" w:eastAsia="ru-RU"/>
        </w:rPr>
        <w:t>VII</w:t>
      </w:r>
      <w:r w:rsidRPr="008B642D">
        <w:rPr>
          <w:rFonts w:eastAsia="Times New Roman" w:cs="Times New Roman"/>
          <w:szCs w:val="26"/>
          <w:lang w:eastAsia="ru-RU"/>
        </w:rPr>
        <w:t xml:space="preserve"> ДГ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«О Положении об условиях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>и порядке заключения соглашений о защите и поощрении капиталовложений со стороны муниципального образования городской округ Сургут»</w:t>
      </w:r>
    </w:p>
    <w:p w:rsidR="00DF763A" w:rsidRDefault="00DF763A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B642D" w:rsidRPr="008B642D" w:rsidRDefault="008B642D" w:rsidP="008B642D">
      <w:pPr>
        <w:ind w:firstLine="709"/>
        <w:rPr>
          <w:rFonts w:eastAsia="Times New Roman" w:cs="Times New Roman"/>
          <w:szCs w:val="26"/>
          <w:lang w:eastAsia="ru-RU"/>
        </w:rPr>
      </w:pPr>
      <w:r w:rsidRPr="008B642D">
        <w:rPr>
          <w:rFonts w:eastAsia="Times New Roman" w:cs="Times New Roman"/>
          <w:szCs w:val="26"/>
          <w:lang w:eastAsia="ru-RU"/>
        </w:rPr>
        <w:t xml:space="preserve">В соответствии с Федеральным законом от 01.04.2020 № 69-ФЗ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«О защите и поощрении капиталовложений в Российской Федерации», Законом Ханты-Мансийского автономного округа – Югры от 26.06.2020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№ 59-оз «О государственной поддержке инвестиционной деятельности, защите и поощрении капиталовложений в Ханты-Мансийском автономном округе – Югре», постановлением Правительства Ханты-Мансийского автономного округа – Югры от 10.10.2022 № 506-п «О порядке заключения соглашений о защите и поощрении капиталовложений, стороной которых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не является Российская Федерация, в том числе порядке проведения конкурсного отбора в соответствии с публичной проектной инициативой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>с уч</w:t>
      </w:r>
      <w:r>
        <w:rPr>
          <w:rFonts w:eastAsia="Times New Roman" w:cs="Times New Roman"/>
          <w:szCs w:val="26"/>
          <w:lang w:eastAsia="ru-RU"/>
        </w:rPr>
        <w:t>ё</w:t>
      </w:r>
      <w:r w:rsidRPr="008B642D">
        <w:rPr>
          <w:rFonts w:eastAsia="Times New Roman" w:cs="Times New Roman"/>
          <w:szCs w:val="26"/>
          <w:lang w:eastAsia="ru-RU"/>
        </w:rPr>
        <w:t xml:space="preserve">том требований статьи 8 Федерального закона от 1 апреля 2020 года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№ 69-ФЗ «О защите и поощрении капиталовложений в Российской Федерации», изменения и прекращения действия таких соглашений, порядке раскрытия информации о </w:t>
      </w:r>
      <w:proofErr w:type="spellStart"/>
      <w:r w:rsidRPr="008B642D">
        <w:rPr>
          <w:rFonts w:eastAsia="Times New Roman" w:cs="Times New Roman"/>
          <w:szCs w:val="26"/>
          <w:lang w:eastAsia="ru-RU"/>
        </w:rPr>
        <w:t>бенефициарных</w:t>
      </w:r>
      <w:proofErr w:type="spellEnd"/>
      <w:r w:rsidRPr="008B642D">
        <w:rPr>
          <w:rFonts w:eastAsia="Times New Roman" w:cs="Times New Roman"/>
          <w:szCs w:val="26"/>
          <w:lang w:eastAsia="ru-RU"/>
        </w:rPr>
        <w:t xml:space="preserve"> владельцах организации, реализующей инвестиционный проект, порядке осуществления мониторинга исполнения условий соглашения о защите и поощрении капиталовложений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>и условий реализации инвестиционного проекта, в отношении которого заключено такое соглашение, в том числе этапов реализации инвестиционного проекта», руководствуясь подпунктом 50</w:t>
      </w:r>
      <w:r w:rsidRPr="008B642D">
        <w:rPr>
          <w:rFonts w:eastAsia="Times New Roman" w:cs="Times New Roman"/>
          <w:szCs w:val="26"/>
          <w:vertAlign w:val="superscript"/>
          <w:lang w:eastAsia="ru-RU"/>
        </w:rPr>
        <w:t>22</w:t>
      </w:r>
      <w:r w:rsidRPr="008B642D">
        <w:rPr>
          <w:rFonts w:eastAsia="Times New Roman" w:cs="Times New Roman"/>
          <w:szCs w:val="26"/>
          <w:lang w:eastAsia="ru-RU"/>
        </w:rPr>
        <w:t xml:space="preserve"> пункта 2 статьи 31 Устава муниципального образования городской округ Сургут Ханты-Мансийского автономного – Югры, в целях создания благоприятных условий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для осуществления инвестиционной деятельности на территории </w:t>
      </w:r>
      <w:r w:rsidRPr="008B642D">
        <w:rPr>
          <w:rFonts w:eastAsia="Times New Roman" w:cs="Times New Roman"/>
          <w:szCs w:val="26"/>
          <w:lang w:eastAsia="ru-RU"/>
        </w:rPr>
        <w:lastRenderedPageBreak/>
        <w:t>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8B642D">
        <w:rPr>
          <w:rFonts w:eastAsia="Times New Roman" w:cs="Times New Roman"/>
          <w:szCs w:val="26"/>
          <w:lang w:eastAsia="ru-RU"/>
        </w:rPr>
        <w:t>Дума города РЕШИЛА:</w:t>
      </w:r>
    </w:p>
    <w:p w:rsidR="008B642D" w:rsidRPr="008B642D" w:rsidRDefault="008B642D" w:rsidP="008B642D">
      <w:pPr>
        <w:ind w:firstLine="709"/>
        <w:rPr>
          <w:rFonts w:eastAsia="Times New Roman" w:cs="Times New Roman"/>
          <w:szCs w:val="26"/>
          <w:lang w:eastAsia="ru-RU"/>
        </w:rPr>
      </w:pPr>
    </w:p>
    <w:p w:rsidR="008B642D" w:rsidRPr="008B642D" w:rsidRDefault="008B642D" w:rsidP="008B642D">
      <w:pPr>
        <w:tabs>
          <w:tab w:val="left" w:pos="1276"/>
        </w:tabs>
        <w:ind w:firstLine="709"/>
        <w:contextualSpacing/>
        <w:rPr>
          <w:rFonts w:eastAsia="Times New Roman" w:cs="Times New Roman"/>
          <w:szCs w:val="26"/>
          <w:lang w:eastAsia="ru-RU"/>
        </w:rPr>
      </w:pPr>
      <w:r w:rsidRPr="008B642D">
        <w:rPr>
          <w:rFonts w:eastAsia="Times New Roman" w:cs="Times New Roman"/>
          <w:szCs w:val="26"/>
          <w:lang w:eastAsia="ru-RU"/>
        </w:rPr>
        <w:t xml:space="preserve">Внести в решение Думы города от 22.12.2021 № 62-VII ДГ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«О Положении об условиях и порядке заключения соглашений о защите </w:t>
      </w:r>
      <w:r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>и поощрении капиталовложений со стороны муниципального образования городской округ Сургут» следующие изменения:</w:t>
      </w:r>
    </w:p>
    <w:p w:rsidR="008B642D" w:rsidRPr="008B642D" w:rsidRDefault="008B642D" w:rsidP="008B642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6"/>
          <w:lang w:eastAsia="ru-RU"/>
        </w:rPr>
      </w:pPr>
      <w:r w:rsidRPr="008B642D">
        <w:rPr>
          <w:rFonts w:eastAsia="Times New Roman" w:cs="Times New Roman"/>
          <w:szCs w:val="26"/>
          <w:lang w:eastAsia="ru-RU"/>
        </w:rPr>
        <w:t>в наименовании решения, постановляющей части решения, наименовании приложения к решению, части 1 статьи 1, части 1 статьи 2</w:t>
      </w:r>
      <w:r w:rsidR="00F1248F">
        <w:rPr>
          <w:rFonts w:eastAsia="Times New Roman" w:cs="Times New Roman"/>
          <w:szCs w:val="26"/>
          <w:lang w:eastAsia="ru-RU"/>
        </w:rPr>
        <w:t>,</w:t>
      </w:r>
      <w:r w:rsidRPr="008B642D">
        <w:rPr>
          <w:rFonts w:eastAsia="Times New Roman" w:cs="Times New Roman"/>
          <w:szCs w:val="26"/>
          <w:lang w:eastAsia="ru-RU"/>
        </w:rPr>
        <w:t xml:space="preserve"> частях 1, 8 статьи 3, части 1 статьи 4 приложения к решению, наименовании </w:t>
      </w:r>
      <w:r w:rsidR="00F1248F">
        <w:rPr>
          <w:rFonts w:eastAsia="Times New Roman" w:cs="Times New Roman"/>
          <w:szCs w:val="26"/>
          <w:lang w:eastAsia="ru-RU"/>
        </w:rPr>
        <w:br/>
      </w:r>
      <w:r w:rsidRPr="008B642D">
        <w:rPr>
          <w:rFonts w:eastAsia="Times New Roman" w:cs="Times New Roman"/>
          <w:szCs w:val="26"/>
          <w:lang w:eastAsia="ru-RU"/>
        </w:rPr>
        <w:t xml:space="preserve">и тексте приложения к Положению об условиях и порядке заключения соглашений о защите и поощрении капиталовложений со стороны муниципального образования городской округ Сургут после слов «муниципальное образование городской округ Сургут» </w:t>
      </w:r>
      <w:r w:rsidR="00132180" w:rsidRPr="008B642D">
        <w:rPr>
          <w:rFonts w:eastAsia="Times New Roman" w:cs="Times New Roman"/>
          <w:szCs w:val="26"/>
          <w:lang w:eastAsia="ru-RU"/>
        </w:rPr>
        <w:t>в соответствующих падежах</w:t>
      </w:r>
      <w:r w:rsidR="00132180" w:rsidRPr="00132180">
        <w:rPr>
          <w:rFonts w:eastAsia="Times New Roman" w:cs="Times New Roman"/>
          <w:szCs w:val="26"/>
          <w:lang w:eastAsia="ru-RU"/>
        </w:rPr>
        <w:t xml:space="preserve"> </w:t>
      </w:r>
      <w:r w:rsidRPr="008B642D">
        <w:rPr>
          <w:rFonts w:eastAsia="Times New Roman" w:cs="Times New Roman"/>
          <w:szCs w:val="26"/>
          <w:lang w:eastAsia="ru-RU"/>
        </w:rPr>
        <w:t>дополнить словами «Ханты-Мансийского автономного округа – Югры»</w:t>
      </w:r>
      <w:r w:rsidR="00F1248F">
        <w:rPr>
          <w:rFonts w:eastAsia="Times New Roman" w:cs="Times New Roman"/>
          <w:szCs w:val="26"/>
          <w:lang w:eastAsia="ru-RU"/>
        </w:rPr>
        <w:t>;</w:t>
      </w:r>
      <w:r w:rsidR="00132180" w:rsidRPr="00132180">
        <w:rPr>
          <w:rFonts w:eastAsia="Times New Roman" w:cs="Times New Roman"/>
          <w:szCs w:val="26"/>
          <w:lang w:eastAsia="ru-RU"/>
        </w:rPr>
        <w:t xml:space="preserve"> </w:t>
      </w:r>
    </w:p>
    <w:p w:rsidR="008B642D" w:rsidRPr="008B642D" w:rsidRDefault="008B642D" w:rsidP="008B642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6"/>
          <w:lang w:eastAsia="ru-RU"/>
        </w:rPr>
      </w:pPr>
      <w:r w:rsidRPr="008B642D">
        <w:rPr>
          <w:rFonts w:eastAsia="Times New Roman" w:cs="Times New Roman"/>
          <w:szCs w:val="26"/>
          <w:lang w:eastAsia="ru-RU"/>
        </w:rPr>
        <w:t>констатирующую часть решения изложить в следующей редакции:</w:t>
      </w:r>
    </w:p>
    <w:p w:rsidR="008B642D" w:rsidRPr="008B642D" w:rsidRDefault="008B642D" w:rsidP="008B642D">
      <w:pPr>
        <w:autoSpaceDE w:val="0"/>
        <w:autoSpaceDN w:val="0"/>
        <w:adjustRightInd w:val="0"/>
        <w:ind w:firstLine="709"/>
        <w:rPr>
          <w:rFonts w:eastAsia="Calibri" w:cs="Times New Roman"/>
          <w:szCs w:val="26"/>
        </w:rPr>
      </w:pPr>
      <w:r w:rsidRPr="008B642D">
        <w:rPr>
          <w:rFonts w:eastAsia="Times New Roman" w:cs="Times New Roman"/>
          <w:szCs w:val="26"/>
          <w:lang w:eastAsia="ru-RU"/>
        </w:rPr>
        <w:t>«</w:t>
      </w:r>
      <w:r w:rsidRPr="008B642D">
        <w:rPr>
          <w:rFonts w:eastAsia="Calibri" w:cs="Times New Roman"/>
          <w:szCs w:val="26"/>
        </w:rPr>
        <w:t xml:space="preserve">В соответствии с Федеральным законом от 01.04.2020 № 69-ФЗ </w:t>
      </w:r>
      <w:r>
        <w:rPr>
          <w:rFonts w:eastAsia="Calibri" w:cs="Times New Roman"/>
          <w:szCs w:val="26"/>
        </w:rPr>
        <w:br/>
      </w:r>
      <w:r w:rsidRPr="008B642D">
        <w:rPr>
          <w:rFonts w:eastAsia="Calibri" w:cs="Times New Roman"/>
          <w:szCs w:val="26"/>
        </w:rPr>
        <w:t>«О защите и поощрении капиталовложений в Российской Федерации», Законом Ханты-Мансийского автономного округа</w:t>
      </w:r>
      <w:r w:rsidR="00F1248F">
        <w:rPr>
          <w:rFonts w:eastAsia="Calibri" w:cs="Times New Roman"/>
          <w:szCs w:val="26"/>
        </w:rPr>
        <w:t xml:space="preserve"> – </w:t>
      </w:r>
      <w:r w:rsidRPr="008B642D">
        <w:rPr>
          <w:rFonts w:eastAsia="Calibri" w:cs="Times New Roman"/>
          <w:szCs w:val="26"/>
        </w:rPr>
        <w:t xml:space="preserve">Югры от 26.06.2020 </w:t>
      </w:r>
      <w:r>
        <w:rPr>
          <w:rFonts w:eastAsia="Calibri" w:cs="Times New Roman"/>
          <w:szCs w:val="26"/>
        </w:rPr>
        <w:br/>
        <w:t>№</w:t>
      </w:r>
      <w:r w:rsidRPr="008B642D">
        <w:rPr>
          <w:rFonts w:eastAsia="Calibri" w:cs="Times New Roman"/>
          <w:szCs w:val="26"/>
        </w:rPr>
        <w:t xml:space="preserve"> 59-оз «О государственной поддержке инвестиционной деятельности, защите и поощрении капиталовложений в Ханты-Мансийском автономном округе – Югре», руководствуясь подпунктом 50</w:t>
      </w:r>
      <w:r w:rsidR="00F1248F">
        <w:rPr>
          <w:rFonts w:eastAsia="Calibri" w:cs="Times New Roman"/>
          <w:szCs w:val="26"/>
          <w:vertAlign w:val="superscript"/>
        </w:rPr>
        <w:t>22</w:t>
      </w:r>
      <w:r w:rsidRPr="008B642D">
        <w:rPr>
          <w:rFonts w:eastAsia="Calibri" w:cs="Times New Roman"/>
          <w:szCs w:val="26"/>
        </w:rPr>
        <w:t xml:space="preserve"> пункта 2 статьи 31 Устава муниципального образования городской округ Сургут Ханты-Мансийского автономного округа – Югры, в целях создания благоприятных условий </w:t>
      </w:r>
      <w:r>
        <w:rPr>
          <w:rFonts w:eastAsia="Calibri" w:cs="Times New Roman"/>
          <w:szCs w:val="26"/>
        </w:rPr>
        <w:br/>
      </w:r>
      <w:r w:rsidRPr="008B642D">
        <w:rPr>
          <w:rFonts w:eastAsia="Calibri" w:cs="Times New Roman"/>
          <w:szCs w:val="26"/>
        </w:rPr>
        <w:t>для осуществления инвестиционной деятельности на территории муниципального образования городской округ Сургут</w:t>
      </w:r>
      <w:r w:rsidRPr="008B642D">
        <w:rPr>
          <w:rFonts w:ascii="Calibri" w:eastAsia="Calibri" w:hAnsi="Calibri" w:cs="Times New Roman"/>
          <w:sz w:val="22"/>
        </w:rPr>
        <w:t xml:space="preserve"> </w:t>
      </w:r>
      <w:r w:rsidRPr="008B642D">
        <w:rPr>
          <w:rFonts w:eastAsia="Calibri" w:cs="Times New Roman"/>
          <w:szCs w:val="26"/>
        </w:rPr>
        <w:t xml:space="preserve">Ханты-Мансийского автономного </w:t>
      </w:r>
      <w:r w:rsidR="00F1248F">
        <w:rPr>
          <w:rFonts w:eastAsia="Calibri" w:cs="Times New Roman"/>
          <w:szCs w:val="26"/>
        </w:rPr>
        <w:t>округа – Югры Дума города РЕШИЛА</w:t>
      </w:r>
      <w:r w:rsidRPr="008B642D">
        <w:rPr>
          <w:rFonts w:eastAsia="Calibri" w:cs="Times New Roman"/>
          <w:szCs w:val="26"/>
        </w:rPr>
        <w:t>:»;</w:t>
      </w:r>
    </w:p>
    <w:p w:rsidR="008B642D" w:rsidRPr="008B642D" w:rsidRDefault="008B642D" w:rsidP="008B642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6"/>
          <w:lang w:eastAsia="ru-RU"/>
        </w:rPr>
      </w:pPr>
      <w:r w:rsidRPr="008B642D">
        <w:rPr>
          <w:rFonts w:eastAsia="Times New Roman" w:cs="Times New Roman"/>
          <w:szCs w:val="26"/>
          <w:lang w:eastAsia="ru-RU"/>
        </w:rPr>
        <w:t>в части 6 статьи 3 приложения к решению цифры «11» заменить цифрами «10»;</w:t>
      </w:r>
    </w:p>
    <w:p w:rsidR="008B642D" w:rsidRPr="008B642D" w:rsidRDefault="008B642D" w:rsidP="008B642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6"/>
          <w:lang w:eastAsia="ru-RU"/>
        </w:rPr>
      </w:pPr>
      <w:r w:rsidRPr="008B642D">
        <w:rPr>
          <w:rFonts w:eastAsia="Times New Roman" w:cs="Times New Roman"/>
          <w:szCs w:val="26"/>
          <w:lang w:eastAsia="ru-RU"/>
        </w:rPr>
        <w:t>часть 7 статьи 3 приложения к решению признать утратившей силу.</w:t>
      </w:r>
    </w:p>
    <w:p w:rsidR="008B642D" w:rsidRDefault="008B642D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B642D" w:rsidRDefault="008B642D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F400B" w:rsidRDefault="001F400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13F62" w:rsidP="00DF76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>
              <w:rPr>
                <w:rFonts w:eastAsia="Calibri"/>
                <w:szCs w:val="28"/>
                <w:lang w:val="en-US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13F62" w:rsidP="00DF763A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 w:rsidRPr="001F400B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F3" w:rsidRDefault="006A55F3" w:rsidP="006757BB">
      <w:r>
        <w:separator/>
      </w:r>
    </w:p>
  </w:endnote>
  <w:endnote w:type="continuationSeparator" w:id="0">
    <w:p w:rsidR="006A55F3" w:rsidRDefault="006A55F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F3" w:rsidRDefault="006A55F3" w:rsidP="006757BB">
      <w:r>
        <w:separator/>
      </w:r>
    </w:p>
  </w:footnote>
  <w:footnote w:type="continuationSeparator" w:id="0">
    <w:p w:rsidR="006A55F3" w:rsidRDefault="006A55F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763A" w:rsidRPr="00DF763A" w:rsidRDefault="00DF763A">
        <w:pPr>
          <w:pStyle w:val="ad"/>
          <w:jc w:val="center"/>
          <w:rPr>
            <w:sz w:val="20"/>
            <w:szCs w:val="20"/>
          </w:rPr>
        </w:pPr>
        <w:r w:rsidRPr="00DF763A">
          <w:rPr>
            <w:sz w:val="20"/>
            <w:szCs w:val="20"/>
          </w:rPr>
          <w:fldChar w:fldCharType="begin"/>
        </w:r>
        <w:r w:rsidRPr="00DF763A">
          <w:rPr>
            <w:sz w:val="20"/>
            <w:szCs w:val="20"/>
          </w:rPr>
          <w:instrText>PAGE   \* MERGEFORMAT</w:instrText>
        </w:r>
        <w:r w:rsidRPr="00DF763A">
          <w:rPr>
            <w:sz w:val="20"/>
            <w:szCs w:val="20"/>
          </w:rPr>
          <w:fldChar w:fldCharType="separate"/>
        </w:r>
        <w:r w:rsidR="00613F62">
          <w:rPr>
            <w:noProof/>
            <w:sz w:val="20"/>
            <w:szCs w:val="20"/>
          </w:rPr>
          <w:t>2</w:t>
        </w:r>
        <w:r w:rsidRPr="00DF763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6098"/>
      <w:docPartObj>
        <w:docPartGallery w:val="Page Numbers (Top of Page)"/>
        <w:docPartUnique/>
      </w:docPartObj>
    </w:sdtPr>
    <w:sdtEndPr/>
    <w:sdtContent>
      <w:p w:rsidR="00DF763A" w:rsidRDefault="00DF76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62">
          <w:rPr>
            <w:noProof/>
          </w:rPr>
          <w:t>1</w:t>
        </w:r>
        <w:r>
          <w:fldChar w:fldCharType="end"/>
        </w:r>
      </w:p>
    </w:sdtContent>
  </w:sdt>
  <w:p w:rsidR="00DF763A" w:rsidRDefault="00DF7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BF43278"/>
    <w:multiLevelType w:val="hybridMultilevel"/>
    <w:tmpl w:val="19DA4780"/>
    <w:lvl w:ilvl="0" w:tplc="7E340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32180"/>
    <w:rsid w:val="00137F32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D6638"/>
    <w:rsid w:val="001F400B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32630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13F62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55F3"/>
    <w:rsid w:val="006A743E"/>
    <w:rsid w:val="006D794C"/>
    <w:rsid w:val="006E6CE2"/>
    <w:rsid w:val="006F461E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B642D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879B1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84C21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DF763A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248F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6F0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87028"/>
    <w:rsid w:val="000924FF"/>
    <w:rsid w:val="000E2A5C"/>
    <w:rsid w:val="001044E6"/>
    <w:rsid w:val="001303A1"/>
    <w:rsid w:val="001B2BC7"/>
    <w:rsid w:val="001F478C"/>
    <w:rsid w:val="002774E9"/>
    <w:rsid w:val="002B4F35"/>
    <w:rsid w:val="002D2FEC"/>
    <w:rsid w:val="00316132"/>
    <w:rsid w:val="003405E5"/>
    <w:rsid w:val="00347E6D"/>
    <w:rsid w:val="00372DB3"/>
    <w:rsid w:val="003D3262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B6BC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73F4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5BE0-7FA7-4D21-A742-1C5E7967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1367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2022-04-05T06:07:00Z</cp:lastPrinted>
  <dcterms:created xsi:type="dcterms:W3CDTF">2021-02-25T07:49:00Z</dcterms:created>
  <dcterms:modified xsi:type="dcterms:W3CDTF">2023-03-07T07:15:00Z</dcterms:modified>
</cp:coreProperties>
</file>