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879B1">
        <w:rPr>
          <w:rFonts w:eastAsia="Calibri"/>
          <w:szCs w:val="28"/>
        </w:rPr>
        <w:t xml:space="preserve">8 февраля </w:t>
      </w:r>
      <w:r w:rsidR="00244B5C" w:rsidRPr="006D794C">
        <w:rPr>
          <w:rFonts w:cs="Times New Roman"/>
          <w:szCs w:val="28"/>
        </w:rPr>
        <w:t>202</w:t>
      </w:r>
      <w:r w:rsidR="00B879B1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976F1" w:rsidRDefault="004976F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288-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103963" w:rsidRPr="00103963" w:rsidRDefault="00103963" w:rsidP="00611B62">
      <w:pPr>
        <w:tabs>
          <w:tab w:val="left" w:pos="3119"/>
        </w:tabs>
        <w:ind w:right="5385"/>
        <w:rPr>
          <w:rFonts w:eastAsia="Times New Roman" w:cs="Times New Roman"/>
          <w:szCs w:val="28"/>
          <w:lang w:eastAsia="ru-RU"/>
        </w:rPr>
      </w:pPr>
      <w:r w:rsidRPr="00103963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27.12.2007 </w:t>
      </w:r>
      <w:r>
        <w:rPr>
          <w:rFonts w:eastAsia="Times New Roman" w:cs="Times New Roman"/>
          <w:szCs w:val="28"/>
          <w:lang w:eastAsia="ru-RU"/>
        </w:rPr>
        <w:br/>
      </w:r>
      <w:r w:rsidRPr="00103963">
        <w:rPr>
          <w:rFonts w:eastAsia="Times New Roman" w:cs="Times New Roman"/>
          <w:szCs w:val="28"/>
          <w:lang w:eastAsia="ru-RU"/>
        </w:rPr>
        <w:t>№ 327-</w:t>
      </w:r>
      <w:r w:rsidRPr="00103963">
        <w:rPr>
          <w:rFonts w:eastAsia="Times New Roman" w:cs="Times New Roman"/>
          <w:szCs w:val="28"/>
          <w:lang w:val="en-US" w:eastAsia="ru-RU"/>
        </w:rPr>
        <w:t>IV</w:t>
      </w:r>
      <w:r w:rsidRPr="00103963">
        <w:rPr>
          <w:rFonts w:eastAsia="Times New Roman" w:cs="Times New Roman"/>
          <w:szCs w:val="28"/>
          <w:lang w:eastAsia="ru-RU"/>
        </w:rPr>
        <w:t xml:space="preserve"> ДГ «О </w:t>
      </w:r>
      <w:r w:rsidR="00D33791">
        <w:rPr>
          <w:rFonts w:eastAsia="Times New Roman" w:cs="Times New Roman"/>
          <w:szCs w:val="28"/>
          <w:lang w:eastAsia="ru-RU"/>
        </w:rPr>
        <w:t>П</w:t>
      </w:r>
      <w:r w:rsidRPr="00103963">
        <w:rPr>
          <w:rFonts w:eastAsia="Times New Roman" w:cs="Times New Roman"/>
          <w:szCs w:val="28"/>
          <w:lang w:eastAsia="ru-RU"/>
        </w:rPr>
        <w:t>орядке управления и распоряжения земельными участками, находящимися в собственности муниципального образования городской округ город Сургут»</w:t>
      </w:r>
    </w:p>
    <w:p w:rsidR="00103963" w:rsidRPr="00103963" w:rsidRDefault="00103963" w:rsidP="00103963">
      <w:pPr>
        <w:widowControl w:val="0"/>
        <w:rPr>
          <w:rFonts w:eastAsia="Times New Roman" w:cs="Times New Roman"/>
          <w:szCs w:val="28"/>
          <w:lang w:eastAsia="ru-RU"/>
        </w:rPr>
      </w:pPr>
    </w:p>
    <w:p w:rsidR="00103963" w:rsidRPr="00103963" w:rsidRDefault="00103963" w:rsidP="00611B6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103963">
        <w:rPr>
          <w:rFonts w:eastAsia="Times New Roman" w:cs="Times New Roman"/>
          <w:szCs w:val="28"/>
          <w:lang w:eastAsia="ru-RU"/>
        </w:rPr>
        <w:t>В соответствии с Земельным кодексом Российской Федерации, в целях совершенствования муниципальных правовых актов Дума города РЕШИЛА:</w:t>
      </w:r>
    </w:p>
    <w:p w:rsidR="00103963" w:rsidRPr="00103963" w:rsidRDefault="00103963" w:rsidP="00611B6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103963" w:rsidRPr="00103963" w:rsidRDefault="00103963" w:rsidP="00611B62">
      <w:pPr>
        <w:widowControl w:val="0"/>
        <w:tabs>
          <w:tab w:val="left" w:pos="0"/>
          <w:tab w:val="left" w:pos="3828"/>
        </w:tabs>
        <w:ind w:firstLine="709"/>
        <w:rPr>
          <w:rFonts w:eastAsia="Times New Roman" w:cs="Times New Roman"/>
          <w:szCs w:val="28"/>
          <w:lang w:eastAsia="ru-RU"/>
        </w:rPr>
      </w:pPr>
      <w:r w:rsidRPr="00103963">
        <w:rPr>
          <w:rFonts w:eastAsia="Times New Roman" w:cs="Times New Roman"/>
          <w:szCs w:val="28"/>
          <w:lang w:eastAsia="ru-RU"/>
        </w:rPr>
        <w:t>Внести в решение Думы города от 27.12.2007 № 327-</w:t>
      </w:r>
      <w:r w:rsidRPr="00103963">
        <w:rPr>
          <w:rFonts w:eastAsia="Times New Roman" w:cs="Times New Roman"/>
          <w:szCs w:val="28"/>
          <w:lang w:val="en-US" w:eastAsia="ru-RU"/>
        </w:rPr>
        <w:t>IV</w:t>
      </w:r>
      <w:r w:rsidRPr="00103963">
        <w:rPr>
          <w:rFonts w:eastAsia="Times New Roman" w:cs="Times New Roman"/>
          <w:szCs w:val="28"/>
          <w:lang w:eastAsia="ru-RU"/>
        </w:rPr>
        <w:t xml:space="preserve"> ДГ «О </w:t>
      </w:r>
      <w:r w:rsidR="00D33791">
        <w:rPr>
          <w:rFonts w:eastAsia="Times New Roman" w:cs="Times New Roman"/>
          <w:szCs w:val="28"/>
          <w:lang w:eastAsia="ru-RU"/>
        </w:rPr>
        <w:t>П</w:t>
      </w:r>
      <w:r w:rsidRPr="00103963">
        <w:rPr>
          <w:rFonts w:eastAsia="Times New Roman" w:cs="Times New Roman"/>
          <w:szCs w:val="28"/>
          <w:lang w:eastAsia="ru-RU"/>
        </w:rPr>
        <w:t xml:space="preserve">орядке управления и распоряжения земельными участками, находящимися </w:t>
      </w:r>
      <w:r>
        <w:rPr>
          <w:rFonts w:eastAsia="Times New Roman" w:cs="Times New Roman"/>
          <w:szCs w:val="28"/>
          <w:lang w:eastAsia="ru-RU"/>
        </w:rPr>
        <w:br/>
      </w:r>
      <w:r w:rsidRPr="00103963">
        <w:rPr>
          <w:rFonts w:eastAsia="Times New Roman" w:cs="Times New Roman"/>
          <w:szCs w:val="28"/>
          <w:lang w:eastAsia="ru-RU"/>
        </w:rPr>
        <w:t>в собственности муниципального образования городской округ город Сургут» (в редакции от 26.09.2019 № 481-</w:t>
      </w:r>
      <w:r w:rsidRPr="00103963">
        <w:rPr>
          <w:rFonts w:eastAsia="Times New Roman" w:cs="Times New Roman"/>
          <w:szCs w:val="28"/>
          <w:lang w:val="en-US" w:eastAsia="ru-RU"/>
        </w:rPr>
        <w:t>VI</w:t>
      </w:r>
      <w:r w:rsidRPr="00103963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103963" w:rsidRPr="00103963" w:rsidRDefault="00103963" w:rsidP="00611B62">
      <w:pPr>
        <w:widowControl w:val="0"/>
        <w:tabs>
          <w:tab w:val="left" w:pos="0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103963">
        <w:rPr>
          <w:rFonts w:eastAsia="Times New Roman" w:cs="Times New Roman"/>
          <w:szCs w:val="28"/>
          <w:lang w:eastAsia="ru-RU"/>
        </w:rPr>
        <w:t>1)</w:t>
      </w:r>
      <w:r w:rsidR="004E11C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ч</w:t>
      </w:r>
      <w:r w:rsidRPr="00103963">
        <w:rPr>
          <w:rFonts w:eastAsia="Times New Roman" w:cs="Times New Roman"/>
          <w:szCs w:val="28"/>
          <w:lang w:eastAsia="ru-RU"/>
        </w:rPr>
        <w:t>асть 2 решения признать утратившей силу</w:t>
      </w:r>
      <w:r>
        <w:rPr>
          <w:rFonts w:eastAsia="Times New Roman" w:cs="Times New Roman"/>
          <w:szCs w:val="28"/>
          <w:lang w:eastAsia="ru-RU"/>
        </w:rPr>
        <w:t>;</w:t>
      </w:r>
    </w:p>
    <w:p w:rsidR="00103963" w:rsidRDefault="00103963" w:rsidP="00611B62">
      <w:pPr>
        <w:widowControl w:val="0"/>
        <w:tabs>
          <w:tab w:val="left" w:pos="0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4E11C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</w:t>
      </w:r>
      <w:r w:rsidRPr="00103963">
        <w:rPr>
          <w:rFonts w:eastAsia="Times New Roman" w:cs="Times New Roman"/>
          <w:szCs w:val="28"/>
          <w:lang w:eastAsia="ru-RU"/>
        </w:rPr>
        <w:t xml:space="preserve"> наименовании решения, наименовании приложения к решению, частях 1.1, 1.4</w:t>
      </w:r>
      <w:r w:rsidR="004E11C8" w:rsidRPr="004E11C8">
        <w:rPr>
          <w:rFonts w:eastAsia="Times New Roman" w:cs="Times New Roman"/>
          <w:szCs w:val="28"/>
          <w:lang w:eastAsia="ru-RU"/>
        </w:rPr>
        <w:t xml:space="preserve"> </w:t>
      </w:r>
      <w:r w:rsidRPr="00103963">
        <w:rPr>
          <w:rFonts w:eastAsia="Times New Roman" w:cs="Times New Roman"/>
          <w:szCs w:val="28"/>
          <w:lang w:eastAsia="ru-RU"/>
        </w:rPr>
        <w:t>статьи 1, части 2.2 статьи 2 приложения к решению слова «муниципального образования городской округ город</w:t>
      </w:r>
      <w:r w:rsidR="004E11C8" w:rsidRPr="004E11C8">
        <w:rPr>
          <w:rFonts w:eastAsia="Times New Roman" w:cs="Times New Roman"/>
          <w:szCs w:val="28"/>
          <w:lang w:eastAsia="ru-RU"/>
        </w:rPr>
        <w:t xml:space="preserve"> </w:t>
      </w:r>
      <w:r w:rsidRPr="00103963">
        <w:rPr>
          <w:rFonts w:eastAsia="Times New Roman" w:cs="Times New Roman"/>
          <w:szCs w:val="28"/>
          <w:lang w:eastAsia="ru-RU"/>
        </w:rPr>
        <w:t>Сургут» заменить словами «муниципального образования городской округ Сургут»</w:t>
      </w:r>
      <w:r>
        <w:rPr>
          <w:rFonts w:eastAsia="Times New Roman" w:cs="Times New Roman"/>
          <w:szCs w:val="28"/>
          <w:lang w:eastAsia="ru-RU"/>
        </w:rPr>
        <w:t xml:space="preserve">; </w:t>
      </w:r>
    </w:p>
    <w:p w:rsidR="00103963" w:rsidRPr="00103963" w:rsidRDefault="00103963" w:rsidP="00611B62">
      <w:pPr>
        <w:widowControl w:val="0"/>
        <w:tabs>
          <w:tab w:val="left" w:pos="0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="004E11C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</w:t>
      </w:r>
      <w:r w:rsidR="009E4016">
        <w:rPr>
          <w:rFonts w:eastAsia="Times New Roman" w:cs="Times New Roman"/>
          <w:szCs w:val="28"/>
          <w:lang w:eastAsia="ru-RU"/>
        </w:rPr>
        <w:t xml:space="preserve"> абзаце втором части 1.8</w:t>
      </w:r>
      <w:r w:rsidRPr="00103963">
        <w:rPr>
          <w:rFonts w:eastAsia="Times New Roman" w:cs="Times New Roman"/>
          <w:szCs w:val="28"/>
          <w:lang w:eastAsia="ru-RU"/>
        </w:rPr>
        <w:t xml:space="preserve"> статьи 1 приложения к решению слова </w:t>
      </w:r>
      <w:r>
        <w:rPr>
          <w:rFonts w:eastAsia="Times New Roman" w:cs="Times New Roman"/>
          <w:szCs w:val="28"/>
          <w:lang w:eastAsia="ru-RU"/>
        </w:rPr>
        <w:br/>
      </w:r>
      <w:r w:rsidRPr="00103963">
        <w:rPr>
          <w:rFonts w:eastAsia="Times New Roman" w:cs="Times New Roman"/>
          <w:szCs w:val="28"/>
          <w:lang w:eastAsia="ru-RU"/>
        </w:rPr>
        <w:t>«для садоводства и огородничества» заменить</w:t>
      </w:r>
      <w:r w:rsidR="004E11C8" w:rsidRPr="004E11C8">
        <w:rPr>
          <w:rFonts w:eastAsia="Times New Roman" w:cs="Times New Roman"/>
          <w:szCs w:val="28"/>
          <w:lang w:eastAsia="ru-RU"/>
        </w:rPr>
        <w:t xml:space="preserve"> </w:t>
      </w:r>
      <w:r w:rsidRPr="00103963">
        <w:rPr>
          <w:rFonts w:eastAsia="Times New Roman" w:cs="Times New Roman"/>
          <w:szCs w:val="28"/>
          <w:lang w:eastAsia="ru-RU"/>
        </w:rPr>
        <w:t>слова</w:t>
      </w:r>
      <w:r w:rsidR="004E11C8">
        <w:rPr>
          <w:rFonts w:eastAsia="Times New Roman" w:cs="Times New Roman"/>
          <w:szCs w:val="28"/>
          <w:lang w:eastAsia="ru-RU"/>
        </w:rPr>
        <w:t xml:space="preserve">ми </w:t>
      </w:r>
      <w:r w:rsidRPr="00103963">
        <w:rPr>
          <w:rFonts w:eastAsia="Times New Roman" w:cs="Times New Roman"/>
          <w:szCs w:val="28"/>
          <w:lang w:eastAsia="ru-RU"/>
        </w:rPr>
        <w:t xml:space="preserve">«для садоводства </w:t>
      </w:r>
      <w:r w:rsidRPr="00103963">
        <w:rPr>
          <w:rFonts w:eastAsia="Times New Roman" w:cs="Times New Roman"/>
          <w:szCs w:val="28"/>
          <w:lang w:eastAsia="ru-RU"/>
        </w:rPr>
        <w:br/>
        <w:t xml:space="preserve">и огородничества для собственных нужд». </w:t>
      </w:r>
    </w:p>
    <w:p w:rsidR="00103963" w:rsidRDefault="001039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03963" w:rsidRDefault="001039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03963" w:rsidRDefault="001039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4976F1" w:rsidP="00DF76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>
              <w:rPr>
                <w:rFonts w:eastAsia="Calibri"/>
                <w:szCs w:val="28"/>
                <w:lang w:val="en-US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4976F1" w:rsidP="00DF763A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 w:rsidRPr="001F400B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103963">
      <w:pPr>
        <w:autoSpaceDE w:val="0"/>
        <w:autoSpaceDN w:val="0"/>
        <w:adjustRightInd w:val="0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103963">
      <w:headerReference w:type="default" r:id="rId9"/>
      <w:headerReference w:type="first" r:id="rId10"/>
      <w:pgSz w:w="11906" w:h="16838"/>
      <w:pgMar w:top="1276" w:right="851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A3" w:rsidRDefault="003D10A3" w:rsidP="006757BB">
      <w:r>
        <w:separator/>
      </w:r>
    </w:p>
  </w:endnote>
  <w:endnote w:type="continuationSeparator" w:id="0">
    <w:p w:rsidR="003D10A3" w:rsidRDefault="003D10A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A3" w:rsidRDefault="003D10A3" w:rsidP="006757BB">
      <w:r>
        <w:separator/>
      </w:r>
    </w:p>
  </w:footnote>
  <w:footnote w:type="continuationSeparator" w:id="0">
    <w:p w:rsidR="003D10A3" w:rsidRDefault="003D10A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83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763A" w:rsidRPr="00DF763A" w:rsidRDefault="00DF763A">
        <w:pPr>
          <w:pStyle w:val="ad"/>
          <w:jc w:val="center"/>
          <w:rPr>
            <w:sz w:val="20"/>
            <w:szCs w:val="20"/>
          </w:rPr>
        </w:pPr>
        <w:r w:rsidRPr="00DF763A">
          <w:rPr>
            <w:sz w:val="20"/>
            <w:szCs w:val="20"/>
          </w:rPr>
          <w:fldChar w:fldCharType="begin"/>
        </w:r>
        <w:r w:rsidRPr="00DF763A">
          <w:rPr>
            <w:sz w:val="20"/>
            <w:szCs w:val="20"/>
          </w:rPr>
          <w:instrText>PAGE   \* MERGEFORMAT</w:instrText>
        </w:r>
        <w:r w:rsidRPr="00DF763A">
          <w:rPr>
            <w:sz w:val="20"/>
            <w:szCs w:val="20"/>
          </w:rPr>
          <w:fldChar w:fldCharType="separate"/>
        </w:r>
        <w:r w:rsidR="00103963">
          <w:rPr>
            <w:noProof/>
            <w:sz w:val="20"/>
            <w:szCs w:val="20"/>
          </w:rPr>
          <w:t>2</w:t>
        </w:r>
        <w:r w:rsidRPr="00DF763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6098"/>
      <w:docPartObj>
        <w:docPartGallery w:val="Page Numbers (Top of Page)"/>
        <w:docPartUnique/>
      </w:docPartObj>
    </w:sdtPr>
    <w:sdtEndPr/>
    <w:sdtContent>
      <w:p w:rsidR="00DF763A" w:rsidRDefault="00DF76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F1">
          <w:rPr>
            <w:noProof/>
          </w:rPr>
          <w:t>1</w:t>
        </w:r>
        <w:r>
          <w:fldChar w:fldCharType="end"/>
        </w:r>
      </w:p>
    </w:sdtContent>
  </w:sdt>
  <w:p w:rsidR="00DF763A" w:rsidRDefault="00DF76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86662B"/>
    <w:multiLevelType w:val="hybridMultilevel"/>
    <w:tmpl w:val="367CB12A"/>
    <w:lvl w:ilvl="0" w:tplc="2BBE9DB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03963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D6638"/>
    <w:rsid w:val="001F400B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32630"/>
    <w:rsid w:val="003414E9"/>
    <w:rsid w:val="00343B8E"/>
    <w:rsid w:val="003502CB"/>
    <w:rsid w:val="00360CED"/>
    <w:rsid w:val="003648CC"/>
    <w:rsid w:val="00383A0A"/>
    <w:rsid w:val="00385A9B"/>
    <w:rsid w:val="00391653"/>
    <w:rsid w:val="003D10A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976F1"/>
    <w:rsid w:val="004B7DF5"/>
    <w:rsid w:val="004C4E88"/>
    <w:rsid w:val="004E11C8"/>
    <w:rsid w:val="004E4ED8"/>
    <w:rsid w:val="004E5BC1"/>
    <w:rsid w:val="004F3970"/>
    <w:rsid w:val="004F7BEF"/>
    <w:rsid w:val="0050369B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C5953"/>
    <w:rsid w:val="005D16B2"/>
    <w:rsid w:val="005E2C49"/>
    <w:rsid w:val="006017CD"/>
    <w:rsid w:val="00610A02"/>
    <w:rsid w:val="00611B5A"/>
    <w:rsid w:val="00611B62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461E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03C8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9E4016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879B1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B3547"/>
    <w:rsid w:val="00CC1F90"/>
    <w:rsid w:val="00CC7B8D"/>
    <w:rsid w:val="00D14E92"/>
    <w:rsid w:val="00D20907"/>
    <w:rsid w:val="00D3340B"/>
    <w:rsid w:val="00D33791"/>
    <w:rsid w:val="00D424AF"/>
    <w:rsid w:val="00D46BE5"/>
    <w:rsid w:val="00D47BC5"/>
    <w:rsid w:val="00D6752B"/>
    <w:rsid w:val="00D7523A"/>
    <w:rsid w:val="00D9248D"/>
    <w:rsid w:val="00DA53AA"/>
    <w:rsid w:val="00DF72B6"/>
    <w:rsid w:val="00DF763A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73C3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D1AE5"/>
    <w:rsid w:val="001F478C"/>
    <w:rsid w:val="002B4F35"/>
    <w:rsid w:val="002D2FEC"/>
    <w:rsid w:val="00316132"/>
    <w:rsid w:val="003405E5"/>
    <w:rsid w:val="00347E6D"/>
    <w:rsid w:val="00372DB3"/>
    <w:rsid w:val="003D3262"/>
    <w:rsid w:val="004051DD"/>
    <w:rsid w:val="004167DB"/>
    <w:rsid w:val="004262C4"/>
    <w:rsid w:val="00491ED2"/>
    <w:rsid w:val="004A4E4E"/>
    <w:rsid w:val="0055627D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31CC3"/>
    <w:rsid w:val="00C17ABD"/>
    <w:rsid w:val="00CC3629"/>
    <w:rsid w:val="00CD6F2A"/>
    <w:rsid w:val="00D1490D"/>
    <w:rsid w:val="00D723BA"/>
    <w:rsid w:val="00DA4821"/>
    <w:rsid w:val="00EA2F21"/>
    <w:rsid w:val="00EB36BD"/>
    <w:rsid w:val="00EC2E6A"/>
    <w:rsid w:val="00ED08DF"/>
    <w:rsid w:val="00EE1EB9"/>
    <w:rsid w:val="00F17C05"/>
    <w:rsid w:val="00F5457A"/>
    <w:rsid w:val="00F73F4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AEA9-41AB-45C6-8113-FCE883E3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1390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120</cp:revision>
  <cp:lastPrinted>2022-04-05T06:07:00Z</cp:lastPrinted>
  <dcterms:created xsi:type="dcterms:W3CDTF">2021-02-25T07:49:00Z</dcterms:created>
  <dcterms:modified xsi:type="dcterms:W3CDTF">2023-03-07T07:14:00Z</dcterms:modified>
</cp:coreProperties>
</file>