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41842" w:rsidRPr="00C41842" w:rsidRDefault="00C41842" w:rsidP="00C4184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4184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«Сквер, прилегающий к территории МКУ «Дворец торжеств» </w:t>
      </w:r>
      <w:r w:rsidR="00EB456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br/>
      </w:r>
      <w:r w:rsidRPr="00C4184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(10 952 кв. м), (готовность объекта </w:t>
      </w:r>
      <w:r w:rsidR="00EB456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100</w:t>
      </w:r>
      <w:r w:rsidRPr="00C4184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%).</w:t>
      </w:r>
    </w:p>
    <w:p w:rsidR="00C41842" w:rsidRPr="00C41842" w:rsidRDefault="00C41842" w:rsidP="00C41842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184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заключен муниципальный контракт на выполнение работ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C4184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 благоустройству объекта с ООО «Строительные технологии» № 4/2022 </w:t>
      </w:r>
      <w:r w:rsidRPr="00C4184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от 21.03.2022 года. </w:t>
      </w:r>
    </w:p>
    <w:p w:rsidR="00C41842" w:rsidRPr="00C41842" w:rsidRDefault="008A7F0A" w:rsidP="00C41842">
      <w:pPr>
        <w:spacing w:after="0" w:line="240" w:lineRule="auto"/>
        <w:ind w:left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="00C41842" w:rsidRPr="00C4184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Срок выполнения работ по контракту </w:t>
      </w:r>
      <w:r w:rsidR="00C41842" w:rsidRPr="00C41842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I</w:t>
      </w:r>
      <w:r w:rsidR="00C41842" w:rsidRPr="00C4184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этапа с 15.06.2022 по 15.08.2022. </w:t>
      </w:r>
    </w:p>
    <w:p w:rsidR="00C41842" w:rsidRPr="00C41842" w:rsidRDefault="00C41842" w:rsidP="008A7F0A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184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Произведена вырубка мелколесья, установлены ограждения. Подрядной организацией откорректированные разделы проектной документации выданы в работу. Согласованы изменения проекта генерального плана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C4184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 исключению парковки и замены покрытия территории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C41842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C41842">
        <w:rPr>
          <w:rFonts w:ascii="Times New Roman" w:eastAsia="Times New Roman" w:hAnsi="Times New Roman" w:cs="Times New Roman"/>
          <w:sz w:val="28"/>
          <w:szCs w:val="28"/>
          <w:lang w:eastAsia="ru-RU"/>
        </w:rPr>
        <w:t>асфальтобетонного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C41842">
        <w:rPr>
          <w:rFonts w:ascii="Times New Roman" w:eastAsia="Times New Roman" w:hAnsi="Times New Roman" w:cs="Times New Roman"/>
          <w:sz w:val="28"/>
          <w:szCs w:val="28"/>
          <w:lang w:eastAsia="ru-RU"/>
        </w:rPr>
        <w:t>покрытия на устройство покрытия из брусчатки. Ведутся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C41842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работы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C41842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C41842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подготовке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документации </w:t>
      </w:r>
      <w:r w:rsidRPr="00C41842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C4184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дополнительного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C4184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оглашения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C4184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 контракту, в части внесенных изменений.  </w:t>
      </w:r>
    </w:p>
    <w:p w:rsidR="00C41842" w:rsidRPr="00C41842" w:rsidRDefault="00C41842" w:rsidP="008A7F0A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184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Благоустройство объекта включает в себя подготовительные работы </w:t>
      </w:r>
      <w:r w:rsidRPr="00C4184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и вертикальную планировку, устройство фундаментов, устройство тротуарной плитки, устройство лестничного марша, устройства пандусов для МГН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C4184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монтаж  малых архитектурных форм, устройство системы электроснабжения </w:t>
      </w:r>
      <w:r w:rsidRPr="00C4184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и видеонаблюдения.</w:t>
      </w:r>
    </w:p>
    <w:p w:rsidR="00C41842" w:rsidRDefault="00C41842" w:rsidP="008A7F0A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1842">
        <w:rPr>
          <w:rFonts w:ascii="Times New Roman" w:eastAsia="Times New Roman" w:hAnsi="Times New Roman" w:cs="Times New Roman"/>
          <w:sz w:val="28"/>
          <w:szCs w:val="28"/>
          <w:lang w:eastAsia="ru-RU"/>
        </w:rPr>
        <w:t>Выполнены работы по устройству железобетонных плит лестничного марша и устройства тротуарной плитки, выполняются работы по укладке бортового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C41842">
        <w:rPr>
          <w:rFonts w:ascii="Times New Roman" w:eastAsia="Times New Roman" w:hAnsi="Times New Roman" w:cs="Times New Roman"/>
          <w:sz w:val="28"/>
          <w:szCs w:val="28"/>
          <w:lang w:eastAsia="ru-RU"/>
        </w:rPr>
        <w:t>камня и устройства тротуарной плитки, установке малых архитектурных форм и системы видеонаблюдения.</w:t>
      </w:r>
    </w:p>
    <w:p w:rsidR="008A7F0A" w:rsidRPr="008A7F0A" w:rsidRDefault="00EB456A" w:rsidP="008A7F0A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="008A7F0A" w:rsidRPr="008A7F0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бщественная приемка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проведена </w:t>
      </w:r>
      <w:r w:rsidR="008A7F0A" w:rsidRPr="008A7F0A">
        <w:rPr>
          <w:rFonts w:ascii="Times New Roman" w:eastAsia="Times New Roman" w:hAnsi="Times New Roman" w:cs="Times New Roman"/>
          <w:sz w:val="28"/>
          <w:szCs w:val="28"/>
          <w:lang w:eastAsia="ru-RU"/>
        </w:rPr>
        <w:t>24.10.2022.</w:t>
      </w:r>
    </w:p>
    <w:p w:rsidR="00DE2E3B" w:rsidRDefault="00DE2E3B" w:rsidP="008A7F0A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2EBB" w:rsidRDefault="00B92EBB" w:rsidP="008A7F0A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A3262" w:rsidRDefault="00EB456A" w:rsidP="00C41842">
      <w:pPr>
        <w:spacing w:after="0" w:line="240" w:lineRule="auto"/>
        <w:ind w:firstLine="425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1FAD635">
            <wp:extent cx="2956560" cy="3975100"/>
            <wp:effectExtent l="0" t="0" r="0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6560" cy="3975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A1E5589">
            <wp:extent cx="2956560" cy="3975100"/>
            <wp:effectExtent l="0" t="0" r="0" b="635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6560" cy="3975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A3262" w:rsidRDefault="00CA3262" w:rsidP="00C41842">
      <w:pPr>
        <w:spacing w:after="0" w:line="240" w:lineRule="auto"/>
        <w:ind w:firstLine="425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A3262" w:rsidRDefault="00CA3262" w:rsidP="00C41842">
      <w:pPr>
        <w:spacing w:after="0" w:line="240" w:lineRule="auto"/>
        <w:ind w:firstLine="425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A3262" w:rsidRPr="00C41842" w:rsidRDefault="00CA3262" w:rsidP="00C41842">
      <w:pPr>
        <w:spacing w:after="0" w:line="240" w:lineRule="auto"/>
        <w:ind w:firstLine="425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A3262" w:rsidRDefault="00C41842" w:rsidP="00DE2E3B">
      <w:pPr>
        <w:spacing w:after="0" w:line="240" w:lineRule="auto"/>
        <w:contextualSpacing/>
        <w:jc w:val="both"/>
        <w:rPr>
          <w:noProof/>
          <w:lang w:eastAsia="ru-RU"/>
        </w:rPr>
      </w:pPr>
      <w:r w:rsidRPr="00C41842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.</w:t>
      </w:r>
    </w:p>
    <w:p w:rsidR="00CA3262" w:rsidRDefault="00EB456A" w:rsidP="00DE2E3B">
      <w:pPr>
        <w:spacing w:after="0" w:line="240" w:lineRule="auto"/>
        <w:contextualSpacing/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40330807">
            <wp:extent cx="2956560" cy="391414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6560" cy="3914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65591F9">
            <wp:extent cx="2950845" cy="3932555"/>
            <wp:effectExtent l="0" t="0" r="190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0845" cy="39325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A3262" w:rsidRDefault="00CA3262" w:rsidP="00DE2E3B">
      <w:pPr>
        <w:spacing w:after="0" w:line="240" w:lineRule="auto"/>
        <w:contextualSpacing/>
        <w:jc w:val="both"/>
        <w:rPr>
          <w:noProof/>
          <w:lang w:eastAsia="ru-RU"/>
        </w:rPr>
      </w:pPr>
    </w:p>
    <w:p w:rsidR="00CA3262" w:rsidRDefault="00CA3262" w:rsidP="00DE2E3B">
      <w:pPr>
        <w:spacing w:after="0" w:line="240" w:lineRule="auto"/>
        <w:contextualSpacing/>
        <w:jc w:val="both"/>
        <w:rPr>
          <w:noProof/>
          <w:lang w:eastAsia="ru-RU"/>
        </w:rPr>
      </w:pPr>
    </w:p>
    <w:p w:rsidR="00CA3262" w:rsidRDefault="00CA3262" w:rsidP="00DE2E3B">
      <w:pPr>
        <w:spacing w:after="0" w:line="240" w:lineRule="auto"/>
        <w:contextualSpacing/>
        <w:jc w:val="both"/>
        <w:rPr>
          <w:noProof/>
          <w:lang w:eastAsia="ru-RU"/>
        </w:rPr>
      </w:pPr>
    </w:p>
    <w:p w:rsidR="00CA3262" w:rsidRDefault="00CA3262" w:rsidP="00DE2E3B">
      <w:pPr>
        <w:spacing w:after="0" w:line="240" w:lineRule="auto"/>
        <w:contextualSpacing/>
        <w:jc w:val="both"/>
        <w:rPr>
          <w:noProof/>
          <w:lang w:eastAsia="ru-RU"/>
        </w:rPr>
      </w:pPr>
    </w:p>
    <w:p w:rsidR="00CA3262" w:rsidRDefault="00EB456A" w:rsidP="00DE2E3B">
      <w:pPr>
        <w:spacing w:after="0" w:line="240" w:lineRule="auto"/>
        <w:contextualSpacing/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3E8FB29B">
            <wp:extent cx="6096635" cy="4298315"/>
            <wp:effectExtent l="0" t="0" r="0" b="698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42983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A3262" w:rsidRDefault="00CA3262" w:rsidP="00DE2E3B">
      <w:pPr>
        <w:spacing w:after="0" w:line="240" w:lineRule="auto"/>
        <w:contextualSpacing/>
        <w:jc w:val="both"/>
        <w:rPr>
          <w:noProof/>
          <w:lang w:eastAsia="ru-RU"/>
        </w:rPr>
      </w:pPr>
    </w:p>
    <w:p w:rsidR="00CA3262" w:rsidRDefault="00CA3262" w:rsidP="00DE2E3B">
      <w:pPr>
        <w:spacing w:after="0" w:line="240" w:lineRule="auto"/>
        <w:contextualSpacing/>
        <w:jc w:val="both"/>
        <w:rPr>
          <w:noProof/>
          <w:lang w:eastAsia="ru-RU"/>
        </w:rPr>
      </w:pPr>
    </w:p>
    <w:p w:rsidR="00CA3262" w:rsidRDefault="00CA3262" w:rsidP="00DE2E3B">
      <w:pPr>
        <w:spacing w:after="0" w:line="240" w:lineRule="auto"/>
        <w:contextualSpacing/>
        <w:jc w:val="both"/>
        <w:rPr>
          <w:noProof/>
          <w:lang w:eastAsia="ru-RU"/>
        </w:rPr>
      </w:pPr>
    </w:p>
    <w:p w:rsidR="00CA3262" w:rsidRDefault="00CA3262" w:rsidP="00DE2E3B">
      <w:pPr>
        <w:spacing w:after="0" w:line="240" w:lineRule="auto"/>
        <w:contextualSpacing/>
        <w:jc w:val="both"/>
        <w:rPr>
          <w:noProof/>
          <w:lang w:eastAsia="ru-RU"/>
        </w:rPr>
      </w:pPr>
    </w:p>
    <w:p w:rsidR="00CA3262" w:rsidRDefault="00EB456A" w:rsidP="00DE2E3B">
      <w:pPr>
        <w:spacing w:after="0" w:line="240" w:lineRule="auto"/>
        <w:contextualSpacing/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49AB1E33">
            <wp:extent cx="6096635" cy="4298315"/>
            <wp:effectExtent l="0" t="0" r="0" b="698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42983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456A" w:rsidRDefault="00EB456A" w:rsidP="00DE2E3B">
      <w:pPr>
        <w:spacing w:after="0" w:line="240" w:lineRule="auto"/>
        <w:contextualSpacing/>
        <w:jc w:val="both"/>
        <w:rPr>
          <w:noProof/>
          <w:lang w:eastAsia="ru-RU"/>
        </w:rPr>
      </w:pPr>
    </w:p>
    <w:p w:rsidR="00EB456A" w:rsidRDefault="00EB456A" w:rsidP="00DE2E3B">
      <w:pPr>
        <w:spacing w:after="0" w:line="240" w:lineRule="auto"/>
        <w:contextualSpacing/>
        <w:jc w:val="both"/>
        <w:rPr>
          <w:noProof/>
          <w:lang w:eastAsia="ru-RU"/>
        </w:rPr>
      </w:pPr>
    </w:p>
    <w:p w:rsidR="00CA3262" w:rsidRDefault="00CA3262" w:rsidP="00DE2E3B">
      <w:pPr>
        <w:spacing w:after="0" w:line="240" w:lineRule="auto"/>
        <w:contextualSpacing/>
        <w:jc w:val="both"/>
        <w:rPr>
          <w:noProof/>
          <w:lang w:eastAsia="ru-RU"/>
        </w:rPr>
      </w:pPr>
    </w:p>
    <w:p w:rsidR="00CA3262" w:rsidRDefault="00EB456A" w:rsidP="00DE2E3B">
      <w:pPr>
        <w:spacing w:after="0" w:line="240" w:lineRule="auto"/>
        <w:contextualSpacing/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2659041B">
            <wp:extent cx="6096635" cy="4298315"/>
            <wp:effectExtent l="0" t="0" r="0" b="698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42983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A3262" w:rsidRDefault="00CA3262" w:rsidP="00DE2E3B">
      <w:pPr>
        <w:spacing w:after="0" w:line="240" w:lineRule="auto"/>
        <w:contextualSpacing/>
        <w:jc w:val="both"/>
        <w:rPr>
          <w:noProof/>
          <w:lang w:eastAsia="ru-RU"/>
        </w:rPr>
      </w:pPr>
    </w:p>
    <w:p w:rsidR="00CA3262" w:rsidRDefault="00CA3262" w:rsidP="00DE2E3B">
      <w:pPr>
        <w:spacing w:after="0" w:line="240" w:lineRule="auto"/>
        <w:contextualSpacing/>
        <w:jc w:val="both"/>
        <w:rPr>
          <w:noProof/>
          <w:lang w:eastAsia="ru-RU"/>
        </w:rPr>
      </w:pPr>
    </w:p>
    <w:p w:rsidR="00CA3262" w:rsidRDefault="00CA3262" w:rsidP="00DE2E3B">
      <w:pPr>
        <w:spacing w:after="0" w:line="240" w:lineRule="auto"/>
        <w:contextualSpacing/>
        <w:jc w:val="both"/>
        <w:rPr>
          <w:noProof/>
          <w:lang w:eastAsia="ru-RU"/>
        </w:rPr>
      </w:pPr>
    </w:p>
    <w:p w:rsidR="00CA3262" w:rsidRDefault="00EB456A" w:rsidP="00DE2E3B">
      <w:pPr>
        <w:spacing w:after="0" w:line="240" w:lineRule="auto"/>
        <w:contextualSpacing/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43F0D0CB">
            <wp:extent cx="6096635" cy="4298315"/>
            <wp:effectExtent l="0" t="0" r="0" b="698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42983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A3262" w:rsidRDefault="00CA3262" w:rsidP="00DE2E3B">
      <w:pPr>
        <w:spacing w:after="0" w:line="240" w:lineRule="auto"/>
        <w:contextualSpacing/>
        <w:jc w:val="both"/>
        <w:rPr>
          <w:noProof/>
          <w:lang w:eastAsia="ru-RU"/>
        </w:rPr>
      </w:pPr>
    </w:p>
    <w:p w:rsidR="00CA3262" w:rsidRDefault="00CA3262" w:rsidP="00DE2E3B">
      <w:pPr>
        <w:spacing w:after="0" w:line="240" w:lineRule="auto"/>
        <w:contextualSpacing/>
        <w:jc w:val="both"/>
        <w:rPr>
          <w:noProof/>
          <w:lang w:eastAsia="ru-RU"/>
        </w:rPr>
      </w:pPr>
    </w:p>
    <w:p w:rsidR="00CA3262" w:rsidRDefault="00CA3262" w:rsidP="00DE2E3B">
      <w:pPr>
        <w:spacing w:after="0" w:line="240" w:lineRule="auto"/>
        <w:contextualSpacing/>
        <w:jc w:val="both"/>
        <w:rPr>
          <w:noProof/>
          <w:lang w:eastAsia="ru-RU"/>
        </w:rPr>
      </w:pPr>
    </w:p>
    <w:p w:rsidR="00CA3262" w:rsidRDefault="00CA3262" w:rsidP="00DE2E3B">
      <w:pPr>
        <w:spacing w:after="0" w:line="240" w:lineRule="auto"/>
        <w:contextualSpacing/>
        <w:jc w:val="both"/>
        <w:rPr>
          <w:noProof/>
          <w:lang w:eastAsia="ru-RU"/>
        </w:rPr>
      </w:pPr>
    </w:p>
    <w:p w:rsidR="00CA3262" w:rsidRDefault="00CA3262" w:rsidP="00DE2E3B">
      <w:pPr>
        <w:spacing w:after="0" w:line="240" w:lineRule="auto"/>
        <w:contextualSpacing/>
        <w:jc w:val="both"/>
        <w:rPr>
          <w:noProof/>
          <w:lang w:eastAsia="ru-RU"/>
        </w:rPr>
      </w:pPr>
    </w:p>
    <w:p w:rsidR="00CA3262" w:rsidRDefault="00CA3262" w:rsidP="00DE2E3B">
      <w:pPr>
        <w:spacing w:after="0" w:line="240" w:lineRule="auto"/>
        <w:contextualSpacing/>
        <w:jc w:val="both"/>
        <w:rPr>
          <w:noProof/>
          <w:lang w:eastAsia="ru-RU"/>
        </w:rPr>
      </w:pPr>
    </w:p>
    <w:p w:rsidR="00CA3262" w:rsidRDefault="00CA3262" w:rsidP="00DE2E3B">
      <w:pPr>
        <w:spacing w:after="0" w:line="240" w:lineRule="auto"/>
        <w:contextualSpacing/>
        <w:jc w:val="both"/>
        <w:rPr>
          <w:noProof/>
          <w:lang w:eastAsia="ru-RU"/>
        </w:rPr>
      </w:pPr>
    </w:p>
    <w:p w:rsidR="00CA3262" w:rsidRDefault="00CA3262" w:rsidP="00DE2E3B">
      <w:pPr>
        <w:spacing w:after="0" w:line="240" w:lineRule="auto"/>
        <w:contextualSpacing/>
        <w:jc w:val="both"/>
        <w:rPr>
          <w:noProof/>
          <w:lang w:eastAsia="ru-RU"/>
        </w:rPr>
      </w:pPr>
    </w:p>
    <w:p w:rsidR="00E509DD" w:rsidRDefault="00E509DD" w:rsidP="00DE2E3B">
      <w:pPr>
        <w:spacing w:after="0" w:line="240" w:lineRule="auto"/>
        <w:contextualSpacing/>
        <w:jc w:val="both"/>
      </w:pPr>
    </w:p>
    <w:p w:rsidR="00C41842" w:rsidRDefault="00C41842"/>
    <w:p w:rsidR="00C41842" w:rsidRDefault="00C41842"/>
    <w:p w:rsidR="00C41842" w:rsidRDefault="00C41842">
      <w:bookmarkStart w:id="0" w:name="_GoBack"/>
      <w:bookmarkEnd w:id="0"/>
    </w:p>
    <w:sectPr w:rsidR="00C41842" w:rsidSect="00CA3262">
      <w:pgSz w:w="11906" w:h="16838"/>
      <w:pgMar w:top="1134" w:right="850" w:bottom="28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41842"/>
    <w:rsid w:val="008A7F0A"/>
    <w:rsid w:val="00B92EBB"/>
    <w:rsid w:val="00C41842"/>
    <w:rsid w:val="00CA3262"/>
    <w:rsid w:val="00DE2E3B"/>
    <w:rsid w:val="00E509DD"/>
    <w:rsid w:val="00EB45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21AF0AF"/>
  <w15:chartTrackingRefBased/>
  <w15:docId w15:val="{1189E6A6-AE5E-4832-850A-40F7A55D5E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971011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4</Pages>
  <Words>205</Words>
  <Characters>1174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Абубакирова Лариса Зинфировна</dc:creator>
  <cp:keywords/>
  <dc:description/>
  <cp:lastModifiedBy>Абубакирова Лариса Зинфировна</cp:lastModifiedBy>
  <cp:revision>5</cp:revision>
  <dcterms:created xsi:type="dcterms:W3CDTF">2022-10-14T12:13:00Z</dcterms:created>
  <dcterms:modified xsi:type="dcterms:W3CDTF">2022-10-28T11:33:00Z</dcterms:modified>
</cp:coreProperties>
</file>