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F0" w:rsidRDefault="009C3EF0" w:rsidP="009C3EF0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t xml:space="preserve">Приложение </w:t>
      </w:r>
      <w:r w:rsidR="009539F9">
        <w:rPr>
          <w:sz w:val="28"/>
          <w:szCs w:val="28"/>
        </w:rPr>
        <w:t>2</w:t>
      </w: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539F9" w:rsidRPr="005D702A" w:rsidRDefault="009539F9" w:rsidP="009539F9">
      <w:pPr>
        <w:spacing w:line="276" w:lineRule="auto"/>
        <w:ind w:firstLine="567"/>
        <w:jc w:val="center"/>
        <w:rPr>
          <w:rStyle w:val="titlerazdel"/>
          <w:b/>
        </w:rPr>
      </w:pPr>
      <w:bookmarkStart w:id="0" w:name="_GoBack"/>
      <w:r w:rsidRPr="005D702A">
        <w:rPr>
          <w:rStyle w:val="titlerazdel"/>
          <w:b/>
        </w:rPr>
        <w:t>Информация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  <w:bookmarkEnd w:id="0"/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539F9" w:rsidRPr="004848E6" w:rsidRDefault="009539F9" w:rsidP="009539F9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9539F9" w:rsidRPr="00F64975" w:rsidRDefault="009539F9" w:rsidP="009539F9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 w:rsidRPr="00CA40BE">
        <w:lastRenderedPageBreak/>
        <w:t>гражданами платы за коммунальные услуги по всем субъектам Российской Федерации на одном уровне: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9539F9">
      <w:pPr>
        <w:spacing w:line="276" w:lineRule="auto"/>
        <w:ind w:firstLine="567"/>
        <w:jc w:val="both"/>
      </w:pPr>
      <w:r>
        <w:lastRenderedPageBreak/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539F9" w:rsidRDefault="009539F9" w:rsidP="009539F9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30B6" id="Группа 13" o:spid="_x0000_s1026" style="position:absolute;margin-left:8.9pt;margin-top:12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Default="009539F9" w:rsidP="009539F9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95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9539F9" w:rsidP="00770D17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BDF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Default="009539F9" w:rsidP="009539F9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Default="009539F9" w:rsidP="009539F9">
      <w:pPr>
        <w:tabs>
          <w:tab w:val="left" w:pos="3795"/>
        </w:tabs>
        <w:rPr>
          <w:b/>
        </w:rPr>
      </w:pPr>
    </w:p>
    <w:p w:rsidR="009539F9" w:rsidRDefault="009539F9" w:rsidP="009539F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9539F9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 xml:space="preserve">   </w:t>
      </w:r>
      <w:r w:rsidRPr="0073716A">
        <w:rPr>
          <w:rFonts w:eastAsia="Calibri"/>
        </w:rPr>
        <w:t>(</w:t>
      </w:r>
      <w:proofErr w:type="gramEnd"/>
      <w:r w:rsidRPr="0073716A">
        <w:rPr>
          <w:rFonts w:eastAsia="Calibri"/>
        </w:rPr>
        <w:t>с 1 декабря 2022 года по 31 декабря 2023 с установленным пределом, необходимо: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C81D66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9539F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86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8F45" id="Прямоугольник 10" o:spid="_x0000_s1041" style="position:absolute;margin-left:10.4pt;margin-top:127.65pt;width:61.6pt;height:82.4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9539F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539F9" w:rsidRPr="00447C49" w:rsidRDefault="009539F9" w:rsidP="009539F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539F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9539F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9539F9" w:rsidP="009539F9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0E8F" id="Правая фигурная скобка 15" o:spid="_x0000_s1026" type="#_x0000_t88" style="position:absolute;margin-left:-1.6pt;margin-top:49.35pt;width:20.95pt;height:19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04A6" id="Прямоугольник 8" o:spid="_x0000_s1042" style="position:absolute;left:0;text-align:left;margin-left:7.35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B0F4" id="Правая фигурная скобка 7" o:spid="_x0000_s1026" type="#_x0000_t88" style="position:absolute;margin-left:373.5pt;margin-top:53.45pt;width:10.6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9539F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9539F9" w:rsidRDefault="009539F9" w:rsidP="009539F9">
      <w:pPr>
        <w:jc w:val="both"/>
        <w:rPr>
          <w:sz w:val="18"/>
          <w:szCs w:val="16"/>
        </w:rPr>
      </w:pPr>
    </w:p>
    <w:p w:rsidR="009539F9" w:rsidRDefault="009539F9" w:rsidP="009539F9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3EFC" id="Прямоугольник 9" o:spid="_x0000_s1043" style="position:absolute;left:0;text-align:left;margin-left:398.2pt;margin-top:1.1pt;width:449.4pt;height:51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Default="009539F9" w:rsidP="009539F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539F9" w:rsidRPr="00AB3CB3" w:rsidRDefault="009539F9" w:rsidP="009539F9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9539F9" w:rsidRPr="00A6731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D61AF9" w:rsidRPr="00D61AF9" w:rsidRDefault="009539F9" w:rsidP="00D61A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</w:t>
      </w:r>
      <w:r w:rsidR="00D61AF9" w:rsidRPr="00D61AF9">
        <w:rPr>
          <w:rFonts w:eastAsia="Calibri"/>
        </w:rPr>
        <w:lastRenderedPageBreak/>
        <w:t xml:space="preserve">можно </w:t>
      </w:r>
      <w:r w:rsidR="00080D82">
        <w:rPr>
          <w:rFonts w:eastAsia="Calibri"/>
        </w:rPr>
        <w:t>на единой</w:t>
      </w:r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:rsidR="00B86BE7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p w:rsidR="009539F9" w:rsidRDefault="009539F9" w:rsidP="009539F9">
      <w:pPr>
        <w:spacing w:line="276" w:lineRule="auto"/>
        <w:ind w:firstLine="567"/>
        <w:jc w:val="both"/>
        <w:rPr>
          <w:rStyle w:val="a5"/>
          <w:rFonts w:eastAsia="Calibri"/>
        </w:rPr>
      </w:pPr>
    </w:p>
    <w:p w:rsidR="009539F9" w:rsidRPr="009539F9" w:rsidRDefault="009539F9" w:rsidP="009539F9">
      <w:pPr>
        <w:spacing w:line="276" w:lineRule="auto"/>
        <w:rPr>
          <w:rStyle w:val="titlerazdel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sectPr w:rsidR="009C3EF0" w:rsidSect="00C907C0">
      <w:headerReference w:type="default" r:id="rId22"/>
      <w:headerReference w:type="first" r:id="rId23"/>
      <w:footerReference w:type="first" r:id="rId2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BA" w:rsidRDefault="00BF5FBA" w:rsidP="008D36FA">
      <w:r>
        <w:separator/>
      </w:r>
    </w:p>
  </w:endnote>
  <w:endnote w:type="continuationSeparator" w:id="0">
    <w:p w:rsidR="00BF5FBA" w:rsidRDefault="00BF5FB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BA" w:rsidRDefault="00BF5FBA" w:rsidP="008D36FA">
      <w:r>
        <w:separator/>
      </w:r>
    </w:p>
  </w:footnote>
  <w:footnote w:type="continuationSeparator" w:id="0">
    <w:p w:rsidR="00BF5FBA" w:rsidRDefault="00BF5FB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02B02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09D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AD395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5FBA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02DCF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96DE-F56E-42CE-BEC3-1238E7C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Гордеев Сергей Викторович</cp:lastModifiedBy>
  <cp:revision>2</cp:revision>
  <cp:lastPrinted>2023-02-03T11:27:00Z</cp:lastPrinted>
  <dcterms:created xsi:type="dcterms:W3CDTF">2023-02-13T05:54:00Z</dcterms:created>
  <dcterms:modified xsi:type="dcterms:W3CDTF">2023-02-13T05:54:00Z</dcterms:modified>
</cp:coreProperties>
</file>