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E6A6" w14:textId="77777777" w:rsidR="00F41516" w:rsidRPr="003E59D3" w:rsidRDefault="00F41516">
      <w:pPr>
        <w:pStyle w:val="Standard"/>
        <w:rPr>
          <w:sz w:val="20"/>
          <w:szCs w:val="20"/>
        </w:rPr>
      </w:pPr>
      <w:bookmarkStart w:id="0" w:name="_GoBack"/>
      <w:bookmarkEnd w:id="0"/>
    </w:p>
    <w:p w14:paraId="63125913" w14:textId="77777777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МУНИЦИПАЛЬНОЕ ОБРАЗОВАНИЕ</w:t>
      </w:r>
    </w:p>
    <w:p w14:paraId="51F027E3" w14:textId="2D4C2DED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ГОРОДСКОЙ ОКРУГ СУРГУТ</w:t>
      </w:r>
    </w:p>
    <w:p w14:paraId="0536FE38" w14:textId="6A8D0F5E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ХАНТЫ-МАНСИЙСКОГО АВТОНОМНОГО ОКРУГА</w:t>
      </w:r>
      <w:r w:rsidR="000C69F1">
        <w:rPr>
          <w:sz w:val="28"/>
          <w:szCs w:val="28"/>
        </w:rPr>
        <w:t xml:space="preserve"> </w:t>
      </w:r>
      <w:r w:rsidRPr="003E59D3">
        <w:rPr>
          <w:sz w:val="28"/>
          <w:szCs w:val="28"/>
        </w:rPr>
        <w:t>- ЮГРЫ</w:t>
      </w:r>
    </w:p>
    <w:p w14:paraId="29C35A26" w14:textId="77777777" w:rsidR="00F41516" w:rsidRPr="003E59D3" w:rsidRDefault="00F41516">
      <w:pPr>
        <w:pStyle w:val="Standard"/>
        <w:rPr>
          <w:szCs w:val="28"/>
        </w:rPr>
      </w:pPr>
    </w:p>
    <w:p w14:paraId="4666394C" w14:textId="77777777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АДМИНИСТРАЦИЯ ГОРОДА</w:t>
      </w:r>
    </w:p>
    <w:p w14:paraId="5AB0FC1D" w14:textId="77777777" w:rsidR="00F41516" w:rsidRPr="003E59D3" w:rsidRDefault="00F41516">
      <w:pPr>
        <w:pStyle w:val="Standard"/>
      </w:pPr>
    </w:p>
    <w:p w14:paraId="52C4C6C4" w14:textId="5E8A96CA" w:rsidR="00F41516" w:rsidRDefault="00830C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5C7BE58" w14:textId="5ADDEC37" w:rsidR="003C7BE8" w:rsidRDefault="003C7BE8">
      <w:pPr>
        <w:pStyle w:val="Standard"/>
        <w:jc w:val="center"/>
        <w:rPr>
          <w:sz w:val="28"/>
          <w:szCs w:val="28"/>
        </w:rPr>
      </w:pPr>
    </w:p>
    <w:p w14:paraId="0EBBE74E" w14:textId="59A54F56" w:rsidR="003C7BE8" w:rsidRDefault="003C7BE8">
      <w:pPr>
        <w:pStyle w:val="Standard"/>
        <w:jc w:val="center"/>
        <w:rPr>
          <w:sz w:val="28"/>
          <w:szCs w:val="28"/>
        </w:rPr>
      </w:pPr>
    </w:p>
    <w:p w14:paraId="555584AB" w14:textId="77777777" w:rsidR="001D76A2" w:rsidRDefault="003C7BE8" w:rsidP="001D76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«01» июня 2016   </w:t>
      </w:r>
    </w:p>
    <w:p w14:paraId="76CE5FFC" w14:textId="77777777" w:rsidR="001D76A2" w:rsidRPr="001D76A2" w:rsidRDefault="003C7BE8" w:rsidP="001D76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D76A2">
        <w:rPr>
          <w:sz w:val="28"/>
          <w:szCs w:val="28"/>
        </w:rPr>
        <w:t>№ 4037</w:t>
      </w:r>
    </w:p>
    <w:p w14:paraId="4CA628F2" w14:textId="1D7D9BCA" w:rsidR="001D76A2" w:rsidRPr="001D76A2" w:rsidRDefault="001D76A2" w:rsidP="001D76A2">
      <w:pPr>
        <w:pStyle w:val="Standard"/>
        <w:ind w:firstLine="7088"/>
        <w:rPr>
          <w:sz w:val="28"/>
          <w:szCs w:val="28"/>
        </w:rPr>
      </w:pPr>
      <w:r w:rsidRPr="001D76A2">
        <w:rPr>
          <w:sz w:val="28"/>
          <w:szCs w:val="28"/>
        </w:rPr>
        <w:t xml:space="preserve">(с изменениями </w:t>
      </w:r>
    </w:p>
    <w:p w14:paraId="067EFD0A" w14:textId="6F5876EA" w:rsidR="001D76A2" w:rsidRPr="001D76A2" w:rsidRDefault="001D76A2" w:rsidP="001D76A2">
      <w:pPr>
        <w:pStyle w:val="Standard"/>
        <w:ind w:firstLine="7088"/>
        <w:rPr>
          <w:rFonts w:eastAsia="Calibri"/>
          <w:sz w:val="28"/>
          <w:szCs w:val="28"/>
          <w:lang w:eastAsia="en-US"/>
        </w:rPr>
      </w:pPr>
      <w:r w:rsidRPr="001D76A2">
        <w:rPr>
          <w:rFonts w:eastAsia="Calibri"/>
          <w:sz w:val="28"/>
          <w:szCs w:val="28"/>
          <w:lang w:eastAsia="en-US"/>
        </w:rPr>
        <w:t xml:space="preserve">от 28.06.2017 № 5497, </w:t>
      </w:r>
    </w:p>
    <w:p w14:paraId="370F3DAF" w14:textId="77777777" w:rsidR="001D76A2" w:rsidRPr="001D76A2" w:rsidRDefault="001D76A2" w:rsidP="001D76A2">
      <w:pPr>
        <w:pStyle w:val="Standard"/>
        <w:ind w:firstLine="7088"/>
        <w:rPr>
          <w:rFonts w:eastAsia="Calibri"/>
          <w:sz w:val="28"/>
          <w:szCs w:val="28"/>
          <w:lang w:eastAsia="en-US"/>
        </w:rPr>
      </w:pPr>
      <w:r w:rsidRPr="001D76A2">
        <w:rPr>
          <w:rFonts w:eastAsia="Calibri"/>
          <w:sz w:val="28"/>
          <w:szCs w:val="28"/>
          <w:lang w:eastAsia="en-US"/>
        </w:rPr>
        <w:t>11.08.2017 № 7113,</w:t>
      </w:r>
    </w:p>
    <w:p w14:paraId="27971E8B" w14:textId="77777777" w:rsidR="001D76A2" w:rsidRPr="001D76A2" w:rsidRDefault="001D76A2" w:rsidP="001D76A2">
      <w:pPr>
        <w:pStyle w:val="Standard"/>
        <w:ind w:firstLine="7088"/>
        <w:rPr>
          <w:rFonts w:eastAsia="Calibri"/>
          <w:sz w:val="28"/>
          <w:szCs w:val="28"/>
          <w:lang w:eastAsia="en-US"/>
        </w:rPr>
      </w:pPr>
      <w:r w:rsidRPr="001D76A2">
        <w:rPr>
          <w:rFonts w:eastAsia="Calibri"/>
          <w:sz w:val="28"/>
          <w:szCs w:val="28"/>
          <w:lang w:eastAsia="en-US"/>
        </w:rPr>
        <w:t xml:space="preserve">30.07.2018 № 5790, </w:t>
      </w:r>
    </w:p>
    <w:p w14:paraId="2A033CD8" w14:textId="77777777" w:rsidR="001D76A2" w:rsidRPr="001D76A2" w:rsidRDefault="001D76A2" w:rsidP="001D76A2">
      <w:pPr>
        <w:pStyle w:val="Standard"/>
        <w:ind w:firstLine="7088"/>
        <w:rPr>
          <w:rFonts w:eastAsia="Calibri"/>
          <w:sz w:val="28"/>
          <w:szCs w:val="28"/>
        </w:rPr>
      </w:pPr>
      <w:r w:rsidRPr="001D76A2">
        <w:rPr>
          <w:rFonts w:eastAsia="Calibri"/>
          <w:sz w:val="28"/>
          <w:szCs w:val="28"/>
        </w:rPr>
        <w:t xml:space="preserve">03.02.2021 № 774, </w:t>
      </w:r>
    </w:p>
    <w:p w14:paraId="5233B8D2" w14:textId="77777777" w:rsidR="001D76A2" w:rsidRPr="001D76A2" w:rsidRDefault="001D76A2" w:rsidP="001D76A2">
      <w:pPr>
        <w:pStyle w:val="Standard"/>
        <w:ind w:firstLine="7088"/>
        <w:rPr>
          <w:rFonts w:eastAsia="Calibri"/>
          <w:sz w:val="28"/>
          <w:szCs w:val="28"/>
        </w:rPr>
      </w:pPr>
      <w:r w:rsidRPr="001D76A2">
        <w:rPr>
          <w:rFonts w:eastAsia="Calibri"/>
          <w:sz w:val="28"/>
          <w:szCs w:val="28"/>
        </w:rPr>
        <w:t xml:space="preserve">17.05.2021 № 3739, </w:t>
      </w:r>
    </w:p>
    <w:p w14:paraId="135D1C8A" w14:textId="77777777" w:rsidR="001D76A2" w:rsidRPr="001D76A2" w:rsidRDefault="001D76A2" w:rsidP="001D76A2">
      <w:pPr>
        <w:pStyle w:val="Standard"/>
        <w:ind w:firstLine="7088"/>
        <w:rPr>
          <w:rFonts w:eastAsia="Calibri"/>
          <w:sz w:val="28"/>
          <w:szCs w:val="28"/>
        </w:rPr>
      </w:pPr>
      <w:r w:rsidRPr="001D76A2">
        <w:rPr>
          <w:rFonts w:eastAsia="Calibri"/>
          <w:sz w:val="28"/>
          <w:szCs w:val="28"/>
        </w:rPr>
        <w:t xml:space="preserve">15.10.2021 № 8912, </w:t>
      </w:r>
    </w:p>
    <w:p w14:paraId="7210D4E8" w14:textId="3F66209E" w:rsidR="00B24EDA" w:rsidRDefault="00575AC5" w:rsidP="001D76A2">
      <w:pPr>
        <w:pStyle w:val="Standard"/>
        <w:ind w:firstLine="70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1D76A2" w:rsidRPr="001D76A2">
        <w:rPr>
          <w:rFonts w:eastAsia="Calibri"/>
          <w:sz w:val="28"/>
          <w:szCs w:val="28"/>
        </w:rPr>
        <w:t>.07.2022 № 5</w:t>
      </w:r>
      <w:r>
        <w:rPr>
          <w:rFonts w:eastAsia="Calibri"/>
          <w:sz w:val="28"/>
          <w:szCs w:val="28"/>
        </w:rPr>
        <w:t>827</w:t>
      </w:r>
      <w:r w:rsidR="00B24EDA">
        <w:rPr>
          <w:rFonts w:eastAsia="Calibri"/>
          <w:sz w:val="28"/>
          <w:szCs w:val="28"/>
        </w:rPr>
        <w:t>,</w:t>
      </w:r>
    </w:p>
    <w:p w14:paraId="39900B4E" w14:textId="7877296F" w:rsidR="001D76A2" w:rsidRPr="001D76A2" w:rsidRDefault="00575AC5" w:rsidP="001D76A2">
      <w:pPr>
        <w:pStyle w:val="Standard"/>
        <w:ind w:firstLine="7088"/>
        <w:rPr>
          <w:sz w:val="28"/>
          <w:szCs w:val="28"/>
        </w:rPr>
      </w:pPr>
      <w:r>
        <w:rPr>
          <w:rFonts w:eastAsia="Calibri"/>
          <w:sz w:val="28"/>
          <w:szCs w:val="28"/>
        </w:rPr>
        <w:t>17.10.2022 № 8194</w:t>
      </w:r>
      <w:r w:rsidR="001D76A2" w:rsidRPr="001D76A2">
        <w:rPr>
          <w:rFonts w:eastAsia="Calibri"/>
          <w:sz w:val="28"/>
          <w:szCs w:val="28"/>
        </w:rPr>
        <w:t>)</w:t>
      </w:r>
    </w:p>
    <w:p w14:paraId="35E17254" w14:textId="13CA64B4" w:rsidR="003C7BE8" w:rsidRDefault="003C7BE8">
      <w:pPr>
        <w:pStyle w:val="Standard"/>
        <w:jc w:val="center"/>
        <w:rPr>
          <w:sz w:val="28"/>
          <w:szCs w:val="28"/>
        </w:rPr>
      </w:pPr>
    </w:p>
    <w:p w14:paraId="41607A84" w14:textId="77777777" w:rsidR="001D76A2" w:rsidRDefault="001D76A2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3D8C6637" w14:textId="58BC0D8B" w:rsidR="00830CFB" w:rsidRDefault="00830CFB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порядка </w:t>
      </w:r>
    </w:p>
    <w:p w14:paraId="24FDFB2A" w14:textId="19B80637" w:rsidR="00830CFB" w:rsidRDefault="00830CFB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формирования и ведения реестра </w:t>
      </w:r>
    </w:p>
    <w:p w14:paraId="16219171" w14:textId="77777777" w:rsidR="00830CFB" w:rsidRDefault="00830CFB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услуг городского </w:t>
      </w:r>
    </w:p>
    <w:p w14:paraId="2D7F1F7A" w14:textId="77777777" w:rsidR="00C26BC6" w:rsidRDefault="005D4C0B" w:rsidP="00C26BC6">
      <w:pPr>
        <w:pStyle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округа</w:t>
      </w:r>
      <w:r w:rsidR="00830CFB">
        <w:rPr>
          <w:rFonts w:eastAsia="Calibri"/>
          <w:sz w:val="28"/>
          <w:szCs w:val="28"/>
          <w:lang w:eastAsia="en-US"/>
        </w:rPr>
        <w:t xml:space="preserve"> Сургут</w:t>
      </w:r>
      <w:r w:rsidR="00C26BC6">
        <w:rPr>
          <w:rFonts w:eastAsia="Calibri"/>
          <w:sz w:val="28"/>
          <w:szCs w:val="28"/>
          <w:lang w:eastAsia="en-US"/>
        </w:rPr>
        <w:t xml:space="preserve"> </w:t>
      </w:r>
      <w:r w:rsidR="00C26BC6" w:rsidRPr="00C26BC6">
        <w:rPr>
          <w:sz w:val="28"/>
          <w:szCs w:val="28"/>
        </w:rPr>
        <w:t>Ханты-Мансийского</w:t>
      </w:r>
    </w:p>
    <w:p w14:paraId="24DF46ED" w14:textId="24E1B1ED" w:rsidR="00C26BC6" w:rsidRPr="00C26BC6" w:rsidRDefault="00C26BC6" w:rsidP="00C26BC6">
      <w:pPr>
        <w:pStyle w:val="1"/>
        <w:rPr>
          <w:sz w:val="28"/>
          <w:szCs w:val="28"/>
        </w:rPr>
      </w:pPr>
      <w:r w:rsidRPr="00C26BC6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– </w:t>
      </w:r>
      <w:r w:rsidRPr="00C26BC6">
        <w:rPr>
          <w:sz w:val="28"/>
          <w:szCs w:val="28"/>
        </w:rPr>
        <w:t>Югры</w:t>
      </w:r>
    </w:p>
    <w:p w14:paraId="5CABC7EC" w14:textId="5ED98664" w:rsidR="00F41516" w:rsidRPr="00830CFB" w:rsidRDefault="00F41516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45218AF7" w14:textId="77777777" w:rsidR="00F41516" w:rsidRPr="003E59D3" w:rsidRDefault="00F41516">
      <w:pPr>
        <w:pStyle w:val="Standard"/>
        <w:ind w:firstLine="567"/>
        <w:jc w:val="both"/>
      </w:pPr>
    </w:p>
    <w:p w14:paraId="37BBF14C" w14:textId="670E9109" w:rsidR="00A75560" w:rsidRPr="00A75560" w:rsidRDefault="00A75560" w:rsidP="00A75560">
      <w:pPr>
        <w:spacing w:after="0" w:line="240" w:lineRule="auto"/>
        <w:ind w:firstLine="709"/>
        <w:jc w:val="both"/>
      </w:pPr>
      <w:r>
        <w:t xml:space="preserve">В соответствии с </w:t>
      </w:r>
      <w:hyperlink r:id="rId8" w:history="1">
        <w:r w:rsidRPr="00A75560">
          <w:rPr>
            <w:rStyle w:val="af0"/>
            <w:color w:val="auto"/>
          </w:rPr>
          <w:t>Федеральным законом</w:t>
        </w:r>
      </w:hyperlink>
      <w:r w:rsidRPr="00A75560">
        <w:t xml:space="preserve"> от 27.07.2010 № 210-ФЗ </w:t>
      </w:r>
      <w:r>
        <w:t xml:space="preserve">                                     </w:t>
      </w:r>
      <w:r w:rsidRPr="00A75560">
        <w:t>«Об организации предоставления государственных и муниципальных услуг</w:t>
      </w:r>
      <w:r>
        <w:t>»</w:t>
      </w:r>
      <w:r w:rsidRPr="00A75560">
        <w:t xml:space="preserve">, постановлением Главы города от 26.05.2016 № 58 «Об исполнении обязанностей Главы города Сургута», </w:t>
      </w:r>
      <w:r w:rsidRPr="00A75560">
        <w:rPr>
          <w:rStyle w:val="af0"/>
          <w:color w:val="auto"/>
        </w:rPr>
        <w:t>распоряжением</w:t>
      </w:r>
      <w:r w:rsidRPr="00A75560">
        <w:t xml:space="preserve"> Администрации города от 30.12.2005 № 3686 </w:t>
      </w:r>
      <w:r>
        <w:t>«</w:t>
      </w:r>
      <w:r w:rsidRPr="00A75560">
        <w:t>Об утверждении Регламента Администрации города»:</w:t>
      </w:r>
    </w:p>
    <w:p w14:paraId="4024B000" w14:textId="67EB8DF3" w:rsidR="00A75560" w:rsidRPr="00A75560" w:rsidRDefault="00A75560" w:rsidP="00A75560">
      <w:pPr>
        <w:spacing w:after="0" w:line="240" w:lineRule="auto"/>
        <w:ind w:firstLine="709"/>
        <w:jc w:val="both"/>
      </w:pPr>
      <w:bookmarkStart w:id="1" w:name="sub_1"/>
      <w:r w:rsidRPr="00A75560">
        <w:t xml:space="preserve">1. Утвердить порядок формирования и ведения реестра муниципальных услуг </w:t>
      </w:r>
      <w:r w:rsidR="005D4C0B">
        <w:t>городского округа Сургут</w:t>
      </w:r>
      <w:r w:rsidRPr="00A75560">
        <w:t xml:space="preserve"> согласно </w:t>
      </w:r>
      <w:r w:rsidRPr="00A75560">
        <w:rPr>
          <w:rStyle w:val="af0"/>
          <w:color w:val="auto"/>
        </w:rPr>
        <w:t>приложению</w:t>
      </w:r>
      <w:r w:rsidRPr="00A75560">
        <w:t>.</w:t>
      </w:r>
    </w:p>
    <w:p w14:paraId="77E8E253" w14:textId="77777777" w:rsidR="00A75560" w:rsidRPr="00A75560" w:rsidRDefault="00A75560" w:rsidP="00A75560">
      <w:pPr>
        <w:spacing w:after="0" w:line="240" w:lineRule="auto"/>
        <w:ind w:firstLine="709"/>
        <w:jc w:val="both"/>
      </w:pPr>
      <w:bookmarkStart w:id="2" w:name="sub_3"/>
      <w:bookmarkEnd w:id="1"/>
      <w:r w:rsidRPr="00A75560">
        <w:t>3. Признать утратившими силу постановления Администрации города:</w:t>
      </w:r>
    </w:p>
    <w:p w14:paraId="3C3F937F" w14:textId="5886AE4E" w:rsidR="00A75560" w:rsidRPr="00A75560" w:rsidRDefault="00A75560" w:rsidP="00A75560">
      <w:pPr>
        <w:spacing w:after="0" w:line="240" w:lineRule="auto"/>
        <w:ind w:firstLine="709"/>
        <w:jc w:val="both"/>
      </w:pPr>
      <w:bookmarkStart w:id="3" w:name="sub_31"/>
      <w:bookmarkEnd w:id="2"/>
      <w:r w:rsidRPr="00A75560">
        <w:t xml:space="preserve">- </w:t>
      </w:r>
      <w:r w:rsidRPr="00A75560">
        <w:rPr>
          <w:rStyle w:val="af0"/>
          <w:color w:val="auto"/>
        </w:rPr>
        <w:t>от 02.02.2011 № 435</w:t>
      </w:r>
      <w:r w:rsidRPr="00A75560">
        <w:t xml:space="preserve">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6E0A4706" w14:textId="527205B2" w:rsidR="00A75560" w:rsidRPr="00A75560" w:rsidRDefault="00A75560" w:rsidP="00A75560">
      <w:pPr>
        <w:spacing w:after="0" w:line="240" w:lineRule="auto"/>
        <w:ind w:firstLine="709"/>
        <w:jc w:val="both"/>
      </w:pPr>
      <w:bookmarkStart w:id="4" w:name="sub_32"/>
      <w:bookmarkEnd w:id="3"/>
      <w:r w:rsidRPr="00A75560">
        <w:t xml:space="preserve">- </w:t>
      </w:r>
      <w:r w:rsidRPr="00A75560">
        <w:rPr>
          <w:rStyle w:val="af0"/>
          <w:color w:val="auto"/>
        </w:rPr>
        <w:t>от 24.02.2011 № 825</w:t>
      </w:r>
      <w:r w:rsidRPr="00A75560">
        <w:t xml:space="preserve"> «О внесении изменений в постановление Администрации города от 02.02.2011 № 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7A00995A" w14:textId="7B0F7C1A" w:rsidR="00A75560" w:rsidRPr="00A75560" w:rsidRDefault="00A75560" w:rsidP="00A75560">
      <w:pPr>
        <w:spacing w:after="0" w:line="240" w:lineRule="auto"/>
        <w:ind w:firstLine="709"/>
        <w:jc w:val="both"/>
      </w:pPr>
      <w:bookmarkStart w:id="5" w:name="sub_33"/>
      <w:bookmarkEnd w:id="4"/>
      <w:r w:rsidRPr="00A75560">
        <w:t xml:space="preserve">- </w:t>
      </w:r>
      <w:r w:rsidRPr="00A75560">
        <w:rPr>
          <w:rStyle w:val="af0"/>
          <w:color w:val="auto"/>
        </w:rPr>
        <w:t>от 01.06.2011 № 3274</w:t>
      </w:r>
      <w:r w:rsidRPr="00A75560">
        <w:t xml:space="preserve"> «О внесении изменений в постановление Администрации города от 02.02.2011 № 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040810A1" w14:textId="00F8E1B7" w:rsidR="00A75560" w:rsidRPr="00A75560" w:rsidRDefault="00A75560" w:rsidP="00A75560">
      <w:pPr>
        <w:spacing w:after="0" w:line="240" w:lineRule="auto"/>
        <w:ind w:firstLine="709"/>
        <w:jc w:val="both"/>
      </w:pPr>
      <w:bookmarkStart w:id="6" w:name="sub_34"/>
      <w:bookmarkEnd w:id="5"/>
      <w:r w:rsidRPr="00A75560">
        <w:lastRenderedPageBreak/>
        <w:t xml:space="preserve">- </w:t>
      </w:r>
      <w:r w:rsidRPr="00A75560">
        <w:rPr>
          <w:rStyle w:val="af0"/>
          <w:color w:val="auto"/>
        </w:rPr>
        <w:t>от 02.09.2011 № 5760</w:t>
      </w:r>
      <w:r w:rsidRPr="00A75560">
        <w:t xml:space="preserve"> «О внесении изменений в постановление Администрации города от 02.02.2011 № 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44729893" w14:textId="4DA81764" w:rsidR="00A75560" w:rsidRPr="00A75560" w:rsidRDefault="00A75560" w:rsidP="00A75560">
      <w:pPr>
        <w:spacing w:after="0" w:line="240" w:lineRule="auto"/>
        <w:ind w:firstLine="709"/>
        <w:jc w:val="both"/>
      </w:pPr>
      <w:bookmarkStart w:id="7" w:name="sub_35"/>
      <w:bookmarkEnd w:id="6"/>
      <w:r w:rsidRPr="00A75560">
        <w:t xml:space="preserve">- </w:t>
      </w:r>
      <w:r w:rsidRPr="00A75560">
        <w:rPr>
          <w:rStyle w:val="af0"/>
          <w:color w:val="auto"/>
        </w:rPr>
        <w:t>от 20.02.2012 № 947</w:t>
      </w:r>
      <w:r w:rsidRPr="00A75560">
        <w:t xml:space="preserve"> «О внесении изменения в постановление Администрации города от 02.02.2011 № 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7B54200E" w14:textId="54082C57" w:rsidR="00A75560" w:rsidRPr="00A75560" w:rsidRDefault="00A75560" w:rsidP="00A75560">
      <w:pPr>
        <w:spacing w:after="0" w:line="240" w:lineRule="auto"/>
        <w:ind w:firstLine="709"/>
        <w:jc w:val="both"/>
      </w:pPr>
      <w:bookmarkStart w:id="8" w:name="sub_36"/>
      <w:bookmarkEnd w:id="7"/>
      <w:r w:rsidRPr="00A75560">
        <w:t xml:space="preserve">- </w:t>
      </w:r>
      <w:r w:rsidRPr="00A75560">
        <w:rPr>
          <w:rStyle w:val="af0"/>
          <w:color w:val="auto"/>
        </w:rPr>
        <w:t>от 03.04.2012 № 2191</w:t>
      </w:r>
      <w:r w:rsidRPr="00A75560">
        <w:t xml:space="preserve"> «О внесении изменения в постановление Администрации города от 02.02.2011 № 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655EC56D" w14:textId="22D5E1D0" w:rsidR="00A75560" w:rsidRPr="00A75560" w:rsidRDefault="00A75560" w:rsidP="00A75560">
      <w:pPr>
        <w:spacing w:after="0" w:line="240" w:lineRule="auto"/>
        <w:ind w:firstLine="709"/>
        <w:jc w:val="both"/>
      </w:pPr>
      <w:bookmarkStart w:id="9" w:name="sub_37"/>
      <w:bookmarkEnd w:id="8"/>
      <w:r w:rsidRPr="00A75560">
        <w:t xml:space="preserve">- </w:t>
      </w:r>
      <w:r w:rsidRPr="00A75560">
        <w:rPr>
          <w:rStyle w:val="af0"/>
          <w:color w:val="auto"/>
        </w:rPr>
        <w:t>от 06.06.2012 № 4268</w:t>
      </w:r>
      <w:r w:rsidRPr="00A75560">
        <w:t xml:space="preserve"> «О внесении изменений в постановление Администрации города от 02.02.2011 № 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7FC8C8AD" w14:textId="1DC9B5CE" w:rsidR="00A75560" w:rsidRPr="00A75560" w:rsidRDefault="00A75560" w:rsidP="00A75560">
      <w:pPr>
        <w:spacing w:after="0" w:line="240" w:lineRule="auto"/>
        <w:ind w:firstLine="709"/>
        <w:jc w:val="both"/>
      </w:pPr>
      <w:bookmarkStart w:id="10" w:name="sub_38"/>
      <w:bookmarkEnd w:id="9"/>
      <w:r w:rsidRPr="00A75560">
        <w:t xml:space="preserve">- </w:t>
      </w:r>
      <w:hyperlink r:id="rId9" w:history="1">
        <w:r w:rsidRPr="00A75560">
          <w:rPr>
            <w:rStyle w:val="af0"/>
            <w:color w:val="auto"/>
          </w:rPr>
          <w:t>от 29.05.2013 № 3647</w:t>
        </w:r>
      </w:hyperlink>
      <w:r w:rsidRPr="00A75560">
        <w:t xml:space="preserve"> «О внесении изменений в постановление Администрации города от 02.02.2011 № 435 «Об утверждении порядка формирования и ведения реестра муниципальных услуг </w:t>
      </w:r>
      <w:r w:rsidR="005D4C0B">
        <w:t>городского округа</w:t>
      </w:r>
      <w:r w:rsidR="005D4C0B" w:rsidRPr="005D4C0B">
        <w:t xml:space="preserve"> </w:t>
      </w:r>
      <w:r w:rsidR="005D4C0B">
        <w:t>город Сургут</w:t>
      </w:r>
      <w:r w:rsidRPr="00A75560">
        <w:t>»;</w:t>
      </w:r>
    </w:p>
    <w:p w14:paraId="54C78C22" w14:textId="4EF45A8F" w:rsidR="00A75560" w:rsidRPr="00A75560" w:rsidRDefault="00A75560" w:rsidP="00A75560">
      <w:pPr>
        <w:spacing w:after="0" w:line="240" w:lineRule="auto"/>
        <w:ind w:firstLine="709"/>
        <w:jc w:val="both"/>
      </w:pPr>
      <w:bookmarkStart w:id="11" w:name="sub_39"/>
      <w:bookmarkEnd w:id="10"/>
      <w:r w:rsidRPr="00A75560">
        <w:t xml:space="preserve">- </w:t>
      </w:r>
      <w:r w:rsidRPr="00A75560">
        <w:rPr>
          <w:rStyle w:val="af0"/>
          <w:color w:val="auto"/>
        </w:rPr>
        <w:t>от 28.06.2013 № 4533</w:t>
      </w:r>
      <w:r w:rsidRPr="00A75560">
        <w:t xml:space="preserve"> «О внесении изменения в постановление Администрации города от 02.02.2011 № 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0657D4CA" w14:textId="17DFE746" w:rsidR="00A75560" w:rsidRPr="00A75560" w:rsidRDefault="00A75560" w:rsidP="00A75560">
      <w:pPr>
        <w:spacing w:after="0" w:line="240" w:lineRule="auto"/>
        <w:ind w:firstLine="709"/>
        <w:jc w:val="both"/>
      </w:pPr>
      <w:bookmarkStart w:id="12" w:name="sub_40"/>
      <w:bookmarkEnd w:id="11"/>
      <w:r w:rsidRPr="00A75560">
        <w:t xml:space="preserve">- </w:t>
      </w:r>
      <w:r w:rsidRPr="00A75560">
        <w:rPr>
          <w:rStyle w:val="af0"/>
          <w:color w:val="auto"/>
        </w:rPr>
        <w:t>от 11.10.2013 № 7358</w:t>
      </w:r>
      <w:r w:rsidRPr="00A75560">
        <w:t xml:space="preserve"> «О внесении изменений в постановление Администрации города от 02.02.2011 № 435 «Об утверждении порядка формирования и ведения реестра муниципальных услуг </w:t>
      </w:r>
      <w:r w:rsidR="005D4C0B">
        <w:t>городского округа город Сургут</w:t>
      </w:r>
      <w:r w:rsidRPr="00A75560">
        <w:t>»;</w:t>
      </w:r>
    </w:p>
    <w:p w14:paraId="728AF417" w14:textId="4927840C" w:rsidR="00A75560" w:rsidRDefault="00A75560" w:rsidP="00A75560">
      <w:pPr>
        <w:spacing w:after="0" w:line="240" w:lineRule="auto"/>
        <w:ind w:firstLine="709"/>
        <w:jc w:val="both"/>
      </w:pPr>
      <w:bookmarkStart w:id="13" w:name="sub_41"/>
      <w:bookmarkEnd w:id="12"/>
      <w:r w:rsidRPr="00A75560">
        <w:t xml:space="preserve">- </w:t>
      </w:r>
      <w:hyperlink r:id="rId10" w:history="1">
        <w:r w:rsidRPr="00A75560">
          <w:rPr>
            <w:rStyle w:val="af0"/>
            <w:color w:val="auto"/>
          </w:rPr>
          <w:t>от 16.11.2015 № 7982</w:t>
        </w:r>
      </w:hyperlink>
      <w:r w:rsidRPr="00A75560">
        <w:t xml:space="preserve"> «О внесении изменений в постановление Администрации города от 02.02.2011 № 435 «Об утве</w:t>
      </w:r>
      <w:r>
        <w:t xml:space="preserve">рждении порядка формирования и ведения реестра муниципальных услуг </w:t>
      </w:r>
      <w:r w:rsidR="005D4C0B">
        <w:t>городского округа город Сургут</w:t>
      </w:r>
      <w:r>
        <w:t>».</w:t>
      </w:r>
    </w:p>
    <w:p w14:paraId="57C304B9" w14:textId="77777777" w:rsidR="00A75560" w:rsidRDefault="00A75560" w:rsidP="00A75560">
      <w:pPr>
        <w:spacing w:after="0" w:line="240" w:lineRule="auto"/>
        <w:ind w:firstLine="709"/>
        <w:jc w:val="both"/>
      </w:pPr>
      <w:bookmarkStart w:id="14" w:name="sub_4"/>
      <w:bookmarkEnd w:id="13"/>
      <w:r>
        <w:t>4. Управлению информационной политики разместить настоящее постановление на официальном портале Администрации города.</w:t>
      </w:r>
    </w:p>
    <w:bookmarkEnd w:id="14"/>
    <w:p w14:paraId="3D497F07" w14:textId="21CB640A" w:rsidR="00A75560" w:rsidRPr="005D4C0B" w:rsidRDefault="00A75560" w:rsidP="00A75560">
      <w:pPr>
        <w:spacing w:after="0" w:line="240" w:lineRule="auto"/>
        <w:ind w:firstLine="709"/>
        <w:jc w:val="both"/>
        <w:rPr>
          <w:sz w:val="32"/>
        </w:rPr>
      </w:pPr>
      <w:r>
        <w:t xml:space="preserve">5. </w:t>
      </w:r>
      <w:r w:rsidR="005D4C0B" w:rsidRPr="005D4C0B">
        <w:rPr>
          <w:szCs w:val="27"/>
        </w:rPr>
        <w:t>Контроль за выполнением постановления возложить на заместителя Главы города, курирующего сферу экономики.</w:t>
      </w:r>
    </w:p>
    <w:p w14:paraId="28BE863C" w14:textId="77777777" w:rsidR="00A75560" w:rsidRPr="005D4C0B" w:rsidRDefault="00A75560" w:rsidP="00A75560">
      <w:pPr>
        <w:spacing w:after="0" w:line="240" w:lineRule="auto"/>
        <w:ind w:firstLine="709"/>
        <w:jc w:val="both"/>
        <w:rPr>
          <w:sz w:val="32"/>
        </w:rPr>
      </w:pPr>
    </w:p>
    <w:p w14:paraId="479B0A5B" w14:textId="77777777" w:rsidR="00A75560" w:rsidRDefault="00A75560" w:rsidP="00A75560">
      <w:pPr>
        <w:spacing w:after="0" w:line="240" w:lineRule="auto"/>
        <w:ind w:firstLine="709"/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2"/>
      </w:tblGrid>
      <w:tr w:rsidR="00A75560" w:rsidRPr="00A75560" w14:paraId="5A2F0D26" w14:textId="77777777" w:rsidTr="006C636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1E92498" w14:textId="77777777" w:rsidR="00A75560" w:rsidRPr="00A75560" w:rsidRDefault="00A75560" w:rsidP="00A7556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560">
              <w:rPr>
                <w:rFonts w:ascii="Times New Roman" w:hAnsi="Times New Roman" w:cs="Times New Roman"/>
                <w:sz w:val="28"/>
                <w:szCs w:val="28"/>
              </w:rPr>
              <w:t>И.о. Главы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82DA567" w14:textId="5E23161A" w:rsidR="00A75560" w:rsidRPr="00A75560" w:rsidRDefault="00A75560" w:rsidP="00A75560">
            <w:pPr>
              <w:pStyle w:val="af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75560">
              <w:rPr>
                <w:rFonts w:ascii="Times New Roman" w:hAnsi="Times New Roman" w:cs="Times New Roman"/>
                <w:sz w:val="28"/>
                <w:szCs w:val="28"/>
              </w:rPr>
              <w:t>О.М. Лапин</w:t>
            </w:r>
          </w:p>
        </w:tc>
      </w:tr>
    </w:tbl>
    <w:p w14:paraId="73BAEE22" w14:textId="34DEE8BA" w:rsidR="00110460" w:rsidRDefault="00110460" w:rsidP="00A75560">
      <w:pPr>
        <w:pStyle w:val="Standard"/>
        <w:ind w:firstLine="709"/>
        <w:jc w:val="both"/>
        <w:rPr>
          <w:lang w:val="en-US"/>
        </w:rPr>
      </w:pPr>
    </w:p>
    <w:p w14:paraId="6692F4F8" w14:textId="2ECCC049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7FF98376" w14:textId="223548FE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713E0D50" w14:textId="7491BC7B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15F8B5CB" w14:textId="0162F103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4781B389" w14:textId="6B3C6DC8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084C875F" w14:textId="77777777" w:rsidR="00EE0BDE" w:rsidRDefault="00EE0BDE" w:rsidP="00A75560">
      <w:pPr>
        <w:pStyle w:val="Standard"/>
        <w:ind w:firstLine="709"/>
        <w:jc w:val="both"/>
        <w:rPr>
          <w:lang w:val="en-US"/>
        </w:rPr>
      </w:pPr>
    </w:p>
    <w:p w14:paraId="5C28AB8B" w14:textId="1F49D7E7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6EEC7BAD" w14:textId="015195FC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31F39B05" w14:textId="698EEAAD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2ACDEEB7" w14:textId="394BA804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26796A83" w14:textId="1AF7DAE4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31951241" w14:textId="3EEA0EA5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3440B146" w14:textId="30DDA266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41ABDFF9" w14:textId="79BC20C8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414283E1" w14:textId="2FCA25E2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791C0C17" w14:textId="4408C903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20145F45" w14:textId="4897921D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79CD3747" w14:textId="50CE8957" w:rsidR="00A75560" w:rsidRDefault="00A75560" w:rsidP="00A75560">
      <w:pPr>
        <w:pStyle w:val="Standard"/>
        <w:ind w:firstLine="709"/>
        <w:jc w:val="both"/>
        <w:rPr>
          <w:lang w:val="en-US"/>
        </w:rPr>
      </w:pPr>
    </w:p>
    <w:p w14:paraId="3EC853DC" w14:textId="77777777" w:rsidR="0031155F" w:rsidRPr="0031155F" w:rsidRDefault="00A75560" w:rsidP="008C0487">
      <w:pPr>
        <w:spacing w:after="0" w:line="240" w:lineRule="auto"/>
        <w:ind w:firstLine="7088"/>
        <w:rPr>
          <w:b/>
        </w:rPr>
      </w:pPr>
      <w:bookmarkStart w:id="15" w:name="sub_1000"/>
      <w:r w:rsidRPr="0031155F">
        <w:rPr>
          <w:rStyle w:val="afe"/>
          <w:b w:val="0"/>
          <w:color w:val="auto"/>
        </w:rPr>
        <w:t>Приложение</w:t>
      </w:r>
      <w:bookmarkEnd w:id="15"/>
      <w:r w:rsidR="0031155F" w:rsidRPr="0031155F">
        <w:rPr>
          <w:b/>
        </w:rPr>
        <w:t xml:space="preserve"> </w:t>
      </w:r>
    </w:p>
    <w:p w14:paraId="7E0A621D" w14:textId="6F62DD15" w:rsidR="0031155F" w:rsidRPr="0031155F" w:rsidRDefault="00A75560" w:rsidP="008C0487">
      <w:pPr>
        <w:spacing w:after="0" w:line="240" w:lineRule="auto"/>
        <w:ind w:firstLine="7088"/>
        <w:rPr>
          <w:rStyle w:val="afe"/>
          <w:color w:val="auto"/>
        </w:rPr>
      </w:pPr>
      <w:r w:rsidRPr="0031155F">
        <w:rPr>
          <w:rStyle w:val="afe"/>
          <w:b w:val="0"/>
          <w:color w:val="auto"/>
        </w:rPr>
        <w:t xml:space="preserve">к </w:t>
      </w:r>
      <w:hyperlink w:anchor="sub_0" w:history="1">
        <w:r w:rsidRPr="0031155F">
          <w:rPr>
            <w:rStyle w:val="af0"/>
            <w:color w:val="auto"/>
          </w:rPr>
          <w:t>постановлению</w:t>
        </w:r>
      </w:hyperlink>
      <w:r w:rsidRPr="0031155F">
        <w:rPr>
          <w:rStyle w:val="afe"/>
          <w:color w:val="auto"/>
        </w:rPr>
        <w:t xml:space="preserve"> </w:t>
      </w:r>
    </w:p>
    <w:p w14:paraId="62AC94AA" w14:textId="69708BDB" w:rsidR="00A75560" w:rsidRDefault="00A75560" w:rsidP="008C0487">
      <w:pPr>
        <w:spacing w:after="0" w:line="240" w:lineRule="auto"/>
        <w:ind w:firstLine="7088"/>
        <w:rPr>
          <w:rStyle w:val="afe"/>
          <w:b w:val="0"/>
          <w:color w:val="auto"/>
        </w:rPr>
      </w:pPr>
      <w:r w:rsidRPr="0031155F">
        <w:rPr>
          <w:rStyle w:val="afe"/>
          <w:b w:val="0"/>
          <w:color w:val="auto"/>
        </w:rPr>
        <w:t xml:space="preserve">от </w:t>
      </w:r>
      <w:r w:rsidR="0031155F" w:rsidRPr="0031155F">
        <w:rPr>
          <w:rStyle w:val="afe"/>
          <w:b w:val="0"/>
          <w:color w:val="auto"/>
        </w:rPr>
        <w:t>01.06.2016</w:t>
      </w:r>
      <w:r w:rsidRPr="0031155F">
        <w:rPr>
          <w:rStyle w:val="afe"/>
          <w:b w:val="0"/>
          <w:color w:val="auto"/>
        </w:rPr>
        <w:t xml:space="preserve"> </w:t>
      </w:r>
      <w:r w:rsidR="0031155F" w:rsidRPr="0031155F">
        <w:rPr>
          <w:rStyle w:val="afe"/>
          <w:b w:val="0"/>
          <w:color w:val="auto"/>
        </w:rPr>
        <w:t>№</w:t>
      </w:r>
      <w:r w:rsidRPr="0031155F">
        <w:rPr>
          <w:rStyle w:val="afe"/>
          <w:b w:val="0"/>
          <w:color w:val="auto"/>
        </w:rPr>
        <w:t xml:space="preserve"> 4037</w:t>
      </w:r>
    </w:p>
    <w:p w14:paraId="5BF6A457" w14:textId="77777777" w:rsidR="008C0487" w:rsidRPr="001D76A2" w:rsidRDefault="008C0487" w:rsidP="008C0487">
      <w:pPr>
        <w:pStyle w:val="Standard"/>
        <w:ind w:firstLine="7088"/>
        <w:rPr>
          <w:sz w:val="28"/>
          <w:szCs w:val="28"/>
        </w:rPr>
      </w:pPr>
      <w:r w:rsidRPr="001D76A2">
        <w:rPr>
          <w:sz w:val="28"/>
          <w:szCs w:val="28"/>
        </w:rPr>
        <w:t xml:space="preserve">(с изменениями </w:t>
      </w:r>
    </w:p>
    <w:p w14:paraId="73D257FF" w14:textId="19FE16B8" w:rsidR="008C0487" w:rsidRPr="001D76A2" w:rsidRDefault="008C0487" w:rsidP="008C0487">
      <w:pPr>
        <w:pStyle w:val="Standard"/>
        <w:ind w:firstLine="7088"/>
        <w:rPr>
          <w:rFonts w:eastAsia="Calibri"/>
          <w:sz w:val="28"/>
          <w:szCs w:val="28"/>
          <w:lang w:eastAsia="en-US"/>
        </w:rPr>
      </w:pPr>
      <w:r w:rsidRPr="001D76A2">
        <w:rPr>
          <w:rFonts w:eastAsia="Calibri"/>
          <w:sz w:val="28"/>
          <w:szCs w:val="28"/>
          <w:lang w:eastAsia="en-US"/>
        </w:rPr>
        <w:t>от 11.08.2017 № 7113,</w:t>
      </w:r>
    </w:p>
    <w:p w14:paraId="6786C2DA" w14:textId="77777777" w:rsidR="008C0487" w:rsidRPr="001D76A2" w:rsidRDefault="008C0487" w:rsidP="008C0487">
      <w:pPr>
        <w:pStyle w:val="Standard"/>
        <w:ind w:firstLine="7088"/>
        <w:rPr>
          <w:rFonts w:eastAsia="Calibri"/>
          <w:sz w:val="28"/>
          <w:szCs w:val="28"/>
          <w:lang w:eastAsia="en-US"/>
        </w:rPr>
      </w:pPr>
      <w:r w:rsidRPr="001D76A2">
        <w:rPr>
          <w:rFonts w:eastAsia="Calibri"/>
          <w:sz w:val="28"/>
          <w:szCs w:val="28"/>
          <w:lang w:eastAsia="en-US"/>
        </w:rPr>
        <w:t xml:space="preserve">30.07.2018 № 5790, </w:t>
      </w:r>
    </w:p>
    <w:p w14:paraId="37EE10B8" w14:textId="77777777" w:rsidR="008C0487" w:rsidRPr="001D76A2" w:rsidRDefault="008C0487" w:rsidP="008C0487">
      <w:pPr>
        <w:pStyle w:val="Standard"/>
        <w:ind w:firstLine="7088"/>
        <w:rPr>
          <w:rFonts w:eastAsia="Calibri"/>
          <w:sz w:val="28"/>
          <w:szCs w:val="28"/>
        </w:rPr>
      </w:pPr>
      <w:r w:rsidRPr="001D76A2">
        <w:rPr>
          <w:rFonts w:eastAsia="Calibri"/>
          <w:sz w:val="28"/>
          <w:szCs w:val="28"/>
        </w:rPr>
        <w:t xml:space="preserve">03.02.2021 № 774, </w:t>
      </w:r>
    </w:p>
    <w:p w14:paraId="43042F6C" w14:textId="77777777" w:rsidR="008C0487" w:rsidRPr="001D76A2" w:rsidRDefault="008C0487" w:rsidP="008C0487">
      <w:pPr>
        <w:pStyle w:val="Standard"/>
        <w:ind w:firstLine="7088"/>
        <w:rPr>
          <w:rFonts w:eastAsia="Calibri"/>
          <w:sz w:val="28"/>
          <w:szCs w:val="28"/>
        </w:rPr>
      </w:pPr>
      <w:r w:rsidRPr="001D76A2">
        <w:rPr>
          <w:rFonts w:eastAsia="Calibri"/>
          <w:sz w:val="28"/>
          <w:szCs w:val="28"/>
        </w:rPr>
        <w:t xml:space="preserve">17.05.2021 № 3739, </w:t>
      </w:r>
    </w:p>
    <w:p w14:paraId="129C0E24" w14:textId="77777777" w:rsidR="008C0487" w:rsidRPr="001D76A2" w:rsidRDefault="008C0487" w:rsidP="008C0487">
      <w:pPr>
        <w:pStyle w:val="Standard"/>
        <w:ind w:firstLine="7088"/>
        <w:rPr>
          <w:rFonts w:eastAsia="Calibri"/>
          <w:sz w:val="28"/>
          <w:szCs w:val="28"/>
        </w:rPr>
      </w:pPr>
      <w:r w:rsidRPr="001D76A2">
        <w:rPr>
          <w:rFonts w:eastAsia="Calibri"/>
          <w:sz w:val="28"/>
          <w:szCs w:val="28"/>
        </w:rPr>
        <w:t xml:space="preserve">15.10.2021 № 8912, </w:t>
      </w:r>
    </w:p>
    <w:p w14:paraId="07D72EA2" w14:textId="77777777" w:rsidR="008C0487" w:rsidRDefault="008C0487" w:rsidP="008C0487">
      <w:pPr>
        <w:pStyle w:val="Standard"/>
        <w:ind w:firstLine="70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1D76A2">
        <w:rPr>
          <w:rFonts w:eastAsia="Calibri"/>
          <w:sz w:val="28"/>
          <w:szCs w:val="28"/>
        </w:rPr>
        <w:t>.07.2022 № 5</w:t>
      </w:r>
      <w:r>
        <w:rPr>
          <w:rFonts w:eastAsia="Calibri"/>
          <w:sz w:val="28"/>
          <w:szCs w:val="28"/>
        </w:rPr>
        <w:t>827,</w:t>
      </w:r>
    </w:p>
    <w:p w14:paraId="6524AF20" w14:textId="77777777" w:rsidR="008C0487" w:rsidRPr="001D76A2" w:rsidRDefault="008C0487" w:rsidP="008C0487">
      <w:pPr>
        <w:pStyle w:val="Standard"/>
        <w:ind w:firstLine="7088"/>
        <w:rPr>
          <w:sz w:val="28"/>
          <w:szCs w:val="28"/>
        </w:rPr>
      </w:pPr>
      <w:r>
        <w:rPr>
          <w:rFonts w:eastAsia="Calibri"/>
          <w:sz w:val="28"/>
          <w:szCs w:val="28"/>
        </w:rPr>
        <w:t>17.10.2022 № 8194</w:t>
      </w:r>
      <w:r w:rsidRPr="001D76A2">
        <w:rPr>
          <w:rFonts w:eastAsia="Calibri"/>
          <w:sz w:val="28"/>
          <w:szCs w:val="28"/>
        </w:rPr>
        <w:t>)</w:t>
      </w:r>
    </w:p>
    <w:p w14:paraId="11D0344C" w14:textId="77777777" w:rsidR="00A75560" w:rsidRPr="0031155F" w:rsidRDefault="00A75560" w:rsidP="0031155F">
      <w:pPr>
        <w:spacing w:after="0" w:line="240" w:lineRule="auto"/>
        <w:ind w:firstLine="709"/>
        <w:jc w:val="center"/>
        <w:rPr>
          <w:sz w:val="32"/>
        </w:rPr>
      </w:pPr>
    </w:p>
    <w:p w14:paraId="3B0E555D" w14:textId="77777777" w:rsidR="0031155F" w:rsidRPr="0031155F" w:rsidRDefault="00A75560" w:rsidP="00C26BC6">
      <w:pPr>
        <w:pStyle w:val="1"/>
        <w:jc w:val="center"/>
        <w:rPr>
          <w:color w:val="auto"/>
          <w:sz w:val="28"/>
        </w:rPr>
      </w:pPr>
      <w:r w:rsidRPr="0031155F">
        <w:rPr>
          <w:color w:val="auto"/>
          <w:sz w:val="28"/>
        </w:rPr>
        <w:t>Порядок</w:t>
      </w:r>
      <w:r w:rsidRPr="0031155F">
        <w:rPr>
          <w:color w:val="auto"/>
          <w:sz w:val="28"/>
        </w:rPr>
        <w:br/>
        <w:t>формирования и ведения реестра муниципальных услуг</w:t>
      </w:r>
    </w:p>
    <w:p w14:paraId="7B7308B8" w14:textId="04962D9E" w:rsidR="00A75560" w:rsidRPr="0031155F" w:rsidRDefault="005D4C0B" w:rsidP="00C26BC6">
      <w:pPr>
        <w:pStyle w:val="1"/>
        <w:jc w:val="center"/>
        <w:rPr>
          <w:color w:val="auto"/>
          <w:sz w:val="28"/>
        </w:rPr>
      </w:pPr>
      <w:r>
        <w:rPr>
          <w:color w:val="auto"/>
          <w:sz w:val="28"/>
        </w:rPr>
        <w:t>городского округа Сургут</w:t>
      </w:r>
      <w:r w:rsidR="00C26BC6">
        <w:rPr>
          <w:color w:val="auto"/>
          <w:sz w:val="28"/>
        </w:rPr>
        <w:t xml:space="preserve"> </w:t>
      </w:r>
      <w:r w:rsidR="00C26BC6" w:rsidRPr="00C26BC6">
        <w:rPr>
          <w:sz w:val="28"/>
          <w:szCs w:val="28"/>
        </w:rPr>
        <w:t>Ханты-Мансийского</w:t>
      </w:r>
      <w:r w:rsidR="00C26BC6">
        <w:rPr>
          <w:sz w:val="28"/>
          <w:szCs w:val="28"/>
        </w:rPr>
        <w:t xml:space="preserve"> </w:t>
      </w:r>
      <w:r w:rsidR="00C26BC6" w:rsidRPr="00C26BC6">
        <w:rPr>
          <w:sz w:val="28"/>
          <w:szCs w:val="28"/>
        </w:rPr>
        <w:t>автономного округа</w:t>
      </w:r>
      <w:r w:rsidR="00C26BC6">
        <w:rPr>
          <w:sz w:val="28"/>
          <w:szCs w:val="28"/>
        </w:rPr>
        <w:t xml:space="preserve"> – </w:t>
      </w:r>
      <w:r w:rsidR="00C26BC6" w:rsidRPr="00C26BC6">
        <w:rPr>
          <w:sz w:val="28"/>
          <w:szCs w:val="28"/>
        </w:rPr>
        <w:t>Югры</w:t>
      </w:r>
    </w:p>
    <w:p w14:paraId="66F857EE" w14:textId="77777777" w:rsidR="00A75560" w:rsidRPr="0031155F" w:rsidRDefault="00A75560" w:rsidP="0031155F">
      <w:pPr>
        <w:spacing w:after="0" w:line="240" w:lineRule="auto"/>
        <w:ind w:firstLine="709"/>
        <w:jc w:val="center"/>
        <w:rPr>
          <w:sz w:val="32"/>
        </w:rPr>
      </w:pPr>
    </w:p>
    <w:p w14:paraId="605242D0" w14:textId="77777777" w:rsidR="00A75560" w:rsidRPr="0031155F" w:rsidRDefault="00A75560" w:rsidP="0031155F">
      <w:pPr>
        <w:pStyle w:val="1"/>
        <w:ind w:firstLine="709"/>
        <w:jc w:val="center"/>
        <w:rPr>
          <w:color w:val="auto"/>
          <w:sz w:val="28"/>
        </w:rPr>
      </w:pPr>
      <w:bookmarkStart w:id="16" w:name="sub_1001"/>
      <w:r w:rsidRPr="0031155F">
        <w:rPr>
          <w:color w:val="auto"/>
          <w:sz w:val="28"/>
        </w:rPr>
        <w:t>1. Общие положения</w:t>
      </w:r>
    </w:p>
    <w:p w14:paraId="213E0982" w14:textId="0098DE97" w:rsidR="00A75560" w:rsidRPr="0031155F" w:rsidRDefault="00A75560" w:rsidP="0031155F">
      <w:pPr>
        <w:spacing w:after="0" w:line="240" w:lineRule="auto"/>
        <w:ind w:firstLine="709"/>
        <w:jc w:val="both"/>
      </w:pPr>
      <w:bookmarkStart w:id="17" w:name="sub_1011"/>
      <w:bookmarkEnd w:id="16"/>
      <w:r w:rsidRPr="0031155F">
        <w:t xml:space="preserve">1.1. Настоящий порядок регулирует отношения, возникающие при формировании и ведении реестра муниципальных услуг </w:t>
      </w:r>
      <w:r w:rsidR="005D4C0B">
        <w:t>городского округа Сургут</w:t>
      </w:r>
      <w:r w:rsidRPr="0031155F">
        <w:t>.</w:t>
      </w:r>
    </w:p>
    <w:p w14:paraId="63FF8037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18" w:name="sub_1012"/>
      <w:bookmarkEnd w:id="17"/>
      <w:r w:rsidRPr="0031155F">
        <w:t>1.2. Порядок распространяется на деятельность:</w:t>
      </w:r>
    </w:p>
    <w:bookmarkEnd w:id="18"/>
    <w:p w14:paraId="5BE69C77" w14:textId="77777777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>- органов местного самоуправления по предоставлению муниципальных услуг;</w:t>
      </w:r>
    </w:p>
    <w:p w14:paraId="390D5CF2" w14:textId="77777777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>- организаций, оказывающих услуги, которые являются необходимыми и обязательными для предоставления муниципальных услуг органом местного самоуправления;</w:t>
      </w:r>
    </w:p>
    <w:p w14:paraId="50B36FFA" w14:textId="77777777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>- муниципальных учреждений и иных организаций, предоставляющих услуги в электронной форме, в которых размещается муниципальное задание (заказ), выполняемое (выполняемый) за счет средств местного бюджета.</w:t>
      </w:r>
    </w:p>
    <w:p w14:paraId="0EDBAF47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19" w:name="sub_1013"/>
      <w:r w:rsidRPr="0031155F">
        <w:t>1.3. В настоящем порядке используются понятия и термины в значениях, определенных действующим законодательством.</w:t>
      </w:r>
    </w:p>
    <w:p w14:paraId="1CDFE806" w14:textId="6BAD0876" w:rsidR="00A75560" w:rsidRPr="0031155F" w:rsidRDefault="00A75560" w:rsidP="0031155F">
      <w:pPr>
        <w:spacing w:after="0" w:line="240" w:lineRule="auto"/>
        <w:ind w:firstLine="709"/>
        <w:jc w:val="both"/>
      </w:pPr>
      <w:bookmarkStart w:id="20" w:name="sub_1014"/>
      <w:bookmarkEnd w:id="19"/>
      <w:r w:rsidRPr="0031155F">
        <w:t xml:space="preserve">1.4. Под реестром муниципальных услуг </w:t>
      </w:r>
      <w:r w:rsidR="005D4C0B">
        <w:t>городского округа Сургут</w:t>
      </w:r>
      <w:r w:rsidRPr="0031155F">
        <w:t xml:space="preserve"> (далее - реестр) понимается перечень муниципальных услуг, предоставляемых органом местного самоуправления, который содержит регулярно обновляемые сведения о муниципальных услугах, а также услуг,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14:paraId="54D4EE9E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21" w:name="sub_1015"/>
      <w:bookmarkEnd w:id="20"/>
      <w:r w:rsidRPr="0031155F">
        <w:t>1.5. Описание муниципальной услуги в реестре осуществляется на русском языке в форме, доступной для понимания.</w:t>
      </w:r>
    </w:p>
    <w:bookmarkEnd w:id="21"/>
    <w:p w14:paraId="4C9CABB1" w14:textId="31DE98D5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1.6. Отдел социально-экономического прогнозирования Администрации города (далее - Отдел) обеспечивает доступность содержащихся в реестре сведений для любых лиц путем размещения его в сети </w:t>
      </w:r>
      <w:r w:rsidR="0031155F" w:rsidRPr="0031155F">
        <w:t>«Интернет»</w:t>
      </w:r>
      <w:r w:rsidRPr="0031155F">
        <w:t xml:space="preserve"> на </w:t>
      </w:r>
      <w:r w:rsidRPr="0031155F">
        <w:rPr>
          <w:rStyle w:val="af0"/>
          <w:color w:val="auto"/>
        </w:rPr>
        <w:t>официальном портале</w:t>
      </w:r>
      <w:r w:rsidRPr="0031155F">
        <w:t xml:space="preserve"> Администрации города.</w:t>
      </w:r>
    </w:p>
    <w:p w14:paraId="3173745A" w14:textId="04C921E9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В части муниципальных услуг, предоставляемых в электронном виде, структурные подразделения Администрации города обеспечивают размещение </w:t>
      </w:r>
      <w:r w:rsidRPr="0031155F">
        <w:lastRenderedPageBreak/>
        <w:t xml:space="preserve">сведений о муниципальных услугах в сводном реестре государственных и муниципальных услуг (функций) в порядке и на условиях, устанавливаемых уполномоченным органом </w:t>
      </w:r>
      <w:r w:rsidR="00774D00">
        <w:t>исполнительной</w:t>
      </w:r>
      <w:r w:rsidRPr="0031155F">
        <w:t xml:space="preserve"> власти Ханты-Мансийского автономного округа - Югры (держателем реестра государственных функций (услуг).</w:t>
      </w:r>
    </w:p>
    <w:p w14:paraId="35436C60" w14:textId="77777777" w:rsidR="00A75560" w:rsidRPr="0031155F" w:rsidRDefault="00A75560" w:rsidP="0031155F">
      <w:pPr>
        <w:spacing w:after="0" w:line="240" w:lineRule="auto"/>
        <w:ind w:firstLine="709"/>
        <w:jc w:val="both"/>
      </w:pPr>
    </w:p>
    <w:p w14:paraId="76A163E2" w14:textId="77777777" w:rsidR="00A75560" w:rsidRPr="0031155F" w:rsidRDefault="00A75560" w:rsidP="0031155F">
      <w:pPr>
        <w:pStyle w:val="1"/>
        <w:ind w:firstLine="709"/>
        <w:jc w:val="center"/>
        <w:rPr>
          <w:color w:val="auto"/>
          <w:sz w:val="28"/>
        </w:rPr>
      </w:pPr>
      <w:bookmarkStart w:id="22" w:name="sub_1002"/>
      <w:r w:rsidRPr="0031155F">
        <w:rPr>
          <w:color w:val="auto"/>
          <w:sz w:val="28"/>
        </w:rPr>
        <w:t>2. Цели формирования реестра</w:t>
      </w:r>
    </w:p>
    <w:p w14:paraId="13CD71F5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23" w:name="sub_1021"/>
      <w:bookmarkEnd w:id="22"/>
      <w:r w:rsidRPr="0031155F">
        <w:t>2.1. Определение перечня муниципальных услуг, а также услуг, которые являются необходимыми и обязательными для предоставления муниципальных услуг, предоставляемых органом местного самоуправления.</w:t>
      </w:r>
    </w:p>
    <w:p w14:paraId="4B9976CE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24" w:name="sub_1022"/>
      <w:bookmarkEnd w:id="23"/>
      <w:r w:rsidRPr="0031155F">
        <w:t>2.2. Определение перечня услуг,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14:paraId="596F9C85" w14:textId="1D77D9A0" w:rsidR="00A75560" w:rsidRPr="0031155F" w:rsidRDefault="00A75560" w:rsidP="0031155F">
      <w:pPr>
        <w:spacing w:after="0" w:line="240" w:lineRule="auto"/>
        <w:ind w:firstLine="709"/>
        <w:jc w:val="both"/>
      </w:pPr>
      <w:bookmarkStart w:id="25" w:name="sub_1023"/>
      <w:bookmarkEnd w:id="24"/>
      <w:r w:rsidRPr="0031155F">
        <w:t xml:space="preserve">2.3. Обеспечение достоверной информацией о муниципальных услугах, предоставляемых на территории </w:t>
      </w:r>
      <w:r w:rsidR="005D4C0B">
        <w:t>городского округа Сургут</w:t>
      </w:r>
      <w:r w:rsidRPr="0031155F">
        <w:t>, их составе и содержании, о структурных подразделениях Администрации города, предоставляющих услуги.</w:t>
      </w:r>
    </w:p>
    <w:p w14:paraId="29D4726F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26" w:name="sub_1024"/>
      <w:bookmarkEnd w:id="25"/>
      <w:r w:rsidRPr="0031155F">
        <w:t>2.4. Обеспечение комплексной информационно-справочной поддержки населения и организаций по вопросам взаимодействия с органом местного самоуправления в части предоставления муниципальных услуг.</w:t>
      </w:r>
    </w:p>
    <w:bookmarkEnd w:id="26"/>
    <w:p w14:paraId="5636D72D" w14:textId="77777777" w:rsidR="00A75560" w:rsidRPr="0031155F" w:rsidRDefault="00A75560" w:rsidP="0031155F">
      <w:pPr>
        <w:spacing w:after="0" w:line="240" w:lineRule="auto"/>
        <w:ind w:firstLine="709"/>
        <w:jc w:val="both"/>
      </w:pPr>
    </w:p>
    <w:p w14:paraId="10E9C4CC" w14:textId="77777777" w:rsidR="00A75560" w:rsidRPr="0031155F" w:rsidRDefault="00A75560" w:rsidP="0031155F">
      <w:pPr>
        <w:pStyle w:val="1"/>
        <w:ind w:firstLine="709"/>
        <w:jc w:val="center"/>
        <w:rPr>
          <w:color w:val="auto"/>
          <w:sz w:val="28"/>
        </w:rPr>
      </w:pPr>
      <w:bookmarkStart w:id="27" w:name="sub_1003"/>
      <w:r w:rsidRPr="0031155F">
        <w:rPr>
          <w:color w:val="auto"/>
          <w:sz w:val="28"/>
        </w:rPr>
        <w:t>3. Принципы формирования реестра</w:t>
      </w:r>
    </w:p>
    <w:p w14:paraId="020FE1DF" w14:textId="4823DC5A" w:rsidR="00A75560" w:rsidRPr="003537C1" w:rsidRDefault="00A75560" w:rsidP="0031155F">
      <w:pPr>
        <w:spacing w:after="0" w:line="240" w:lineRule="auto"/>
        <w:ind w:firstLine="709"/>
        <w:jc w:val="both"/>
      </w:pPr>
      <w:bookmarkStart w:id="28" w:name="sub_1031"/>
      <w:bookmarkEnd w:id="27"/>
      <w:r w:rsidRPr="0031155F">
        <w:t xml:space="preserve">3.1. </w:t>
      </w:r>
      <w:r w:rsidR="003537C1" w:rsidRPr="003537C1">
        <w:t>Правомерность предоставления муниципальных услуг, а также предоставления услуг, которые являются необходимыми и обязательными для предоставления муниципальных услуг и предоставляются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 органом местного самоуправления</w:t>
      </w:r>
      <w:r w:rsidRPr="003537C1">
        <w:t>.</w:t>
      </w:r>
    </w:p>
    <w:p w14:paraId="3658DB30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29" w:name="sub_1032"/>
      <w:bookmarkEnd w:id="28"/>
      <w:r w:rsidRPr="0031155F">
        <w:t>3.2. Единство требований к определению и включению в реестр информации.</w:t>
      </w:r>
    </w:p>
    <w:p w14:paraId="09DD9C9B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30" w:name="sub_1033"/>
      <w:bookmarkEnd w:id="29"/>
      <w:r w:rsidRPr="0031155F">
        <w:t>3.3. Полнота отражения состава и содержания муниципальных услуг в реестре.</w:t>
      </w:r>
    </w:p>
    <w:p w14:paraId="15CD9A76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31" w:name="sub_1034"/>
      <w:bookmarkEnd w:id="30"/>
      <w:r w:rsidRPr="0031155F">
        <w:t>3.4. Периодический пересмотр требований к содержанию муниципальных услуг, предусмотренных реестром, в целях поддержания его в актуальной редакции, соответствующей действующему законодательству.</w:t>
      </w:r>
    </w:p>
    <w:p w14:paraId="0BAB6488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32" w:name="sub_1035"/>
      <w:bookmarkEnd w:id="31"/>
      <w:r w:rsidRPr="0031155F">
        <w:t>3.5. Публичность реестра.</w:t>
      </w:r>
    </w:p>
    <w:bookmarkEnd w:id="32"/>
    <w:p w14:paraId="493C69B5" w14:textId="77777777" w:rsidR="00A75560" w:rsidRPr="0031155F" w:rsidRDefault="00A75560" w:rsidP="0031155F">
      <w:pPr>
        <w:spacing w:after="0" w:line="240" w:lineRule="auto"/>
        <w:ind w:firstLine="709"/>
        <w:jc w:val="both"/>
      </w:pPr>
    </w:p>
    <w:p w14:paraId="2DB0165A" w14:textId="77777777" w:rsidR="00A75560" w:rsidRPr="0031155F" w:rsidRDefault="00A75560" w:rsidP="0031155F">
      <w:pPr>
        <w:pStyle w:val="1"/>
        <w:ind w:firstLine="709"/>
        <w:jc w:val="center"/>
        <w:rPr>
          <w:color w:val="auto"/>
          <w:sz w:val="28"/>
        </w:rPr>
      </w:pPr>
      <w:bookmarkStart w:id="33" w:name="sub_1004"/>
      <w:r w:rsidRPr="0031155F">
        <w:rPr>
          <w:color w:val="auto"/>
          <w:sz w:val="28"/>
        </w:rPr>
        <w:t>4. Использование реестра</w:t>
      </w:r>
    </w:p>
    <w:p w14:paraId="24D94A3F" w14:textId="4FB62A64" w:rsidR="00A75560" w:rsidRDefault="00A75560" w:rsidP="0031155F">
      <w:pPr>
        <w:spacing w:after="0" w:line="240" w:lineRule="auto"/>
        <w:ind w:firstLine="709"/>
        <w:jc w:val="both"/>
      </w:pPr>
      <w:bookmarkStart w:id="34" w:name="sub_1041"/>
      <w:bookmarkEnd w:id="33"/>
      <w:r w:rsidRPr="0031155F">
        <w:t xml:space="preserve">4.1. Реестр муниципальных услуг, предоставляемых органом местного самоуправления, услуг,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в соответствии с </w:t>
      </w:r>
      <w:r w:rsidRPr="0031155F">
        <w:rPr>
          <w:rStyle w:val="af0"/>
          <w:color w:val="auto"/>
        </w:rPr>
        <w:t>Федеральным законом</w:t>
      </w:r>
      <w:r w:rsidRPr="0031155F">
        <w:t xml:space="preserve"> от 27.07.2010 </w:t>
      </w:r>
      <w:r w:rsidR="0031155F" w:rsidRPr="0031155F">
        <w:t>№</w:t>
      </w:r>
      <w:r w:rsidRPr="0031155F">
        <w:t xml:space="preserve"> 210-ФЗ </w:t>
      </w:r>
      <w:r w:rsidR="0031155F" w:rsidRPr="0031155F">
        <w:t>«</w:t>
      </w:r>
      <w:r w:rsidRPr="0031155F">
        <w:t>Об организации предоставления государственных и муниципальных услуг</w:t>
      </w:r>
      <w:r w:rsidR="0031155F" w:rsidRPr="0031155F">
        <w:t>»</w:t>
      </w:r>
      <w:r w:rsidRPr="0031155F">
        <w:t xml:space="preserve">, согласно </w:t>
      </w:r>
      <w:r w:rsidRPr="0031155F">
        <w:rPr>
          <w:rStyle w:val="af0"/>
          <w:color w:val="auto"/>
        </w:rPr>
        <w:t>приложениям 1</w:t>
      </w:r>
      <w:r w:rsidRPr="0031155F">
        <w:t xml:space="preserve">, </w:t>
      </w:r>
      <w:hyperlink w:anchor="sub_1200" w:history="1">
        <w:r w:rsidRPr="0031155F">
          <w:rPr>
            <w:rStyle w:val="af0"/>
            <w:color w:val="auto"/>
          </w:rPr>
          <w:t>2</w:t>
        </w:r>
      </w:hyperlink>
      <w:r w:rsidRPr="0031155F">
        <w:t xml:space="preserve"> к настоящему порядку используется при разработке административных регламентов предоставления муниципальных услуг органом местного самоуправления и порядков предоставления услуг муниципальными учреждениями и другими организациями. Разработка и утверждение административных регламентов и внесение в них изменений осуществляется после внесения соответствующих изменений в реестр </w:t>
      </w:r>
      <w:r w:rsidRPr="0031155F">
        <w:lastRenderedPageBreak/>
        <w:t>муниципальных услуг.</w:t>
      </w:r>
    </w:p>
    <w:p w14:paraId="7A8BDC57" w14:textId="46CD60F7" w:rsidR="006420F7" w:rsidRDefault="006420F7" w:rsidP="006420F7">
      <w:pPr>
        <w:pStyle w:val="aff1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Структурным подразделениям Администрации города (муниципальным учреждениям), ответственным за предоставление соответствующей муниципальной услуги:</w:t>
      </w:r>
    </w:p>
    <w:p w14:paraId="6290FA9A" w14:textId="3D13FA58" w:rsidR="006420F7" w:rsidRDefault="006420F7" w:rsidP="006420F7">
      <w:pPr>
        <w:pStyle w:val="aff1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4.2.1. Не позднее 20 календарных дней со дня утверждения федеральным органом исполнительной власти типового административного регламента предоставления массовой социально значимой услуги обеспечить приведение административного регламента предоставления муниципальной услуги в соответствие с ними во исполнение подпункта 3.2 пункта 3 распоряжения Правительства Ханты-Мансийского автономного округа – Югры от 08.10.2021 № 566-рп «О мерах по увеличению доли массовых социально значимых услуг, доступных в электронном виде в Ханты-Мансийском автономном округе – Югре».</w:t>
      </w:r>
    </w:p>
    <w:p w14:paraId="6EEACFAB" w14:textId="73971B07" w:rsidR="006420F7" w:rsidRDefault="006420F7" w:rsidP="006420F7">
      <w:pPr>
        <w:pStyle w:val="aff1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4.2.2. Не позднее 30 календарных дней со дня утверждения изменений</w:t>
      </w:r>
      <w:r>
        <w:rPr>
          <w:color w:val="000000"/>
          <w:sz w:val="27"/>
          <w:szCs w:val="27"/>
        </w:rPr>
        <w:br/>
        <w:t>о включении муниципальной услуги в реестр муниципальных услуг, предоставляемых органом местного самоуправления, обеспечить разработку и направление</w:t>
      </w:r>
      <w:r>
        <w:rPr>
          <w:color w:val="000000"/>
          <w:sz w:val="27"/>
          <w:szCs w:val="27"/>
        </w:rPr>
        <w:br/>
        <w:t>на согласование административного регламента предоставления муниципальной услуг.</w:t>
      </w:r>
    </w:p>
    <w:bookmarkEnd w:id="34"/>
    <w:p w14:paraId="3F021E44" w14:textId="77777777" w:rsidR="00A75560" w:rsidRPr="0031155F" w:rsidRDefault="00A75560" w:rsidP="0031155F">
      <w:pPr>
        <w:spacing w:after="0" w:line="240" w:lineRule="auto"/>
        <w:ind w:firstLine="709"/>
        <w:jc w:val="both"/>
      </w:pPr>
    </w:p>
    <w:p w14:paraId="4F4FE634" w14:textId="77777777" w:rsidR="00A75560" w:rsidRPr="0031155F" w:rsidRDefault="00A75560" w:rsidP="0031155F">
      <w:pPr>
        <w:pStyle w:val="1"/>
        <w:ind w:firstLine="709"/>
        <w:jc w:val="center"/>
        <w:rPr>
          <w:color w:val="auto"/>
          <w:sz w:val="28"/>
        </w:rPr>
      </w:pPr>
      <w:bookmarkStart w:id="35" w:name="sub_1005"/>
      <w:r w:rsidRPr="0031155F">
        <w:rPr>
          <w:color w:val="auto"/>
          <w:sz w:val="28"/>
          <w:szCs w:val="28"/>
        </w:rPr>
        <w:t>5</w:t>
      </w:r>
      <w:r w:rsidRPr="0031155F">
        <w:rPr>
          <w:color w:val="auto"/>
          <w:sz w:val="28"/>
        </w:rPr>
        <w:t>. Содержание реестра</w:t>
      </w:r>
    </w:p>
    <w:p w14:paraId="5CEEF419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36" w:name="sub_1051"/>
      <w:bookmarkEnd w:id="35"/>
      <w:r w:rsidRPr="0031155F">
        <w:t>5.1. Реестр содержит следующие сведения:</w:t>
      </w:r>
    </w:p>
    <w:bookmarkEnd w:id="36"/>
    <w:p w14:paraId="56174A55" w14:textId="15B41DB4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- о муниципальных услугах, предоставляемых органом местного самоуправления в соответствии с </w:t>
      </w:r>
      <w:r w:rsidRPr="0031155F">
        <w:rPr>
          <w:rStyle w:val="af0"/>
          <w:color w:val="auto"/>
        </w:rPr>
        <w:t>Федеральным законом</w:t>
      </w:r>
      <w:r w:rsidRPr="0031155F">
        <w:t xml:space="preserve"> от 27.07.2010 </w:t>
      </w:r>
      <w:r w:rsidR="0031155F" w:rsidRPr="0031155F">
        <w:t>№</w:t>
      </w:r>
      <w:r w:rsidRPr="0031155F">
        <w:t xml:space="preserve"> 210-ФЗ </w:t>
      </w:r>
      <w:r w:rsidR="0031155F" w:rsidRPr="0031155F">
        <w:t>«</w:t>
      </w:r>
      <w:r w:rsidRPr="0031155F">
        <w:t>Об организации предоставления государственных и муниципальных услуг</w:t>
      </w:r>
      <w:r w:rsidR="0031155F" w:rsidRPr="0031155F">
        <w:t>»</w:t>
      </w:r>
      <w:r w:rsidRPr="0031155F">
        <w:t xml:space="preserve">, включая сведения об услугах,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представительного органа местного самоуправления, согласно </w:t>
      </w:r>
      <w:r w:rsidRPr="0031155F">
        <w:rPr>
          <w:rStyle w:val="af0"/>
          <w:color w:val="auto"/>
        </w:rPr>
        <w:t>приложению 1</w:t>
      </w:r>
      <w:r w:rsidRPr="0031155F">
        <w:t xml:space="preserve"> к настоящему порядку;</w:t>
      </w:r>
    </w:p>
    <w:p w14:paraId="568B8441" w14:textId="058599B5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- об услугах,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согласно </w:t>
      </w:r>
      <w:r w:rsidRPr="0031155F">
        <w:rPr>
          <w:rStyle w:val="af0"/>
          <w:color w:val="auto"/>
        </w:rPr>
        <w:t>приложению 2</w:t>
      </w:r>
      <w:r w:rsidRPr="0031155F">
        <w:t xml:space="preserve"> к настоящему порядку.</w:t>
      </w:r>
    </w:p>
    <w:p w14:paraId="415DA89A" w14:textId="70455B2A" w:rsidR="00A75560" w:rsidRPr="0031155F" w:rsidRDefault="00A75560" w:rsidP="0031155F">
      <w:pPr>
        <w:spacing w:after="0" w:line="240" w:lineRule="auto"/>
        <w:ind w:firstLine="709"/>
        <w:jc w:val="both"/>
      </w:pPr>
      <w:bookmarkStart w:id="37" w:name="sub_1052"/>
      <w:r w:rsidRPr="0031155F">
        <w:t xml:space="preserve">5.2. Реестр формируется по формам согласно </w:t>
      </w:r>
      <w:r w:rsidRPr="0031155F">
        <w:rPr>
          <w:rStyle w:val="af0"/>
          <w:color w:val="auto"/>
        </w:rPr>
        <w:t>приложениям 1</w:t>
      </w:r>
      <w:r w:rsidRPr="0031155F">
        <w:t xml:space="preserve">, </w:t>
      </w:r>
      <w:hyperlink w:anchor="sub_1200" w:history="1">
        <w:r w:rsidRPr="0031155F">
          <w:rPr>
            <w:rStyle w:val="af0"/>
            <w:color w:val="auto"/>
          </w:rPr>
          <w:t>2</w:t>
        </w:r>
      </w:hyperlink>
      <w:r w:rsidRPr="0031155F">
        <w:t xml:space="preserve"> к настоящему порядку, исходя из полномочий органов местного самоуправления, закрепленных Уставом муниципального образования городской округ город Сургут:</w:t>
      </w:r>
    </w:p>
    <w:bookmarkEnd w:id="37"/>
    <w:p w14:paraId="4119E081" w14:textId="22591D4B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- приложение 1 </w:t>
      </w:r>
      <w:r w:rsidR="0031155F" w:rsidRPr="0031155F">
        <w:t>«</w:t>
      </w:r>
      <w:r w:rsidRPr="0031155F">
        <w:t>Реестр муниципальных услуг, предоставляемых органом местного самоуправления, включая перечень услуг, которые являются необходимыми и обязательными для предоставления муниципальных услуг</w:t>
      </w:r>
      <w:r w:rsidR="0031155F" w:rsidRPr="0031155F">
        <w:t>»</w:t>
      </w:r>
      <w:r w:rsidRPr="0031155F">
        <w:t>;</w:t>
      </w:r>
    </w:p>
    <w:p w14:paraId="18C6966C" w14:textId="459C6135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- приложение 2 </w:t>
      </w:r>
      <w:r w:rsidR="0031155F" w:rsidRPr="0031155F">
        <w:t>«</w:t>
      </w:r>
      <w:r w:rsidRPr="0031155F">
        <w:t>Перечень услуг,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  <w:r w:rsidR="0031155F" w:rsidRPr="0031155F">
        <w:t>»</w:t>
      </w:r>
      <w:r w:rsidRPr="0031155F">
        <w:t>.</w:t>
      </w:r>
    </w:p>
    <w:p w14:paraId="158573BF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38" w:name="sub_1053"/>
      <w:r w:rsidRPr="0031155F">
        <w:t>5.3. Реестр состоит из:</w:t>
      </w:r>
    </w:p>
    <w:p w14:paraId="3BB616F1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39" w:name="sub_1531"/>
      <w:bookmarkEnd w:id="38"/>
      <w:r w:rsidRPr="0031155F">
        <w:t>5.3.1. Порядкового номера муниципальной услуги.</w:t>
      </w:r>
    </w:p>
    <w:p w14:paraId="539AEA00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0" w:name="sub_1532"/>
      <w:bookmarkEnd w:id="39"/>
      <w:r w:rsidRPr="0031155F">
        <w:t>5.3.2. Наименования муниципальной услуги.</w:t>
      </w:r>
    </w:p>
    <w:p w14:paraId="790FE2A8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1" w:name="sub_1533"/>
      <w:bookmarkEnd w:id="40"/>
      <w:r w:rsidRPr="0031155F">
        <w:t>5.3.3. Ссылки на нормативный правовой акт, устанавливающий предоставление муниципальной услуги.</w:t>
      </w:r>
    </w:p>
    <w:bookmarkEnd w:id="41"/>
    <w:p w14:paraId="478AE1A1" w14:textId="02FD71B8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5.3.4. Содержания муниципальной услуги, определенного в пределах </w:t>
      </w:r>
      <w:r w:rsidRPr="0031155F">
        <w:lastRenderedPageBreak/>
        <w:t xml:space="preserve">полномочий по решению вопросов местного значения городского округа, а также в пределах предусмотренных </w:t>
      </w:r>
      <w:r w:rsidRPr="0031155F">
        <w:rPr>
          <w:rStyle w:val="af0"/>
          <w:color w:val="auto"/>
        </w:rPr>
        <w:t>Федеральным законом</w:t>
      </w:r>
      <w:r w:rsidRPr="0031155F">
        <w:t xml:space="preserve"> от 06.10.2003 </w:t>
      </w:r>
      <w:r w:rsidR="0031155F" w:rsidRPr="0031155F">
        <w:t>№</w:t>
      </w:r>
      <w:r w:rsidRPr="0031155F">
        <w:t xml:space="preserve"> 131-ФЗ </w:t>
      </w:r>
      <w:r w:rsidR="0031155F" w:rsidRPr="0031155F">
        <w:t>«</w:t>
      </w:r>
      <w:r w:rsidRPr="0031155F">
        <w:t>Об общих принципах организации местного самоуправления в Российской Федерации</w:t>
      </w:r>
      <w:r w:rsidR="0031155F" w:rsidRPr="0031155F">
        <w:t>»</w:t>
      </w:r>
      <w:r w:rsidRPr="0031155F"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r w:rsidRPr="0031155F">
        <w:rPr>
          <w:rStyle w:val="af0"/>
          <w:color w:val="auto"/>
        </w:rPr>
        <w:t>статьей 19</w:t>
      </w:r>
      <w:r w:rsidRPr="0031155F"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14:paraId="35FEA5DF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2" w:name="sub_1535"/>
      <w:r w:rsidRPr="0031155F">
        <w:t>5.3.5. Указания на характер оказания услуги в случаях, если законодательством Российской Федерации предусмотрено их оказание на платной основе - оказывается бесплатно/платно.</w:t>
      </w:r>
    </w:p>
    <w:p w14:paraId="052E2153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3" w:name="sub_1536"/>
      <w:bookmarkEnd w:id="42"/>
      <w:r w:rsidRPr="0031155F">
        <w:t>5.3.6. Указания на источники финансирования муниципальной услуги.</w:t>
      </w:r>
    </w:p>
    <w:p w14:paraId="55C1214D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4" w:name="sub_1537"/>
      <w:bookmarkEnd w:id="43"/>
      <w:r w:rsidRPr="0031155F">
        <w:t>5.3.7. Категории потребителей муниципальной услуги.</w:t>
      </w:r>
    </w:p>
    <w:p w14:paraId="6D2770FE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5" w:name="sub_1538"/>
      <w:bookmarkEnd w:id="44"/>
      <w:r w:rsidRPr="0031155F">
        <w:t>5.3.8. Наименования и реквизитов нормативного правового акта, которым утвержден административный регламент предоставления муниципальной услуги.</w:t>
      </w:r>
    </w:p>
    <w:p w14:paraId="1D26C14D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6" w:name="sub_1539"/>
      <w:bookmarkEnd w:id="45"/>
      <w:r w:rsidRPr="0031155F">
        <w:t>5.3.9. Указания на предоставление услуги в электронном виде.</w:t>
      </w:r>
    </w:p>
    <w:p w14:paraId="72D278B7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7" w:name="sub_6310"/>
      <w:bookmarkEnd w:id="46"/>
      <w:r w:rsidRPr="0031155F">
        <w:t>5.3.10. Услуг, которые являются необходимыми и обязательными для предоставления муниципальных услуг органом местного самоуправления.</w:t>
      </w:r>
    </w:p>
    <w:bookmarkEnd w:id="47"/>
    <w:p w14:paraId="19AA5C14" w14:textId="35D4561F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 xml:space="preserve">5.3.11. Наименования органа Администрации города, который предоставляет муниципальную услугу, несет ответственность за организацию предоставления услуг в электронной форме муниципальными учреждениями и другими организациями, исходя из закрепленных за ним полномочий по решению вопросов местного значения, функций по реализации прав, указанных в </w:t>
      </w:r>
      <w:r w:rsidRPr="0031155F">
        <w:rPr>
          <w:rStyle w:val="af0"/>
          <w:color w:val="auto"/>
        </w:rPr>
        <w:t>подпункте 5.3.4 пункта 5.3 раздела 5</w:t>
      </w:r>
      <w:r w:rsidRPr="0031155F">
        <w:t xml:space="preserve"> настоящего порядка.</w:t>
      </w:r>
    </w:p>
    <w:p w14:paraId="39FFC5AE" w14:textId="77777777" w:rsidR="0031155F" w:rsidRPr="0031155F" w:rsidRDefault="0031155F" w:rsidP="0031155F">
      <w:pPr>
        <w:pStyle w:val="1"/>
        <w:ind w:firstLine="709"/>
        <w:jc w:val="both"/>
        <w:rPr>
          <w:color w:val="auto"/>
        </w:rPr>
      </w:pPr>
    </w:p>
    <w:p w14:paraId="17CFCF16" w14:textId="2DF8B9E1" w:rsidR="00A75560" w:rsidRPr="0031155F" w:rsidRDefault="00A75560" w:rsidP="0031155F">
      <w:pPr>
        <w:pStyle w:val="1"/>
        <w:ind w:firstLine="709"/>
        <w:jc w:val="center"/>
        <w:rPr>
          <w:color w:val="auto"/>
          <w:sz w:val="28"/>
        </w:rPr>
      </w:pPr>
      <w:r w:rsidRPr="0031155F">
        <w:rPr>
          <w:color w:val="auto"/>
          <w:sz w:val="28"/>
        </w:rPr>
        <w:t>6. Порядок формирования и внесения изменений в реестр</w:t>
      </w:r>
    </w:p>
    <w:p w14:paraId="5DD0A242" w14:textId="1661C464" w:rsidR="00A75560" w:rsidRPr="0031155F" w:rsidRDefault="00A75560" w:rsidP="0031155F">
      <w:pPr>
        <w:spacing w:after="0" w:line="240" w:lineRule="auto"/>
        <w:ind w:firstLine="709"/>
        <w:jc w:val="both"/>
      </w:pPr>
      <w:bookmarkStart w:id="48" w:name="sub_1061"/>
      <w:r w:rsidRPr="0031155F">
        <w:t xml:space="preserve">6.1. Отдел формирует реестр на основании информации, представленной органами Администрации города, которые предоставляют муниципальные услуги и (или) несут ответственность за организацию предоставления услуг в электронной форме муниципальными учреждениями и другими организациями, исходя из закрепленных за ними полномочий по решению вопросов местного значения, функций по реализации прав, указанных в </w:t>
      </w:r>
      <w:r w:rsidRPr="0031155F">
        <w:rPr>
          <w:rStyle w:val="af0"/>
          <w:color w:val="auto"/>
        </w:rPr>
        <w:t>подпункте 5.3.4 пункта 5.3 раздела 5</w:t>
      </w:r>
      <w:r w:rsidRPr="0031155F">
        <w:t xml:space="preserve"> настоящего порядка.</w:t>
      </w:r>
    </w:p>
    <w:p w14:paraId="27ED9C63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49" w:name="sub_1062"/>
      <w:bookmarkEnd w:id="48"/>
      <w:r w:rsidRPr="0031155F">
        <w:t>6.2. Органы Администрации города не позднее четырех календарных дней с даты вступления в силу нормативного правового акта, наделяющего их новыми полномочиями, изменяющего содержание действующих полномочий или отменяющего действующие полномочия, готовят и представляют в Отдел сведения для внесения изменений в реестр.</w:t>
      </w:r>
    </w:p>
    <w:p w14:paraId="619556B5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0" w:name="sub_1063"/>
      <w:bookmarkEnd w:id="49"/>
      <w:r w:rsidRPr="0031155F">
        <w:t>6.3. Для внесения изменений в реестр в Отдел представляются на бумажном и электронном носителях следующие документы:</w:t>
      </w:r>
    </w:p>
    <w:p w14:paraId="392C484D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1" w:name="sub_1631"/>
      <w:bookmarkEnd w:id="50"/>
      <w:r w:rsidRPr="0031155F">
        <w:t>6.3.1. Обращение о внесении изменений в реестр.</w:t>
      </w:r>
    </w:p>
    <w:p w14:paraId="72DE970C" w14:textId="1000E11A" w:rsidR="00A75560" w:rsidRPr="0031155F" w:rsidRDefault="00A75560" w:rsidP="0031155F">
      <w:pPr>
        <w:spacing w:after="0" w:line="240" w:lineRule="auto"/>
        <w:ind w:firstLine="709"/>
        <w:jc w:val="both"/>
      </w:pPr>
      <w:bookmarkStart w:id="52" w:name="sub_1632"/>
      <w:bookmarkEnd w:id="51"/>
      <w:r w:rsidRPr="0031155F">
        <w:lastRenderedPageBreak/>
        <w:t xml:space="preserve">6.3.2. Нормативный правовой акт, изменяющий содержание полномочий по решению вопросов местного значения, функций по реализации прав, указанных в </w:t>
      </w:r>
      <w:r w:rsidRPr="0031155F">
        <w:rPr>
          <w:rStyle w:val="af0"/>
          <w:color w:val="auto"/>
        </w:rPr>
        <w:t>подпункте 5.3.4 пункта 5.3 раздела 5</w:t>
      </w:r>
      <w:r w:rsidRPr="0031155F">
        <w:t xml:space="preserve"> настоящего порядка.</w:t>
      </w:r>
    </w:p>
    <w:p w14:paraId="6055A8D5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3" w:name="sub_1633"/>
      <w:bookmarkEnd w:id="52"/>
      <w:r w:rsidRPr="0031155F">
        <w:t>6.3.3. Пояснительная записка, описывающая состав и содержание вносимых изменений.</w:t>
      </w:r>
    </w:p>
    <w:p w14:paraId="513AEEC9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4" w:name="sub_1634"/>
      <w:bookmarkEnd w:id="53"/>
      <w:r w:rsidRPr="0031155F">
        <w:t>6.3.4. Уточненный фрагмент реестра муниципальных услуг.</w:t>
      </w:r>
    </w:p>
    <w:p w14:paraId="5CE77513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5" w:name="sub_1064"/>
      <w:bookmarkEnd w:id="54"/>
      <w:r w:rsidRPr="0031155F">
        <w:t>6.4. В случае несоответствия информации, содержащейся на бумажных носителях, информации, содержащейся на электронных носителях, приоритет имеет информация на бумажных носителях.</w:t>
      </w:r>
    </w:p>
    <w:p w14:paraId="368354DC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6" w:name="sub_1065"/>
      <w:bookmarkEnd w:id="55"/>
      <w:r w:rsidRPr="0031155F">
        <w:t>6.5. При необходимости Отдел имеет право запрашивать информацию о муниципальных услугах, подлежащих включению в реестр, и поясняющую информацию, которую органы Администрации города обязаны представить в течение пяти рабочих дней.</w:t>
      </w:r>
    </w:p>
    <w:p w14:paraId="675B5888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7" w:name="sub_1066"/>
      <w:bookmarkEnd w:id="56"/>
      <w:r w:rsidRPr="0031155F">
        <w:t>6.6. Любое заинтересованное лицо вправе направлять в органы Администрации города, ответственные за предоставление муниципальных услуг, предложения о внесении изменений в содержание муниципальных услуг, предусмотренных реестром.</w:t>
      </w:r>
    </w:p>
    <w:p w14:paraId="366046BA" w14:textId="7D10AAD8" w:rsidR="00A75560" w:rsidRPr="0031155F" w:rsidRDefault="00A75560" w:rsidP="0031155F">
      <w:pPr>
        <w:spacing w:after="0" w:line="240" w:lineRule="auto"/>
        <w:ind w:firstLine="709"/>
        <w:jc w:val="both"/>
      </w:pPr>
      <w:bookmarkStart w:id="58" w:name="sub_1067"/>
      <w:bookmarkEnd w:id="57"/>
      <w:r w:rsidRPr="0031155F">
        <w:t xml:space="preserve">6.7. Отдел в течение 10 рабочих дней после представления документов, указанных в </w:t>
      </w:r>
      <w:r w:rsidRPr="0031155F">
        <w:rPr>
          <w:rStyle w:val="af0"/>
          <w:color w:val="auto"/>
        </w:rPr>
        <w:t>пункте 6.3</w:t>
      </w:r>
      <w:r w:rsidRPr="0031155F">
        <w:t xml:space="preserve"> настоящего порядка, готовит проект муниципального правового акта Администрации города о внесении изменений в реестр.</w:t>
      </w:r>
    </w:p>
    <w:p w14:paraId="268627F0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59" w:name="sub_1068"/>
      <w:bookmarkEnd w:id="58"/>
      <w:r w:rsidRPr="0031155F">
        <w:t>6.8. Внесение изменений в реестр, обусловленных изменением законодательства Российской Федерации и Ханты-Мансийского автономного округа - Югры, может быть осуществлено по инициативе Отдела.</w:t>
      </w:r>
    </w:p>
    <w:p w14:paraId="03B6D7EA" w14:textId="77777777" w:rsidR="00A75560" w:rsidRPr="0031155F" w:rsidRDefault="00A75560" w:rsidP="0031155F">
      <w:pPr>
        <w:spacing w:after="0" w:line="240" w:lineRule="auto"/>
        <w:ind w:firstLine="709"/>
        <w:jc w:val="both"/>
      </w:pPr>
      <w:bookmarkStart w:id="60" w:name="sub_1069"/>
      <w:bookmarkEnd w:id="59"/>
      <w:r w:rsidRPr="0031155F">
        <w:t>6.9. Отдел осуществляет ежеквартальный мониторинг сведений, содержащихся в реестре, на предмет выявления следующих фактов:</w:t>
      </w:r>
    </w:p>
    <w:bookmarkEnd w:id="60"/>
    <w:p w14:paraId="1885E88D" w14:textId="77777777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>6.9.1. Признания утратившими силу муниципальных правовых актов, которыми утверждены административные регламенты предоставления муниципальных услуг.</w:t>
      </w:r>
    </w:p>
    <w:p w14:paraId="64373A12" w14:textId="77777777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>6.9.2. Признания утратившими силу нормативных правовых актов или их отдельных положений, являющихся правовым основанием предоставления муниципальных услуг.</w:t>
      </w:r>
    </w:p>
    <w:p w14:paraId="35BB9E01" w14:textId="77777777" w:rsidR="00A75560" w:rsidRPr="0031155F" w:rsidRDefault="00A75560" w:rsidP="0031155F">
      <w:pPr>
        <w:spacing w:after="0" w:line="240" w:lineRule="auto"/>
        <w:ind w:firstLine="709"/>
        <w:jc w:val="both"/>
      </w:pPr>
      <w:r w:rsidRPr="0031155F">
        <w:t>6.9.3. Несоответствия наименования муниципальной услуги в реестре и в наименовании муниципального правового акта, утвердившего административный регламент предоставления муниципальной услуги.</w:t>
      </w:r>
    </w:p>
    <w:p w14:paraId="79A9618E" w14:textId="4D820D77" w:rsidR="00A75560" w:rsidRPr="0031155F" w:rsidRDefault="00A75560" w:rsidP="0031155F">
      <w:pPr>
        <w:spacing w:after="0" w:line="240" w:lineRule="auto"/>
        <w:ind w:firstLine="709"/>
        <w:jc w:val="both"/>
      </w:pPr>
      <w:bookmarkStart w:id="61" w:name="sub_1610"/>
      <w:r w:rsidRPr="0031155F">
        <w:t xml:space="preserve">6.10. В случае выявления фактов, указанных в </w:t>
      </w:r>
      <w:r w:rsidRPr="0031155F">
        <w:rPr>
          <w:rStyle w:val="af0"/>
          <w:color w:val="auto"/>
        </w:rPr>
        <w:t>пункте 6.9</w:t>
      </w:r>
      <w:r w:rsidRPr="0031155F">
        <w:t xml:space="preserve"> настоящего порядка, Отдел направляет в структурное подразделение Администрации города, ответственное за предоставление соответствующей муниципальной услуги, уведомление о необходимости внесения изменений в реестр в соответствии с </w:t>
      </w:r>
      <w:r w:rsidRPr="0031155F">
        <w:rPr>
          <w:rStyle w:val="af0"/>
          <w:color w:val="auto"/>
        </w:rPr>
        <w:t>пунктами 6.1</w:t>
      </w:r>
      <w:r w:rsidRPr="0031155F">
        <w:t xml:space="preserve">, </w:t>
      </w:r>
      <w:hyperlink w:anchor="sub_1062" w:history="1">
        <w:r w:rsidRPr="0031155F">
          <w:rPr>
            <w:rStyle w:val="af0"/>
            <w:color w:val="auto"/>
          </w:rPr>
          <w:t>6.2</w:t>
        </w:r>
      </w:hyperlink>
      <w:r w:rsidRPr="0031155F">
        <w:t xml:space="preserve">, </w:t>
      </w:r>
      <w:hyperlink w:anchor="sub_1063" w:history="1">
        <w:r w:rsidRPr="0031155F">
          <w:rPr>
            <w:rStyle w:val="af0"/>
            <w:color w:val="auto"/>
          </w:rPr>
          <w:t>6.3</w:t>
        </w:r>
      </w:hyperlink>
      <w:r w:rsidRPr="0031155F">
        <w:t xml:space="preserve"> настоящего порядка.</w:t>
      </w:r>
    </w:p>
    <w:p w14:paraId="72107294" w14:textId="16851976" w:rsidR="00A75560" w:rsidRPr="0031155F" w:rsidRDefault="00A75560" w:rsidP="0031155F">
      <w:pPr>
        <w:spacing w:after="0" w:line="240" w:lineRule="auto"/>
        <w:ind w:firstLine="709"/>
        <w:jc w:val="both"/>
      </w:pPr>
      <w:bookmarkStart w:id="62" w:name="sub_1611"/>
      <w:bookmarkEnd w:id="61"/>
      <w:r w:rsidRPr="0031155F">
        <w:t xml:space="preserve">6.11. Отдел подготавливает уведомление о необходимости внесения изменений в реестр в течение пяти рабочих дней, следующих за кварталом, в котором были выявлены в реестре факты, указанные в </w:t>
      </w:r>
      <w:r w:rsidRPr="0031155F">
        <w:rPr>
          <w:rStyle w:val="af0"/>
          <w:color w:val="auto"/>
        </w:rPr>
        <w:t>пункте 6.9</w:t>
      </w:r>
      <w:r w:rsidRPr="0031155F">
        <w:t xml:space="preserve"> настоящего порядка.</w:t>
      </w:r>
    </w:p>
    <w:bookmarkEnd w:id="62"/>
    <w:p w14:paraId="313D6FAB" w14:textId="234C6680" w:rsidR="00A75560" w:rsidRDefault="00A75560" w:rsidP="0031155F">
      <w:pPr>
        <w:pStyle w:val="Standard"/>
        <w:ind w:firstLine="709"/>
        <w:jc w:val="both"/>
      </w:pPr>
    </w:p>
    <w:p w14:paraId="45050B66" w14:textId="44E9E5C5" w:rsidR="0031155F" w:rsidRDefault="0031155F" w:rsidP="0031155F">
      <w:pPr>
        <w:pStyle w:val="Standard"/>
        <w:ind w:firstLine="709"/>
        <w:jc w:val="both"/>
      </w:pPr>
    </w:p>
    <w:p w14:paraId="18CF844C" w14:textId="6C1307B6" w:rsidR="0031155F" w:rsidRDefault="0031155F" w:rsidP="0031155F">
      <w:pPr>
        <w:pStyle w:val="Standard"/>
        <w:ind w:firstLine="709"/>
        <w:jc w:val="both"/>
      </w:pPr>
    </w:p>
    <w:p w14:paraId="311BC27C" w14:textId="1100E225" w:rsidR="0031155F" w:rsidRDefault="0031155F" w:rsidP="0031155F">
      <w:pPr>
        <w:pStyle w:val="Standard"/>
        <w:ind w:firstLine="709"/>
        <w:jc w:val="both"/>
      </w:pPr>
    </w:p>
    <w:p w14:paraId="2E2E42AB" w14:textId="77777777" w:rsidR="0031155F" w:rsidRDefault="0031155F" w:rsidP="0031155F">
      <w:pPr>
        <w:pStyle w:val="Standard"/>
        <w:ind w:firstLine="709"/>
        <w:jc w:val="both"/>
        <w:sectPr w:rsidR="0031155F" w:rsidSect="00A75560">
          <w:pgSz w:w="11906" w:h="16838"/>
          <w:pgMar w:top="709" w:right="567" w:bottom="1276" w:left="1134" w:header="720" w:footer="720" w:gutter="0"/>
          <w:cols w:space="720"/>
        </w:sectPr>
      </w:pPr>
    </w:p>
    <w:p w14:paraId="38E5CA23" w14:textId="352A4AE6" w:rsidR="008E50AA" w:rsidRPr="008E50AA" w:rsidRDefault="00EC66FE" w:rsidP="008E50AA">
      <w:pPr>
        <w:spacing w:after="0" w:line="240" w:lineRule="auto"/>
        <w:ind w:firstLine="698"/>
        <w:jc w:val="right"/>
        <w:rPr>
          <w:rStyle w:val="afe"/>
          <w:b w:val="0"/>
          <w:color w:val="auto"/>
          <w:sz w:val="24"/>
        </w:rPr>
      </w:pPr>
      <w:bookmarkStart w:id="63" w:name="sub_1100"/>
      <w:r w:rsidRPr="005D4C0B">
        <w:rPr>
          <w:rStyle w:val="afe"/>
          <w:b w:val="0"/>
          <w:color w:val="auto"/>
          <w:sz w:val="24"/>
        </w:rPr>
        <w:lastRenderedPageBreak/>
        <w:t>Приложение 1</w:t>
      </w:r>
      <w:r w:rsidR="008E50AA" w:rsidRPr="008E50AA">
        <w:t xml:space="preserve"> </w:t>
      </w:r>
      <w:r w:rsidR="008E50AA" w:rsidRPr="008E50AA">
        <w:rPr>
          <w:rStyle w:val="afe"/>
          <w:b w:val="0"/>
          <w:color w:val="auto"/>
          <w:sz w:val="24"/>
        </w:rPr>
        <w:t>к порядку формирования и ведения реестра</w:t>
      </w:r>
    </w:p>
    <w:p w14:paraId="62887E4C" w14:textId="77777777" w:rsidR="008E50AA" w:rsidRPr="008E50AA" w:rsidRDefault="008E50AA" w:rsidP="008E50AA">
      <w:pPr>
        <w:spacing w:after="0" w:line="240" w:lineRule="auto"/>
        <w:ind w:firstLine="698"/>
        <w:jc w:val="right"/>
        <w:rPr>
          <w:rStyle w:val="afe"/>
          <w:b w:val="0"/>
          <w:color w:val="auto"/>
          <w:sz w:val="24"/>
        </w:rPr>
      </w:pPr>
      <w:r w:rsidRPr="008E50AA">
        <w:rPr>
          <w:rStyle w:val="afe"/>
          <w:b w:val="0"/>
          <w:color w:val="auto"/>
          <w:sz w:val="24"/>
        </w:rPr>
        <w:t>муниципальных услуг городского округа Сургут Ханты-</w:t>
      </w:r>
    </w:p>
    <w:p w14:paraId="31F6A36E" w14:textId="296224CB" w:rsidR="00EC66FE" w:rsidRPr="005D4C0B" w:rsidRDefault="008E50AA" w:rsidP="008E50AA">
      <w:pPr>
        <w:spacing w:after="0" w:line="240" w:lineRule="auto"/>
        <w:ind w:firstLine="698"/>
        <w:jc w:val="right"/>
        <w:rPr>
          <w:b/>
          <w:sz w:val="24"/>
        </w:rPr>
      </w:pPr>
      <w:r w:rsidRPr="008E50AA">
        <w:rPr>
          <w:rStyle w:val="afe"/>
          <w:b w:val="0"/>
          <w:color w:val="auto"/>
          <w:sz w:val="24"/>
        </w:rPr>
        <w:t>Мансийского автономного округа – Югры</w:t>
      </w:r>
    </w:p>
    <w:bookmarkEnd w:id="63"/>
    <w:p w14:paraId="69F069C6" w14:textId="37B176FB" w:rsidR="0031155F" w:rsidRPr="005D4C0B" w:rsidRDefault="0031155F" w:rsidP="00EC66FE">
      <w:pPr>
        <w:pStyle w:val="Standard"/>
        <w:ind w:firstLine="709"/>
        <w:jc w:val="both"/>
      </w:pPr>
    </w:p>
    <w:p w14:paraId="4F67EDC9" w14:textId="611A0DD0" w:rsidR="0031155F" w:rsidRPr="005D4C0B" w:rsidRDefault="0031155F" w:rsidP="00EC66FE">
      <w:pPr>
        <w:pStyle w:val="Standard"/>
        <w:ind w:firstLine="709"/>
        <w:jc w:val="both"/>
      </w:pPr>
    </w:p>
    <w:p w14:paraId="383830A5" w14:textId="77777777" w:rsidR="00EC66FE" w:rsidRPr="005D4C0B" w:rsidRDefault="00EC66FE" w:rsidP="00EC66FE">
      <w:pPr>
        <w:pStyle w:val="1"/>
        <w:jc w:val="center"/>
        <w:rPr>
          <w:color w:val="auto"/>
          <w:sz w:val="28"/>
        </w:rPr>
      </w:pPr>
      <w:r w:rsidRPr="005D4C0B">
        <w:rPr>
          <w:color w:val="auto"/>
          <w:sz w:val="28"/>
        </w:rPr>
        <w:t xml:space="preserve">Реестр </w:t>
      </w:r>
      <w:r w:rsidRPr="005D4C0B">
        <w:rPr>
          <w:color w:val="auto"/>
          <w:sz w:val="28"/>
        </w:rPr>
        <w:br/>
        <w:t>муниципальных услуг, предоставляемых органом местного самоуправления, включая перечень услуг, которые являются необходимыми и обязательными для предоставления муниципальных услуг</w:t>
      </w:r>
    </w:p>
    <w:p w14:paraId="5EAEF851" w14:textId="77777777" w:rsidR="00EC66FE" w:rsidRPr="005D4C0B" w:rsidRDefault="00EC66FE" w:rsidP="00EC66FE"/>
    <w:tbl>
      <w:tblPr>
        <w:tblW w:w="1558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3"/>
        <w:gridCol w:w="1275"/>
        <w:gridCol w:w="1418"/>
        <w:gridCol w:w="1559"/>
        <w:gridCol w:w="1418"/>
        <w:gridCol w:w="1417"/>
        <w:gridCol w:w="1701"/>
        <w:gridCol w:w="1418"/>
        <w:gridCol w:w="1417"/>
        <w:gridCol w:w="142"/>
        <w:gridCol w:w="1134"/>
        <w:gridCol w:w="142"/>
        <w:gridCol w:w="956"/>
      </w:tblGrid>
      <w:tr w:rsidR="005D4C0B" w:rsidRPr="005D4C0B" w14:paraId="3CCB8F84" w14:textId="77777777" w:rsidTr="007C7856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1D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N</w:t>
            </w:r>
          </w:p>
          <w:p w14:paraId="352BE3A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F7B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Наименование</w:t>
            </w:r>
          </w:p>
          <w:p w14:paraId="7E9B2585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8A1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Нормативные</w:t>
            </w:r>
          </w:p>
          <w:p w14:paraId="6583CEF6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правовые</w:t>
            </w:r>
          </w:p>
          <w:p w14:paraId="0CA78F3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акты,</w:t>
            </w:r>
          </w:p>
          <w:p w14:paraId="132E9870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устанавливающие</w:t>
            </w:r>
          </w:p>
          <w:p w14:paraId="7D9AB788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предоставление</w:t>
            </w:r>
          </w:p>
          <w:p w14:paraId="337FDB1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муниципальной</w:t>
            </w:r>
          </w:p>
          <w:p w14:paraId="4B05A101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96B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07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Оказывается</w:t>
            </w:r>
          </w:p>
          <w:p w14:paraId="1DB5AAE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бесплатно/</w:t>
            </w:r>
          </w:p>
          <w:p w14:paraId="5D695EAA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платно</w:t>
            </w:r>
          </w:p>
          <w:p w14:paraId="2E61934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(в случаях, если законодательством</w:t>
            </w:r>
          </w:p>
          <w:p w14:paraId="705CA7E4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Российской</w:t>
            </w:r>
          </w:p>
          <w:p w14:paraId="2DA1DB80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Федерации</w:t>
            </w:r>
          </w:p>
          <w:p w14:paraId="356E9923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предусмотрено</w:t>
            </w:r>
          </w:p>
          <w:p w14:paraId="6EF5B32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их оказание</w:t>
            </w:r>
          </w:p>
          <w:p w14:paraId="62E7888E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на платной</w:t>
            </w:r>
          </w:p>
          <w:p w14:paraId="676EAD3D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основе)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E74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Источники</w:t>
            </w:r>
          </w:p>
          <w:p w14:paraId="37E0A43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финансирования</w:t>
            </w:r>
          </w:p>
          <w:p w14:paraId="4007D3A7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E1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Категория</w:t>
            </w:r>
          </w:p>
          <w:p w14:paraId="0FA4283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потребителей</w:t>
            </w:r>
          </w:p>
          <w:p w14:paraId="27A6CDB9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797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Наименование</w:t>
            </w:r>
          </w:p>
          <w:p w14:paraId="35DD3D57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и реквизиты нормативного правового акта, которым</w:t>
            </w:r>
          </w:p>
          <w:p w14:paraId="0386F226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утвержден</w:t>
            </w:r>
          </w:p>
          <w:p w14:paraId="6B04507A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административный</w:t>
            </w:r>
          </w:p>
          <w:p w14:paraId="1F904CC3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регламент</w:t>
            </w:r>
          </w:p>
          <w:p w14:paraId="7DDD92CD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предоставления муниципальной</w:t>
            </w:r>
          </w:p>
          <w:p w14:paraId="3855CAFE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A50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Предоставление</w:t>
            </w:r>
          </w:p>
          <w:p w14:paraId="5284C94F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муниципальной услуги</w:t>
            </w:r>
          </w:p>
          <w:p w14:paraId="4B2BCB44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в электронном</w:t>
            </w:r>
          </w:p>
          <w:p w14:paraId="6A21DB4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виде (да/нет)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EC85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Услуги, которые являются</w:t>
            </w:r>
          </w:p>
          <w:p w14:paraId="490C7219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необходимыми и обязательными</w:t>
            </w:r>
          </w:p>
          <w:p w14:paraId="7D82035E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для предоставления</w:t>
            </w:r>
          </w:p>
          <w:p w14:paraId="7FC828A0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муниципальной услуги</w:t>
            </w:r>
          </w:p>
        </w:tc>
      </w:tr>
      <w:tr w:rsidR="005D4C0B" w:rsidRPr="005D4C0B" w14:paraId="73ABFECB" w14:textId="77777777" w:rsidTr="007C7856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B80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175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4D2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26E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AAD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8D7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95B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2D7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771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51F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наименование услуги,</w:t>
            </w:r>
          </w:p>
          <w:p w14:paraId="5B3D55D4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которая</w:t>
            </w:r>
          </w:p>
          <w:p w14:paraId="5B12919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является</w:t>
            </w:r>
          </w:p>
          <w:p w14:paraId="72690794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необходимой</w:t>
            </w:r>
          </w:p>
          <w:p w14:paraId="4254A6E9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и обязательной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315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нормативный правовой акт,</w:t>
            </w:r>
          </w:p>
          <w:p w14:paraId="7FACEFAE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устанавливающий</w:t>
            </w:r>
          </w:p>
          <w:p w14:paraId="2873EB5C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предоставление</w:t>
            </w:r>
          </w:p>
          <w:p w14:paraId="0218F9B9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0E4C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Оказывается бесплатно/</w:t>
            </w:r>
          </w:p>
          <w:p w14:paraId="55C4A2F2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платно</w:t>
            </w:r>
          </w:p>
        </w:tc>
      </w:tr>
      <w:tr w:rsidR="005D4C0B" w:rsidRPr="005D4C0B" w14:paraId="20174EF4" w14:textId="77777777" w:rsidTr="007C7856">
        <w:tc>
          <w:tcPr>
            <w:tcW w:w="155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8304D6D" w14:textId="7D5EF318" w:rsidR="00EC66FE" w:rsidRPr="005D4C0B" w:rsidRDefault="00D3168A" w:rsidP="00D3168A">
            <w:pPr>
              <w:pStyle w:val="afd"/>
              <w:jc w:val="left"/>
            </w:pPr>
            <w:r>
              <w:t xml:space="preserve">  1. Ответственный орган</w:t>
            </w:r>
            <w:r w:rsidR="00EC66FE" w:rsidRPr="005D4C0B">
              <w:t xml:space="preserve"> Администрации города</w:t>
            </w:r>
            <w:r>
              <w:t xml:space="preserve"> за предоставление муниципальной услуги</w:t>
            </w:r>
          </w:p>
        </w:tc>
      </w:tr>
      <w:tr w:rsidR="005D4C0B" w:rsidRPr="005D4C0B" w14:paraId="4D749B04" w14:textId="77777777" w:rsidTr="007C785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FE3" w14:textId="62D0030F" w:rsidR="00EC66FE" w:rsidRPr="005D4C0B" w:rsidRDefault="00EC66FE" w:rsidP="006C6364">
            <w:pPr>
              <w:pStyle w:val="afd"/>
              <w:jc w:val="center"/>
            </w:pPr>
            <w:r w:rsidRPr="005D4C0B">
              <w:t>1</w:t>
            </w:r>
            <w:r w:rsidR="00D3168A">
              <w:t>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89C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E03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DCD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A9A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A94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111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6F3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B57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1E3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DAA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0B88D" w14:textId="77777777" w:rsidR="00EC66FE" w:rsidRPr="005D4C0B" w:rsidRDefault="00EC66FE" w:rsidP="006C6364">
            <w:pPr>
              <w:pStyle w:val="afd"/>
            </w:pPr>
          </w:p>
        </w:tc>
      </w:tr>
      <w:tr w:rsidR="005D4C0B" w:rsidRPr="005D4C0B" w14:paraId="37FB7159" w14:textId="77777777" w:rsidTr="007C785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F39" w14:textId="107F7FA5" w:rsidR="00EC66FE" w:rsidRPr="005D4C0B" w:rsidRDefault="00D3168A" w:rsidP="006C6364">
            <w:pPr>
              <w:pStyle w:val="afd"/>
              <w:jc w:val="center"/>
            </w:pPr>
            <w: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E38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33F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6C0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CCC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146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B3E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0B6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FE3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BCE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B58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E832F" w14:textId="77777777" w:rsidR="00EC66FE" w:rsidRPr="005D4C0B" w:rsidRDefault="00EC66FE" w:rsidP="006C6364">
            <w:pPr>
              <w:pStyle w:val="afd"/>
            </w:pPr>
          </w:p>
        </w:tc>
      </w:tr>
      <w:tr w:rsidR="005D4C0B" w:rsidRPr="005D4C0B" w14:paraId="62FE0D9B" w14:textId="77777777" w:rsidTr="007C785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3EA" w14:textId="77777777" w:rsidR="00EC66FE" w:rsidRPr="005D4C0B" w:rsidRDefault="00EC66FE" w:rsidP="006C6364">
            <w:pPr>
              <w:pStyle w:val="afd"/>
              <w:jc w:val="center"/>
            </w:pPr>
            <w:r w:rsidRPr="005D4C0B"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704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A95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FFB5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AD5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C53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F72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118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6E6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5F2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070" w14:textId="77777777" w:rsidR="00EC66FE" w:rsidRPr="005D4C0B" w:rsidRDefault="00EC66FE" w:rsidP="006C6364">
            <w:pPr>
              <w:pStyle w:val="afd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04544" w14:textId="77777777" w:rsidR="00EC66FE" w:rsidRPr="005D4C0B" w:rsidRDefault="00EC66FE" w:rsidP="006C6364">
            <w:pPr>
              <w:pStyle w:val="afd"/>
            </w:pPr>
          </w:p>
        </w:tc>
      </w:tr>
      <w:tr w:rsidR="00FE09A8" w:rsidRPr="005D4C0B" w14:paraId="2B506FC2" w14:textId="77777777" w:rsidTr="007C7856">
        <w:tc>
          <w:tcPr>
            <w:tcW w:w="155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9D995B0" w14:textId="11DF8F50" w:rsidR="00FE09A8" w:rsidRPr="005D4C0B" w:rsidRDefault="00FE09A8" w:rsidP="006C6364">
            <w:pPr>
              <w:pStyle w:val="afd"/>
            </w:pPr>
            <w:r>
              <w:t xml:space="preserve">  2</w:t>
            </w:r>
            <w:r w:rsidRPr="00FE09A8">
              <w:t>. Ответственный орган Администрации города за предоставление муниципальной услуги</w:t>
            </w:r>
          </w:p>
        </w:tc>
      </w:tr>
      <w:tr w:rsidR="00FE09A8" w:rsidRPr="005D4C0B" w14:paraId="120155D7" w14:textId="77777777" w:rsidTr="007C785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1D4" w14:textId="6A38E29A" w:rsidR="00FE09A8" w:rsidRPr="005D4C0B" w:rsidRDefault="00FE09A8" w:rsidP="006C6364">
            <w:pPr>
              <w:pStyle w:val="afd"/>
              <w:jc w:val="center"/>
            </w:pPr>
            <w: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F60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C27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BAE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868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3E8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B3A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1C7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AF6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906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3DD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A801A" w14:textId="77777777" w:rsidR="00FE09A8" w:rsidRPr="005D4C0B" w:rsidRDefault="00FE09A8" w:rsidP="006C6364">
            <w:pPr>
              <w:pStyle w:val="afd"/>
            </w:pPr>
          </w:p>
        </w:tc>
      </w:tr>
      <w:tr w:rsidR="00FE09A8" w:rsidRPr="005D4C0B" w14:paraId="7C277F48" w14:textId="77777777" w:rsidTr="007C785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E43" w14:textId="18F67794" w:rsidR="00FE09A8" w:rsidRPr="005D4C0B" w:rsidRDefault="00FE09A8" w:rsidP="006C6364">
            <w:pPr>
              <w:pStyle w:val="afd"/>
              <w:jc w:val="center"/>
            </w:pPr>
            <w: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348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D10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25E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26D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4DE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73F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A7B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E6B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1A0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066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1AC3" w14:textId="77777777" w:rsidR="00FE09A8" w:rsidRPr="005D4C0B" w:rsidRDefault="00FE09A8" w:rsidP="006C6364">
            <w:pPr>
              <w:pStyle w:val="afd"/>
            </w:pPr>
          </w:p>
        </w:tc>
      </w:tr>
      <w:tr w:rsidR="00FE09A8" w:rsidRPr="005D4C0B" w14:paraId="7ED85DE3" w14:textId="77777777" w:rsidTr="007C785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233" w14:textId="0F133AA1" w:rsidR="00FE09A8" w:rsidRPr="005D4C0B" w:rsidRDefault="00FE09A8" w:rsidP="006C6364">
            <w:pPr>
              <w:pStyle w:val="afd"/>
              <w:jc w:val="center"/>
            </w:pPr>
            <w:r w:rsidRPr="00FE09A8"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783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424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3F8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13B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0DA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507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4DF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4FF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723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503" w14:textId="77777777" w:rsidR="00FE09A8" w:rsidRPr="005D4C0B" w:rsidRDefault="00FE09A8" w:rsidP="006C6364">
            <w:pPr>
              <w:pStyle w:val="afd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20221" w14:textId="77777777" w:rsidR="00FE09A8" w:rsidRPr="005D4C0B" w:rsidRDefault="00FE09A8" w:rsidP="006C6364">
            <w:pPr>
              <w:pStyle w:val="afd"/>
            </w:pPr>
          </w:p>
        </w:tc>
      </w:tr>
    </w:tbl>
    <w:p w14:paraId="3F90BD94" w14:textId="4943B787" w:rsidR="0031155F" w:rsidRPr="005D4C0B" w:rsidRDefault="0031155F" w:rsidP="007C7856">
      <w:pPr>
        <w:pStyle w:val="Standard"/>
        <w:jc w:val="both"/>
      </w:pPr>
    </w:p>
    <w:p w14:paraId="2191F0CE" w14:textId="45E496C6" w:rsidR="0031155F" w:rsidRPr="005D4C0B" w:rsidRDefault="0031155F" w:rsidP="007C7856">
      <w:pPr>
        <w:pStyle w:val="Standard"/>
        <w:jc w:val="both"/>
      </w:pPr>
    </w:p>
    <w:p w14:paraId="3B03D336" w14:textId="77777777" w:rsidR="008E50AA" w:rsidRDefault="008E50AA" w:rsidP="00D5039A">
      <w:pPr>
        <w:spacing w:after="0" w:line="240" w:lineRule="auto"/>
        <w:ind w:firstLine="698"/>
        <w:jc w:val="right"/>
        <w:rPr>
          <w:rStyle w:val="afe"/>
          <w:b w:val="0"/>
          <w:color w:val="auto"/>
          <w:sz w:val="24"/>
        </w:rPr>
      </w:pPr>
    </w:p>
    <w:p w14:paraId="74EE2FEB" w14:textId="0C8DE7D7" w:rsidR="00EC66FE" w:rsidRDefault="00EC66FE" w:rsidP="00D5039A">
      <w:pPr>
        <w:spacing w:after="0" w:line="240" w:lineRule="auto"/>
        <w:ind w:firstLine="698"/>
        <w:jc w:val="right"/>
        <w:rPr>
          <w:rStyle w:val="afe"/>
          <w:b w:val="0"/>
          <w:color w:val="auto"/>
          <w:sz w:val="24"/>
        </w:rPr>
      </w:pPr>
      <w:r w:rsidRPr="005D4C0B">
        <w:rPr>
          <w:rStyle w:val="afe"/>
          <w:b w:val="0"/>
          <w:color w:val="auto"/>
          <w:sz w:val="24"/>
        </w:rPr>
        <w:lastRenderedPageBreak/>
        <w:t xml:space="preserve">Приложение </w:t>
      </w:r>
      <w:r w:rsidR="005D4C0B" w:rsidRPr="005D4C0B">
        <w:rPr>
          <w:rStyle w:val="afe"/>
          <w:b w:val="0"/>
          <w:color w:val="auto"/>
          <w:sz w:val="24"/>
        </w:rPr>
        <w:t>2</w:t>
      </w:r>
      <w:r w:rsidR="00D5039A">
        <w:rPr>
          <w:b/>
          <w:sz w:val="24"/>
        </w:rPr>
        <w:t xml:space="preserve"> </w:t>
      </w:r>
      <w:r w:rsidRPr="005D4C0B">
        <w:rPr>
          <w:rStyle w:val="afe"/>
          <w:b w:val="0"/>
          <w:color w:val="auto"/>
          <w:sz w:val="24"/>
        </w:rPr>
        <w:t xml:space="preserve">к </w:t>
      </w:r>
      <w:r w:rsidRPr="005D4C0B">
        <w:rPr>
          <w:rStyle w:val="af0"/>
          <w:color w:val="auto"/>
          <w:sz w:val="24"/>
        </w:rPr>
        <w:t>порядку</w:t>
      </w:r>
      <w:r w:rsidRPr="005D4C0B">
        <w:rPr>
          <w:rStyle w:val="afe"/>
          <w:b w:val="0"/>
          <w:color w:val="auto"/>
          <w:sz w:val="24"/>
        </w:rPr>
        <w:t xml:space="preserve"> формирования и ведения реестра</w:t>
      </w:r>
      <w:r w:rsidR="00D5039A">
        <w:rPr>
          <w:rStyle w:val="afe"/>
          <w:b w:val="0"/>
          <w:color w:val="auto"/>
          <w:sz w:val="24"/>
        </w:rPr>
        <w:br/>
      </w:r>
      <w:r w:rsidRPr="005D4C0B">
        <w:rPr>
          <w:rStyle w:val="afe"/>
          <w:b w:val="0"/>
          <w:color w:val="auto"/>
          <w:sz w:val="24"/>
        </w:rPr>
        <w:t xml:space="preserve">муниципальных услуг </w:t>
      </w:r>
      <w:r w:rsidR="005D4C0B">
        <w:rPr>
          <w:rStyle w:val="afe"/>
          <w:b w:val="0"/>
          <w:color w:val="auto"/>
          <w:sz w:val="24"/>
        </w:rPr>
        <w:t>городского округа Сургут</w:t>
      </w:r>
      <w:r w:rsidR="00D5039A">
        <w:rPr>
          <w:rStyle w:val="afe"/>
          <w:b w:val="0"/>
          <w:color w:val="auto"/>
          <w:sz w:val="24"/>
        </w:rPr>
        <w:t xml:space="preserve"> Ханты-</w:t>
      </w:r>
    </w:p>
    <w:p w14:paraId="6CF7348A" w14:textId="24E1FA07" w:rsidR="00D5039A" w:rsidRDefault="00D5039A" w:rsidP="00D5039A">
      <w:pPr>
        <w:spacing w:after="0" w:line="240" w:lineRule="auto"/>
        <w:ind w:firstLine="698"/>
        <w:jc w:val="right"/>
        <w:rPr>
          <w:rStyle w:val="afe"/>
          <w:b w:val="0"/>
          <w:color w:val="auto"/>
          <w:sz w:val="24"/>
        </w:rPr>
      </w:pPr>
      <w:r>
        <w:rPr>
          <w:rStyle w:val="afe"/>
          <w:b w:val="0"/>
          <w:color w:val="auto"/>
          <w:sz w:val="24"/>
        </w:rPr>
        <w:t xml:space="preserve">Мансийского автономного округа </w:t>
      </w:r>
      <w:r w:rsidR="007C7856">
        <w:rPr>
          <w:rStyle w:val="afe"/>
          <w:b w:val="0"/>
          <w:color w:val="auto"/>
          <w:sz w:val="24"/>
        </w:rPr>
        <w:t>–</w:t>
      </w:r>
      <w:r>
        <w:rPr>
          <w:rStyle w:val="afe"/>
          <w:b w:val="0"/>
          <w:color w:val="auto"/>
          <w:sz w:val="24"/>
        </w:rPr>
        <w:t xml:space="preserve"> Югры</w:t>
      </w:r>
    </w:p>
    <w:p w14:paraId="596F6D42" w14:textId="77777777" w:rsidR="007C7856" w:rsidRPr="005D4C0B" w:rsidRDefault="007C7856" w:rsidP="00D5039A">
      <w:pPr>
        <w:spacing w:after="0" w:line="240" w:lineRule="auto"/>
        <w:ind w:firstLine="698"/>
        <w:jc w:val="right"/>
        <w:rPr>
          <w:b/>
          <w:sz w:val="24"/>
        </w:rPr>
      </w:pPr>
    </w:p>
    <w:p w14:paraId="3486D2E1" w14:textId="77777777" w:rsidR="00EC66FE" w:rsidRPr="005D4C0B" w:rsidRDefault="00EC66FE" w:rsidP="005D4C0B">
      <w:pPr>
        <w:pStyle w:val="1"/>
        <w:jc w:val="center"/>
        <w:rPr>
          <w:color w:val="auto"/>
          <w:sz w:val="28"/>
        </w:rPr>
      </w:pPr>
      <w:r w:rsidRPr="005D4C0B">
        <w:rPr>
          <w:color w:val="auto"/>
          <w:sz w:val="28"/>
        </w:rPr>
        <w:t>Перечень</w:t>
      </w:r>
      <w:r w:rsidRPr="005D4C0B">
        <w:rPr>
          <w:color w:val="auto"/>
          <w:sz w:val="28"/>
        </w:rPr>
        <w:br/>
        <w:t>услуг,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</w:p>
    <w:p w14:paraId="3354CA92" w14:textId="77777777" w:rsidR="00EC66FE" w:rsidRPr="005D4C0B" w:rsidRDefault="00EC66FE" w:rsidP="005D4C0B">
      <w:pPr>
        <w:jc w:val="center"/>
        <w:rPr>
          <w:sz w:val="32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3119"/>
        <w:gridCol w:w="3643"/>
        <w:gridCol w:w="1984"/>
        <w:gridCol w:w="3686"/>
      </w:tblGrid>
      <w:tr w:rsidR="00D5039A" w:rsidRPr="005D4C0B" w14:paraId="2A50D1F1" w14:textId="77777777" w:rsidTr="00965F99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2D6" w14:textId="77777777" w:rsidR="00D5039A" w:rsidRDefault="00D5039A" w:rsidP="00D5039A">
            <w:pPr>
              <w:pStyle w:val="afd"/>
              <w:ind w:left="596" w:hanging="596"/>
              <w:jc w:val="center"/>
            </w:pPr>
            <w:r>
              <w:t>№</w:t>
            </w:r>
          </w:p>
          <w:p w14:paraId="15E7D640" w14:textId="00AC498D" w:rsidR="00D5039A" w:rsidRPr="00D5039A" w:rsidRDefault="00D5039A" w:rsidP="00D5039A">
            <w:pPr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BCB" w14:textId="71193CC3" w:rsidR="00D5039A" w:rsidRPr="005D4C0B" w:rsidRDefault="00D5039A" w:rsidP="006C6364">
            <w:pPr>
              <w:pStyle w:val="afd"/>
              <w:jc w:val="center"/>
            </w:pPr>
            <w:r w:rsidRPr="005D4C0B">
              <w:t>Наименование</w:t>
            </w:r>
            <w:r>
              <w:t xml:space="preserve"> муниципальной</w:t>
            </w:r>
          </w:p>
          <w:p w14:paraId="388D52E6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777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Нормативный</w:t>
            </w:r>
          </w:p>
          <w:p w14:paraId="68D525C3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правовой акт,</w:t>
            </w:r>
          </w:p>
          <w:p w14:paraId="54169942" w14:textId="0394C553" w:rsidR="00D5039A" w:rsidRPr="005D4C0B" w:rsidRDefault="00D5039A" w:rsidP="006C6364">
            <w:pPr>
              <w:pStyle w:val="afd"/>
              <w:jc w:val="center"/>
            </w:pPr>
            <w:r w:rsidRPr="005D4C0B">
              <w:t>устанавливающий предоставление</w:t>
            </w:r>
            <w:r>
              <w:t xml:space="preserve"> муниципальной</w:t>
            </w:r>
          </w:p>
          <w:p w14:paraId="020256A4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701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Наименования органа</w:t>
            </w:r>
          </w:p>
          <w:p w14:paraId="77C1F865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Администрации города,</w:t>
            </w:r>
          </w:p>
          <w:p w14:paraId="67633306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который несет ответственность</w:t>
            </w:r>
          </w:p>
          <w:p w14:paraId="63A96297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за организацию предоставления</w:t>
            </w:r>
          </w:p>
          <w:p w14:paraId="74382CE5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891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Категория</w:t>
            </w:r>
          </w:p>
          <w:p w14:paraId="0AC9D165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потребителей</w:t>
            </w:r>
          </w:p>
          <w:p w14:paraId="7B72C470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F817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Оказывается бесплатно/платно</w:t>
            </w:r>
          </w:p>
          <w:p w14:paraId="43C890DA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(в случаях,</w:t>
            </w:r>
          </w:p>
          <w:p w14:paraId="0069D6D6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если законодательством</w:t>
            </w:r>
          </w:p>
          <w:p w14:paraId="776388D6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Российской Федерации</w:t>
            </w:r>
          </w:p>
          <w:p w14:paraId="40856351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предусмотрено</w:t>
            </w:r>
          </w:p>
          <w:p w14:paraId="5840001A" w14:textId="77777777" w:rsidR="00D5039A" w:rsidRPr="005D4C0B" w:rsidRDefault="00D5039A" w:rsidP="006C6364">
            <w:pPr>
              <w:pStyle w:val="afd"/>
              <w:jc w:val="center"/>
            </w:pPr>
            <w:r w:rsidRPr="005D4C0B">
              <w:t>их оказание на платной основе)</w:t>
            </w:r>
          </w:p>
        </w:tc>
      </w:tr>
      <w:tr w:rsidR="00D5039A" w:rsidRPr="005D4C0B" w14:paraId="487AEEF4" w14:textId="77777777" w:rsidTr="00965F99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8C8" w14:textId="7804C132" w:rsidR="00D5039A" w:rsidRPr="005D4C0B" w:rsidRDefault="00D5039A" w:rsidP="00D5039A">
            <w:pPr>
              <w:pStyle w:val="afd"/>
              <w:ind w:left="596" w:hanging="596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2AB" w14:textId="7D62A15E" w:rsidR="00D5039A" w:rsidRPr="005D4C0B" w:rsidRDefault="00D5039A" w:rsidP="006C6364">
            <w:pPr>
              <w:pStyle w:val="afd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2EC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F13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D3E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8517D" w14:textId="77777777" w:rsidR="00D5039A" w:rsidRPr="005D4C0B" w:rsidRDefault="00D5039A" w:rsidP="006C6364">
            <w:pPr>
              <w:pStyle w:val="afd"/>
            </w:pPr>
          </w:p>
        </w:tc>
      </w:tr>
      <w:tr w:rsidR="00D5039A" w:rsidRPr="005D4C0B" w14:paraId="12DB6469" w14:textId="77777777" w:rsidTr="00965F99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A00" w14:textId="37AA82B8" w:rsidR="00D5039A" w:rsidRPr="005D4C0B" w:rsidRDefault="00D5039A" w:rsidP="00D5039A">
            <w:pPr>
              <w:pStyle w:val="afd"/>
              <w:ind w:left="596" w:hanging="596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439" w14:textId="4BD59765" w:rsidR="00D5039A" w:rsidRPr="005D4C0B" w:rsidRDefault="00D5039A" w:rsidP="006C6364">
            <w:pPr>
              <w:pStyle w:val="afd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E52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A93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861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E5F4" w14:textId="77777777" w:rsidR="00D5039A" w:rsidRPr="005D4C0B" w:rsidRDefault="00D5039A" w:rsidP="006C6364">
            <w:pPr>
              <w:pStyle w:val="afd"/>
            </w:pPr>
          </w:p>
        </w:tc>
      </w:tr>
      <w:tr w:rsidR="00D5039A" w:rsidRPr="005D4C0B" w14:paraId="4ECEBC03" w14:textId="77777777" w:rsidTr="00965F99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88F" w14:textId="09443ABF" w:rsidR="00D5039A" w:rsidRPr="005D4C0B" w:rsidRDefault="00D5039A" w:rsidP="00D5039A">
            <w:pPr>
              <w:pStyle w:val="afd"/>
              <w:ind w:left="596" w:hanging="596"/>
              <w:jc w:val="center"/>
            </w:pPr>
            <w: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E6B" w14:textId="5C1DEE75" w:rsidR="00D5039A" w:rsidRPr="005D4C0B" w:rsidRDefault="00D5039A" w:rsidP="006C6364">
            <w:pPr>
              <w:pStyle w:val="afd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0D1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044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F56" w14:textId="77777777" w:rsidR="00D5039A" w:rsidRPr="005D4C0B" w:rsidRDefault="00D5039A" w:rsidP="006C6364">
            <w:pPr>
              <w:pStyle w:val="afd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4FE5" w14:textId="77777777" w:rsidR="00D5039A" w:rsidRPr="005D4C0B" w:rsidRDefault="00D5039A" w:rsidP="006C6364">
            <w:pPr>
              <w:pStyle w:val="afd"/>
            </w:pPr>
          </w:p>
        </w:tc>
      </w:tr>
    </w:tbl>
    <w:p w14:paraId="1F8E7880" w14:textId="77777777" w:rsidR="0031155F" w:rsidRPr="005D4C0B" w:rsidRDefault="0031155F" w:rsidP="00EC66FE">
      <w:pPr>
        <w:pStyle w:val="Standard"/>
        <w:ind w:firstLine="709"/>
        <w:jc w:val="both"/>
      </w:pPr>
    </w:p>
    <w:sectPr w:rsidR="0031155F" w:rsidRPr="005D4C0B" w:rsidSect="00BF24DF">
      <w:pgSz w:w="16838" w:h="11906" w:orient="landscape"/>
      <w:pgMar w:top="567" w:right="127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8D60" w14:textId="77777777" w:rsidR="007C23DE" w:rsidRDefault="007C23DE">
      <w:pPr>
        <w:spacing w:after="0" w:line="240" w:lineRule="auto"/>
      </w:pPr>
      <w:r>
        <w:separator/>
      </w:r>
    </w:p>
  </w:endnote>
  <w:endnote w:type="continuationSeparator" w:id="0">
    <w:p w14:paraId="11663851" w14:textId="77777777" w:rsidR="007C23DE" w:rsidRDefault="007C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91DC" w14:textId="77777777" w:rsidR="007C23DE" w:rsidRDefault="007C23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86A4F2" w14:textId="77777777" w:rsidR="007C23DE" w:rsidRDefault="007C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CC"/>
    <w:multiLevelType w:val="multilevel"/>
    <w:tmpl w:val="FE628510"/>
    <w:styleLink w:val="WWNum3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7811BBC"/>
    <w:multiLevelType w:val="multilevel"/>
    <w:tmpl w:val="594C523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703B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811558"/>
    <w:multiLevelType w:val="multilevel"/>
    <w:tmpl w:val="09F2F40A"/>
    <w:styleLink w:val="WWNum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 w15:restartNumberingAfterBreak="0">
    <w:nsid w:val="0C0C491C"/>
    <w:multiLevelType w:val="multilevel"/>
    <w:tmpl w:val="ECD2FD3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0A37206"/>
    <w:multiLevelType w:val="hybridMultilevel"/>
    <w:tmpl w:val="60285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15637"/>
    <w:multiLevelType w:val="multilevel"/>
    <w:tmpl w:val="A572B8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AB70F6A"/>
    <w:multiLevelType w:val="hybridMultilevel"/>
    <w:tmpl w:val="846221EE"/>
    <w:lvl w:ilvl="0" w:tplc="F1A01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7C4220"/>
    <w:multiLevelType w:val="multilevel"/>
    <w:tmpl w:val="F0A8076C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2474230B"/>
    <w:multiLevelType w:val="multilevel"/>
    <w:tmpl w:val="09FC639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7B75E20"/>
    <w:multiLevelType w:val="multilevel"/>
    <w:tmpl w:val="5DDC1A9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DBC3DD1"/>
    <w:multiLevelType w:val="hybridMultilevel"/>
    <w:tmpl w:val="4D96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2633"/>
    <w:multiLevelType w:val="multilevel"/>
    <w:tmpl w:val="58C4EBD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4972D3"/>
    <w:multiLevelType w:val="multilevel"/>
    <w:tmpl w:val="9034AD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B16759"/>
    <w:multiLevelType w:val="multilevel"/>
    <w:tmpl w:val="335CB9AC"/>
    <w:styleLink w:val="WWNum6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DD13E63"/>
    <w:multiLevelType w:val="multilevel"/>
    <w:tmpl w:val="1C7E6BDA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 w15:restartNumberingAfterBreak="0">
    <w:nsid w:val="3EC126A9"/>
    <w:multiLevelType w:val="multilevel"/>
    <w:tmpl w:val="9B56B652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44A94F6E"/>
    <w:multiLevelType w:val="multilevel"/>
    <w:tmpl w:val="004E3260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 w15:restartNumberingAfterBreak="0">
    <w:nsid w:val="44FE0781"/>
    <w:multiLevelType w:val="multilevel"/>
    <w:tmpl w:val="17DC9CE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6770A7C"/>
    <w:multiLevelType w:val="multilevel"/>
    <w:tmpl w:val="E766EF7C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C8A1715"/>
    <w:multiLevelType w:val="hybridMultilevel"/>
    <w:tmpl w:val="7398291E"/>
    <w:lvl w:ilvl="0" w:tplc="C9A44B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0816"/>
    <w:multiLevelType w:val="multilevel"/>
    <w:tmpl w:val="B44C687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1B3141E"/>
    <w:multiLevelType w:val="multilevel"/>
    <w:tmpl w:val="DE1EE9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3E07687"/>
    <w:multiLevelType w:val="multilevel"/>
    <w:tmpl w:val="B0AA216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9084D6E"/>
    <w:multiLevelType w:val="hybridMultilevel"/>
    <w:tmpl w:val="AEB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058B"/>
    <w:multiLevelType w:val="multilevel"/>
    <w:tmpl w:val="C6D2051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07A003E"/>
    <w:multiLevelType w:val="hybridMultilevel"/>
    <w:tmpl w:val="6EA6705E"/>
    <w:lvl w:ilvl="0" w:tplc="8EEE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962D1"/>
    <w:multiLevelType w:val="multilevel"/>
    <w:tmpl w:val="6CF8D90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2094FD1"/>
    <w:multiLevelType w:val="multilevel"/>
    <w:tmpl w:val="6FCC435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4333EA1"/>
    <w:multiLevelType w:val="multilevel"/>
    <w:tmpl w:val="B0CC0FA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DC4930"/>
    <w:multiLevelType w:val="multilevel"/>
    <w:tmpl w:val="FD4AA5F0"/>
    <w:styleLink w:val="WWNum5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DC15EFC"/>
    <w:multiLevelType w:val="multilevel"/>
    <w:tmpl w:val="367806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sz w:val="24"/>
      </w:rPr>
    </w:lvl>
  </w:abstractNum>
  <w:abstractNum w:abstractNumId="32" w15:restartNumberingAfterBreak="0">
    <w:nsid w:val="70E12E6D"/>
    <w:multiLevelType w:val="hybridMultilevel"/>
    <w:tmpl w:val="66B8073E"/>
    <w:lvl w:ilvl="0" w:tplc="B10A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2E620A"/>
    <w:multiLevelType w:val="multilevel"/>
    <w:tmpl w:val="A72E227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BBD5941"/>
    <w:multiLevelType w:val="multilevel"/>
    <w:tmpl w:val="B11C18FA"/>
    <w:styleLink w:val="WWNum2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E210920"/>
    <w:multiLevelType w:val="multilevel"/>
    <w:tmpl w:val="5E44DF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3"/>
  </w:num>
  <w:num w:numId="5">
    <w:abstractNumId w:val="30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22"/>
  </w:num>
  <w:num w:numId="11">
    <w:abstractNumId w:val="29"/>
  </w:num>
  <w:num w:numId="12">
    <w:abstractNumId w:val="9"/>
  </w:num>
  <w:num w:numId="13">
    <w:abstractNumId w:val="28"/>
  </w:num>
  <w:num w:numId="14">
    <w:abstractNumId w:val="27"/>
  </w:num>
  <w:num w:numId="15">
    <w:abstractNumId w:val="10"/>
  </w:num>
  <w:num w:numId="16">
    <w:abstractNumId w:val="18"/>
  </w:num>
  <w:num w:numId="17">
    <w:abstractNumId w:val="23"/>
  </w:num>
  <w:num w:numId="18">
    <w:abstractNumId w:val="12"/>
  </w:num>
  <w:num w:numId="19">
    <w:abstractNumId w:val="19"/>
  </w:num>
  <w:num w:numId="20">
    <w:abstractNumId w:val="35"/>
  </w:num>
  <w:num w:numId="21">
    <w:abstractNumId w:val="1"/>
  </w:num>
  <w:num w:numId="22">
    <w:abstractNumId w:val="25"/>
  </w:num>
  <w:num w:numId="23">
    <w:abstractNumId w:val="21"/>
  </w:num>
  <w:num w:numId="24">
    <w:abstractNumId w:val="33"/>
  </w:num>
  <w:num w:numId="25">
    <w:abstractNumId w:val="15"/>
  </w:num>
  <w:num w:numId="26">
    <w:abstractNumId w:val="34"/>
    <w:lvlOverride w:ilvl="0">
      <w:lvl w:ilvl="0">
        <w:start w:val="3"/>
        <w:numFmt w:val="decimal"/>
        <w:lvlText w:val="%1."/>
        <w:lvlJc w:val="left"/>
        <w:pPr>
          <w:ind w:left="1017" w:hanging="450"/>
        </w:pPr>
      </w:lvl>
    </w:lvlOverride>
    <w:lvlOverride w:ilvl="1">
      <w:lvl w:ilvl="1">
        <w:start w:val="2"/>
        <w:numFmt w:val="decimal"/>
        <w:lvlText w:val="%1.%2."/>
        <w:lvlJc w:val="left"/>
        <w:pPr>
          <w:ind w:left="1287" w:hanging="720"/>
        </w:pPr>
        <w:rPr>
          <w:sz w:val="28"/>
          <w:szCs w:val="28"/>
        </w:rPr>
      </w:lvl>
    </w:lvlOverride>
  </w:num>
  <w:num w:numId="2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</w:lvl>
    </w:lvlOverride>
  </w:num>
  <w:num w:numId="28">
    <w:abstractNumId w:val="15"/>
    <w:lvlOverride w:ilvl="0">
      <w:startOverride w:val="1"/>
    </w:lvlOverride>
  </w:num>
  <w:num w:numId="29">
    <w:abstractNumId w:val="2"/>
  </w:num>
  <w:num w:numId="30">
    <w:abstractNumId w:val="8"/>
  </w:num>
  <w:num w:numId="31">
    <w:abstractNumId w:val="34"/>
  </w:num>
  <w:num w:numId="32">
    <w:abstractNumId w:val="5"/>
  </w:num>
  <w:num w:numId="33">
    <w:abstractNumId w:val="20"/>
  </w:num>
  <w:num w:numId="34">
    <w:abstractNumId w:val="32"/>
  </w:num>
  <w:num w:numId="35">
    <w:abstractNumId w:val="24"/>
  </w:num>
  <w:num w:numId="36">
    <w:abstractNumId w:val="31"/>
  </w:num>
  <w:num w:numId="37">
    <w:abstractNumId w:val="11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16"/>
    <w:rsid w:val="000020F7"/>
    <w:rsid w:val="00007535"/>
    <w:rsid w:val="00061CFC"/>
    <w:rsid w:val="00064C26"/>
    <w:rsid w:val="000A71D4"/>
    <w:rsid w:val="000C1FAD"/>
    <w:rsid w:val="000C3572"/>
    <w:rsid w:val="000C5F2E"/>
    <w:rsid w:val="000C69F1"/>
    <w:rsid w:val="000D3CAF"/>
    <w:rsid w:val="00100D5D"/>
    <w:rsid w:val="00110460"/>
    <w:rsid w:val="0012034E"/>
    <w:rsid w:val="001224A2"/>
    <w:rsid w:val="001248A1"/>
    <w:rsid w:val="00150AB5"/>
    <w:rsid w:val="00153741"/>
    <w:rsid w:val="00161862"/>
    <w:rsid w:val="00183E96"/>
    <w:rsid w:val="001939C9"/>
    <w:rsid w:val="001D76A2"/>
    <w:rsid w:val="00211222"/>
    <w:rsid w:val="0021263C"/>
    <w:rsid w:val="00241C73"/>
    <w:rsid w:val="00242217"/>
    <w:rsid w:val="002548C7"/>
    <w:rsid w:val="00265363"/>
    <w:rsid w:val="0028095B"/>
    <w:rsid w:val="0028169C"/>
    <w:rsid w:val="00290ED6"/>
    <w:rsid w:val="002B37E2"/>
    <w:rsid w:val="002C17DD"/>
    <w:rsid w:val="002C2094"/>
    <w:rsid w:val="002D32E7"/>
    <w:rsid w:val="002E6736"/>
    <w:rsid w:val="002E6A43"/>
    <w:rsid w:val="002E7259"/>
    <w:rsid w:val="0031155F"/>
    <w:rsid w:val="00317F49"/>
    <w:rsid w:val="003537C1"/>
    <w:rsid w:val="0038043D"/>
    <w:rsid w:val="003936A6"/>
    <w:rsid w:val="003A05EA"/>
    <w:rsid w:val="003A1EAB"/>
    <w:rsid w:val="003B28DD"/>
    <w:rsid w:val="003C5201"/>
    <w:rsid w:val="003C7BE8"/>
    <w:rsid w:val="003E59D3"/>
    <w:rsid w:val="003F50DC"/>
    <w:rsid w:val="00405479"/>
    <w:rsid w:val="00420B7F"/>
    <w:rsid w:val="00430327"/>
    <w:rsid w:val="004371FE"/>
    <w:rsid w:val="00440B7B"/>
    <w:rsid w:val="00441E76"/>
    <w:rsid w:val="0044713B"/>
    <w:rsid w:val="004748AD"/>
    <w:rsid w:val="00476C3A"/>
    <w:rsid w:val="004779B2"/>
    <w:rsid w:val="0048036E"/>
    <w:rsid w:val="004B32FA"/>
    <w:rsid w:val="004C3B6B"/>
    <w:rsid w:val="004C7D1F"/>
    <w:rsid w:val="004E4B1B"/>
    <w:rsid w:val="004F3E67"/>
    <w:rsid w:val="00501267"/>
    <w:rsid w:val="00523810"/>
    <w:rsid w:val="0052488C"/>
    <w:rsid w:val="005413DC"/>
    <w:rsid w:val="00551E2B"/>
    <w:rsid w:val="00564CC4"/>
    <w:rsid w:val="00575AC5"/>
    <w:rsid w:val="005B7CBE"/>
    <w:rsid w:val="005D43FA"/>
    <w:rsid w:val="005D4C0B"/>
    <w:rsid w:val="005E3944"/>
    <w:rsid w:val="006261BF"/>
    <w:rsid w:val="006420F7"/>
    <w:rsid w:val="006529E8"/>
    <w:rsid w:val="00674035"/>
    <w:rsid w:val="006A0E2E"/>
    <w:rsid w:val="006F5B95"/>
    <w:rsid w:val="007579BC"/>
    <w:rsid w:val="00761BDE"/>
    <w:rsid w:val="007623F4"/>
    <w:rsid w:val="00774D00"/>
    <w:rsid w:val="0078333E"/>
    <w:rsid w:val="007C23DE"/>
    <w:rsid w:val="007C4D57"/>
    <w:rsid w:val="007C7856"/>
    <w:rsid w:val="008003B8"/>
    <w:rsid w:val="00806C18"/>
    <w:rsid w:val="00807E10"/>
    <w:rsid w:val="00830CFB"/>
    <w:rsid w:val="008409FB"/>
    <w:rsid w:val="00856DAC"/>
    <w:rsid w:val="00896021"/>
    <w:rsid w:val="0089699D"/>
    <w:rsid w:val="008A71F8"/>
    <w:rsid w:val="008B3B31"/>
    <w:rsid w:val="008B796E"/>
    <w:rsid w:val="008C0487"/>
    <w:rsid w:val="008C6994"/>
    <w:rsid w:val="008D50AE"/>
    <w:rsid w:val="008E50AA"/>
    <w:rsid w:val="008F37D2"/>
    <w:rsid w:val="00907D34"/>
    <w:rsid w:val="0091593E"/>
    <w:rsid w:val="0092541C"/>
    <w:rsid w:val="00933691"/>
    <w:rsid w:val="009400CC"/>
    <w:rsid w:val="00950F3D"/>
    <w:rsid w:val="009563DD"/>
    <w:rsid w:val="00964C4D"/>
    <w:rsid w:val="00965F99"/>
    <w:rsid w:val="009701D8"/>
    <w:rsid w:val="00985B7B"/>
    <w:rsid w:val="00986267"/>
    <w:rsid w:val="009963DE"/>
    <w:rsid w:val="00996AD3"/>
    <w:rsid w:val="009B6B68"/>
    <w:rsid w:val="009C6BE2"/>
    <w:rsid w:val="009D1995"/>
    <w:rsid w:val="009D4240"/>
    <w:rsid w:val="00A124D7"/>
    <w:rsid w:val="00A14DE0"/>
    <w:rsid w:val="00A236E2"/>
    <w:rsid w:val="00A36F4A"/>
    <w:rsid w:val="00A52332"/>
    <w:rsid w:val="00A71323"/>
    <w:rsid w:val="00A75560"/>
    <w:rsid w:val="00A848B0"/>
    <w:rsid w:val="00AE7FC8"/>
    <w:rsid w:val="00AF1732"/>
    <w:rsid w:val="00B0302A"/>
    <w:rsid w:val="00B10FC7"/>
    <w:rsid w:val="00B12518"/>
    <w:rsid w:val="00B13AA0"/>
    <w:rsid w:val="00B24EDA"/>
    <w:rsid w:val="00B67A1F"/>
    <w:rsid w:val="00B71C88"/>
    <w:rsid w:val="00B85EAD"/>
    <w:rsid w:val="00BB3E0A"/>
    <w:rsid w:val="00BC28D3"/>
    <w:rsid w:val="00BD3A6B"/>
    <w:rsid w:val="00BE1D7F"/>
    <w:rsid w:val="00BF24DF"/>
    <w:rsid w:val="00C02168"/>
    <w:rsid w:val="00C25AC4"/>
    <w:rsid w:val="00C26BC6"/>
    <w:rsid w:val="00C41C66"/>
    <w:rsid w:val="00C53339"/>
    <w:rsid w:val="00C5369A"/>
    <w:rsid w:val="00C90BB8"/>
    <w:rsid w:val="00CA224F"/>
    <w:rsid w:val="00CF289B"/>
    <w:rsid w:val="00D007EA"/>
    <w:rsid w:val="00D3168A"/>
    <w:rsid w:val="00D5039A"/>
    <w:rsid w:val="00D56EDA"/>
    <w:rsid w:val="00D72768"/>
    <w:rsid w:val="00D8240D"/>
    <w:rsid w:val="00D84036"/>
    <w:rsid w:val="00D90AAF"/>
    <w:rsid w:val="00D979DB"/>
    <w:rsid w:val="00DC210A"/>
    <w:rsid w:val="00DC7C60"/>
    <w:rsid w:val="00DD3EF1"/>
    <w:rsid w:val="00DE5891"/>
    <w:rsid w:val="00E1195E"/>
    <w:rsid w:val="00E512A2"/>
    <w:rsid w:val="00E828B1"/>
    <w:rsid w:val="00E876C0"/>
    <w:rsid w:val="00EC633C"/>
    <w:rsid w:val="00EC66FE"/>
    <w:rsid w:val="00ED72D5"/>
    <w:rsid w:val="00EE0BDE"/>
    <w:rsid w:val="00EF6EEF"/>
    <w:rsid w:val="00F4059B"/>
    <w:rsid w:val="00F41516"/>
    <w:rsid w:val="00F70D5C"/>
    <w:rsid w:val="00F930AD"/>
    <w:rsid w:val="00FB318E"/>
    <w:rsid w:val="00FD152E"/>
    <w:rsid w:val="00FE09A8"/>
    <w:rsid w:val="00FE534A"/>
    <w:rsid w:val="00FE7A5A"/>
    <w:rsid w:val="00FF1D25"/>
    <w:rsid w:val="00FF3682"/>
    <w:rsid w:val="00FF3891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FC75"/>
  <w15:docId w15:val="{6473C0B9-778E-4B94-9A4C-5E2DB9B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a7"/>
    <w:qFormat/>
    <w:pPr>
      <w:jc w:val="center"/>
      <w:outlineLvl w:val="0"/>
    </w:pPr>
    <w:rPr>
      <w:b/>
      <w:bCs/>
      <w:sz w:val="28"/>
      <w:szCs w:val="28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a8">
    <w:name w:val="Прижатый влево"/>
    <w:basedOn w:val="Standard"/>
    <w:uiPriority w:val="99"/>
    <w:rPr>
      <w:rFonts w:ascii="Arial" w:hAnsi="Arial" w:cs="Arial"/>
    </w:rPr>
  </w:style>
  <w:style w:type="paragraph" w:styleId="a9">
    <w:name w:val="No Spacing"/>
    <w:pPr>
      <w:widowControl/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Standard"/>
    <w:uiPriority w:val="34"/>
    <w:qFormat/>
    <w:pPr>
      <w:ind w:left="720"/>
    </w:pPr>
  </w:style>
  <w:style w:type="paragraph" w:styleId="ab">
    <w:name w:val="Balloon Text"/>
    <w:basedOn w:val="Standard"/>
    <w:rPr>
      <w:rFonts w:ascii="Segoe UI" w:hAnsi="Segoe UI" w:cs="Segoe UI"/>
      <w:sz w:val="18"/>
      <w:szCs w:val="18"/>
    </w:rPr>
  </w:style>
  <w:style w:type="paragraph" w:styleId="ac">
    <w:name w:val="annotation text"/>
    <w:basedOn w:val="Standard"/>
    <w:rPr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Название Знак"/>
    <w:basedOn w:val="a0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ae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annotation reference"/>
    <w:basedOn w:val="a0"/>
    <w:uiPriority w:val="99"/>
    <w:rPr>
      <w:sz w:val="16"/>
      <w:szCs w:val="16"/>
    </w:rPr>
  </w:style>
  <w:style w:type="character" w:customStyle="1" w:styleId="af2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31"/>
      </w:numPr>
    </w:pPr>
  </w:style>
  <w:style w:type="character" w:customStyle="1" w:styleId="a7">
    <w:name w:val="Заголовок Знак"/>
    <w:basedOn w:val="a0"/>
    <w:link w:val="a5"/>
    <w:rsid w:val="0089602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table" w:styleId="af3">
    <w:name w:val="Table Grid"/>
    <w:basedOn w:val="a1"/>
    <w:uiPriority w:val="59"/>
    <w:rsid w:val="0080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9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0ED6"/>
  </w:style>
  <w:style w:type="paragraph" w:styleId="af6">
    <w:name w:val="footer"/>
    <w:basedOn w:val="a"/>
    <w:link w:val="af7"/>
    <w:uiPriority w:val="99"/>
    <w:unhideWhenUsed/>
    <w:rsid w:val="0029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0ED6"/>
  </w:style>
  <w:style w:type="character" w:styleId="af8">
    <w:name w:val="Emphasis"/>
    <w:basedOn w:val="a0"/>
    <w:uiPriority w:val="20"/>
    <w:qFormat/>
    <w:rsid w:val="00674035"/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3B28DD"/>
    <w:pPr>
      <w:suppressAutoHyphens w:val="0"/>
      <w:autoSpaceDE w:val="0"/>
      <w:adjustRightInd w:val="0"/>
      <w:spacing w:before="75" w:after="0" w:line="240" w:lineRule="auto"/>
      <w:ind w:left="170"/>
      <w:jc w:val="both"/>
      <w:textAlignment w:val="auto"/>
    </w:pPr>
    <w:rPr>
      <w:rFonts w:ascii="Times New Roman CYR" w:eastAsiaTheme="minorEastAsia" w:hAnsi="Times New Roman CYR" w:cs="Times New Roman CYR"/>
      <w:color w:val="353842"/>
      <w:kern w:val="0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3B28DD"/>
    <w:rPr>
      <w:i/>
      <w:iCs/>
    </w:rPr>
  </w:style>
  <w:style w:type="paragraph" w:customStyle="1" w:styleId="s1">
    <w:name w:val="s_1"/>
    <w:basedOn w:val="a"/>
    <w:rsid w:val="00E512A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E512A2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E512A2"/>
    <w:rPr>
      <w:color w:val="954F72" w:themeColor="followedHyperlink"/>
      <w:u w:val="single"/>
    </w:rPr>
  </w:style>
  <w:style w:type="paragraph" w:customStyle="1" w:styleId="afd">
    <w:name w:val="Нормальный (таблица)"/>
    <w:basedOn w:val="a"/>
    <w:next w:val="a"/>
    <w:uiPriority w:val="99"/>
    <w:rsid w:val="00A75560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A75560"/>
    <w:rPr>
      <w:b/>
      <w:bCs/>
      <w:color w:val="26282F"/>
    </w:rPr>
  </w:style>
  <w:style w:type="paragraph" w:customStyle="1" w:styleId="aff">
    <w:name w:val="Информация об изменениях"/>
    <w:basedOn w:val="a"/>
    <w:next w:val="a"/>
    <w:uiPriority w:val="99"/>
    <w:rsid w:val="00A75560"/>
    <w:pPr>
      <w:suppressAutoHyphens w:val="0"/>
      <w:autoSpaceDE w:val="0"/>
      <w:adjustRightInd w:val="0"/>
      <w:spacing w:before="180" w:after="0" w:line="240" w:lineRule="auto"/>
      <w:ind w:left="360" w:right="360"/>
      <w:jc w:val="both"/>
      <w:textAlignment w:val="auto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0">
    <w:name w:val="Подзаголовок для информации об изменениях"/>
    <w:basedOn w:val="a"/>
    <w:next w:val="a"/>
    <w:uiPriority w:val="99"/>
    <w:rsid w:val="00A75560"/>
    <w:pPr>
      <w:suppressAutoHyphens w:val="0"/>
      <w:autoSpaceDE w:val="0"/>
      <w:adjustRightInd w:val="0"/>
      <w:spacing w:after="0" w:line="240" w:lineRule="auto"/>
      <w:ind w:firstLine="720"/>
      <w:jc w:val="both"/>
      <w:textAlignment w:val="auto"/>
    </w:pPr>
    <w:rPr>
      <w:rFonts w:ascii="Times New Roman CYR" w:eastAsiaTheme="minorEastAsia" w:hAnsi="Times New Roman CYR" w:cs="Times New Roman CYR"/>
      <w:b/>
      <w:bCs/>
      <w:color w:val="353842"/>
      <w:kern w:val="0"/>
      <w:sz w:val="20"/>
      <w:szCs w:val="20"/>
      <w:lang w:eastAsia="ru-RU"/>
    </w:rPr>
  </w:style>
  <w:style w:type="paragraph" w:styleId="aff1">
    <w:name w:val="Normal (Web)"/>
    <w:basedOn w:val="a"/>
    <w:uiPriority w:val="99"/>
    <w:semiHidden/>
    <w:unhideWhenUsed/>
    <w:rsid w:val="006420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291432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2942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6390-B5E9-409D-9BCA-0DAFDCD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Алена Владимировна</dc:creator>
  <cp:keywords/>
  <dc:description/>
  <cp:lastModifiedBy>Бергер Ольга Сергеевна</cp:lastModifiedBy>
  <cp:revision>12</cp:revision>
  <cp:lastPrinted>2021-01-22T04:38:00Z</cp:lastPrinted>
  <dcterms:created xsi:type="dcterms:W3CDTF">2022-07-20T09:25:00Z</dcterms:created>
  <dcterms:modified xsi:type="dcterms:W3CDTF">2022-10-19T10:16:00Z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