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E070F" w:rsidRDefault="007E070F">
      <w:pPr>
        <w:pStyle w:val="1"/>
      </w:pPr>
      <w:r>
        <w:fldChar w:fldCharType="begin"/>
      </w:r>
      <w:r>
        <w:instrText>HYPERLINK "http://mobileonline.garant.ru/document/redirect/400861688/0"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Администрации г. Сургута Ханты-Мансийского автономного округа - Югры от 31 мая 2021 г. N 4313 "Об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города" (с изменениями и дополнениями)</w:t>
      </w:r>
      <w:r>
        <w:fldChar w:fldCharType="end"/>
      </w:r>
    </w:p>
    <w:p w:rsidR="007E070F" w:rsidRDefault="007E070F">
      <w:pPr>
        <w:pStyle w:val="ab"/>
      </w:pPr>
      <w:r>
        <w:t>С изменениями и дополнениями от:</w:t>
      </w:r>
    </w:p>
    <w:p w:rsidR="007E070F" w:rsidRDefault="007E07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марта, 4 мая, 11 июля 2022 г.</w:t>
      </w:r>
    </w:p>
    <w:p w:rsidR="007E070F" w:rsidRDefault="007E070F"/>
    <w:p w:rsidR="007E070F" w:rsidRDefault="007E070F">
      <w:r>
        <w:t xml:space="preserve">В соответствии со </w:t>
      </w:r>
      <w:hyperlink r:id="rId7" w:history="1">
        <w:r>
          <w:rPr>
            <w:rStyle w:val="a4"/>
            <w:rFonts w:cs="Times New Roman CYR"/>
          </w:rPr>
          <w:t>статьями 78</w:t>
        </w:r>
      </w:hyperlink>
      <w:r>
        <w:t xml:space="preserve">, </w:t>
      </w:r>
      <w:hyperlink r:id="rId8" w:history="1">
        <w:r>
          <w:rPr>
            <w:rStyle w:val="a4"/>
            <w:rFonts w:cs="Times New Roman CYR"/>
          </w:rPr>
          <w:t>78.1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0" w:history="1">
        <w:r>
          <w:rPr>
            <w:rStyle w:val="a4"/>
            <w:rFonts w:cs="Times New Roman CYR"/>
          </w:rPr>
          <w:t>Уставом</w:t>
        </w:r>
      </w:hyperlink>
      <w:r>
        <w:t xml:space="preserve"> города Сургута, распоряжениями Администрации города </w:t>
      </w:r>
      <w:hyperlink r:id="rId11" w:history="1">
        <w:r>
          <w:rPr>
            <w:rStyle w:val="a4"/>
            <w:rFonts w:cs="Times New Roman CYR"/>
          </w:rPr>
          <w:t>от 30.12.2005 N 3686</w:t>
        </w:r>
      </w:hyperlink>
      <w:r>
        <w:t xml:space="preserve"> "Об утверждении Регламента Администрации города", </w:t>
      </w:r>
      <w:hyperlink r:id="rId12" w:history="1">
        <w:r>
          <w:rPr>
            <w:rStyle w:val="a4"/>
            <w:rFonts w:cs="Times New Roman CYR"/>
          </w:rPr>
          <w:t>от 01.03.2017 N 288</w:t>
        </w:r>
      </w:hyperlink>
      <w:r>
        <w:t xml:space="preserve"> "Об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предпринимателям", </w:t>
      </w:r>
      <w:hyperlink r:id="rId13" w:history="1">
        <w:r>
          <w:rPr>
            <w:rStyle w:val="a4"/>
            <w:rFonts w:cs="Times New Roman CYR"/>
          </w:rPr>
          <w:t>от 21.04.2021 N 552</w:t>
        </w:r>
      </w:hyperlink>
      <w:r>
        <w:t xml:space="preserve"> "О распределении отдельных полномочий Главы города между высшими должностными лицами Администрации города":</w:t>
      </w:r>
    </w:p>
    <w:p w:rsidR="007E070F" w:rsidRDefault="007E070F">
      <w:bookmarkStart w:id="1" w:name="sub_1"/>
      <w:r>
        <w:t xml:space="preserve">1. Утвердить порядок предоставления субсидий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города,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p w:rsidR="007E070F" w:rsidRDefault="007E070F">
      <w:bookmarkStart w:id="2" w:name="sub_2"/>
      <w:bookmarkEnd w:id="1"/>
      <w:r>
        <w:t>2. Признать утратившими силу постановления Администрации города:</w:t>
      </w:r>
    </w:p>
    <w:p w:rsidR="007E070F" w:rsidRDefault="007E070F">
      <w:bookmarkStart w:id="3" w:name="sub_21"/>
      <w:bookmarkEnd w:id="2"/>
      <w:r>
        <w:t xml:space="preserve">- </w:t>
      </w:r>
      <w:hyperlink r:id="rId14" w:history="1">
        <w:r>
          <w:rPr>
            <w:rStyle w:val="a4"/>
            <w:rFonts w:cs="Times New Roman CYR"/>
          </w:rPr>
          <w:t xml:space="preserve">от 16.11.2017 N 9815 </w:t>
        </w:r>
      </w:hyperlink>
      <w:r>
        <w:t>"О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города";</w:t>
      </w:r>
    </w:p>
    <w:p w:rsidR="007E070F" w:rsidRDefault="007E070F">
      <w:bookmarkStart w:id="4" w:name="sub_23"/>
      <w:bookmarkEnd w:id="3"/>
      <w:r>
        <w:t xml:space="preserve">- </w:t>
      </w:r>
      <w:hyperlink r:id="rId15" w:history="1">
        <w:r>
          <w:rPr>
            <w:rStyle w:val="a4"/>
            <w:rFonts w:cs="Times New Roman CYR"/>
          </w:rPr>
          <w:t>от 04.06.2018 N 4074</w:t>
        </w:r>
      </w:hyperlink>
      <w:r>
        <w:t xml:space="preserve"> "О внесении изменений в постановление Администрации города от 16.11.2017 N 9815 "О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города";</w:t>
      </w:r>
    </w:p>
    <w:p w:rsidR="007E070F" w:rsidRDefault="007E070F">
      <w:bookmarkStart w:id="5" w:name="sub_24"/>
      <w:bookmarkEnd w:id="4"/>
      <w:r>
        <w:t xml:space="preserve">- </w:t>
      </w:r>
      <w:hyperlink r:id="rId16" w:history="1">
        <w:r>
          <w:rPr>
            <w:rStyle w:val="a4"/>
            <w:rFonts w:cs="Times New Roman CYR"/>
          </w:rPr>
          <w:t>от 31.07.2018 N 5819</w:t>
        </w:r>
      </w:hyperlink>
      <w:r>
        <w:t xml:space="preserve"> О внесении изменений в постановление Администрации города от 16.11.2017 N 9815 "О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города";</w:t>
      </w:r>
    </w:p>
    <w:p w:rsidR="007E070F" w:rsidRDefault="007E070F">
      <w:bookmarkStart w:id="6" w:name="sub_25"/>
      <w:bookmarkEnd w:id="5"/>
      <w:r>
        <w:t xml:space="preserve">- </w:t>
      </w:r>
      <w:hyperlink r:id="rId17" w:history="1">
        <w:r>
          <w:rPr>
            <w:rStyle w:val="a4"/>
            <w:rFonts w:cs="Times New Roman CYR"/>
          </w:rPr>
          <w:t>от 12.09.2018 N 7007</w:t>
        </w:r>
      </w:hyperlink>
      <w:r>
        <w:t xml:space="preserve"> "О внесении изменения в постановление Администрации города от 16.11.2017 N 9815 "О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города";</w:t>
      </w:r>
    </w:p>
    <w:p w:rsidR="007E070F" w:rsidRDefault="007E070F">
      <w:bookmarkStart w:id="7" w:name="sub_26"/>
      <w:bookmarkEnd w:id="6"/>
      <w:r>
        <w:lastRenderedPageBreak/>
        <w:t xml:space="preserve">- </w:t>
      </w:r>
      <w:hyperlink r:id="rId18" w:history="1">
        <w:r>
          <w:rPr>
            <w:rStyle w:val="a4"/>
            <w:rFonts w:cs="Times New Roman CYR"/>
          </w:rPr>
          <w:t>от 08.07.2019 N 4886</w:t>
        </w:r>
      </w:hyperlink>
      <w:r>
        <w:t xml:space="preserve"> "О внесении изменений в постановление Администрации города от 16.11.2017 N 9815 "О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города";</w:t>
      </w:r>
    </w:p>
    <w:p w:rsidR="007E070F" w:rsidRDefault="007E070F">
      <w:bookmarkStart w:id="8" w:name="sub_27"/>
      <w:bookmarkEnd w:id="7"/>
      <w:r>
        <w:t xml:space="preserve">- </w:t>
      </w:r>
      <w:hyperlink r:id="rId19" w:history="1">
        <w:r>
          <w:rPr>
            <w:rStyle w:val="a4"/>
            <w:rFonts w:cs="Times New Roman CYR"/>
          </w:rPr>
          <w:t>от 30.03.2020 N 2095</w:t>
        </w:r>
      </w:hyperlink>
      <w:r>
        <w:t xml:space="preserve"> "О внесении изменений в постановление Администрации города от 16.11.2017 N 9815 "О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города";</w:t>
      </w:r>
    </w:p>
    <w:p w:rsidR="007E070F" w:rsidRDefault="007E070F">
      <w:bookmarkStart w:id="9" w:name="sub_28"/>
      <w:bookmarkEnd w:id="8"/>
      <w:r>
        <w:t xml:space="preserve">- </w:t>
      </w:r>
      <w:hyperlink r:id="rId20" w:history="1">
        <w:r>
          <w:rPr>
            <w:rStyle w:val="a4"/>
            <w:rFonts w:cs="Times New Roman CYR"/>
          </w:rPr>
          <w:t>от 23.11.2017 N 10136</w:t>
        </w:r>
      </w:hyperlink>
      <w:r>
        <w:t xml:space="preserve"> "Об утверждении порядка предоставления субсидии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города";</w:t>
      </w:r>
    </w:p>
    <w:p w:rsidR="007E070F" w:rsidRDefault="007E070F">
      <w:bookmarkStart w:id="10" w:name="sub_29"/>
      <w:bookmarkEnd w:id="9"/>
      <w:r>
        <w:t xml:space="preserve">- </w:t>
      </w:r>
      <w:hyperlink r:id="rId21" w:history="1">
        <w:r>
          <w:rPr>
            <w:rStyle w:val="a4"/>
            <w:rFonts w:cs="Times New Roman CYR"/>
          </w:rPr>
          <w:t>от 29.08.2018 N 6536</w:t>
        </w:r>
      </w:hyperlink>
      <w:r>
        <w:t xml:space="preserve"> "О внесении изменений в постановление Администрации города от 23.11.2017 N 10136 "О утверждении порядка предоставления субсидии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города";</w:t>
      </w:r>
    </w:p>
    <w:p w:rsidR="007E070F" w:rsidRDefault="007E070F">
      <w:bookmarkStart w:id="11" w:name="sub_30"/>
      <w:bookmarkEnd w:id="10"/>
      <w:r>
        <w:t xml:space="preserve">- </w:t>
      </w:r>
      <w:hyperlink r:id="rId22" w:history="1">
        <w:r>
          <w:rPr>
            <w:rStyle w:val="a4"/>
            <w:rFonts w:cs="Times New Roman CYR"/>
          </w:rPr>
          <w:t>от 17.04.2019 N 2661</w:t>
        </w:r>
      </w:hyperlink>
      <w:r>
        <w:t xml:space="preserve"> "О внесении изменений в постановление Администрации города от 23.11.2017 N 10136 "Об утверждении порядка предоставления субсидии коммерческим организациям, индивидуальным предпринимателям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города";</w:t>
      </w:r>
    </w:p>
    <w:p w:rsidR="007E070F" w:rsidRDefault="007E070F">
      <w:bookmarkStart w:id="12" w:name="sub_31"/>
      <w:bookmarkEnd w:id="11"/>
      <w:r>
        <w:t xml:space="preserve">- </w:t>
      </w:r>
      <w:hyperlink r:id="rId23" w:history="1">
        <w:r>
          <w:rPr>
            <w:rStyle w:val="a4"/>
            <w:rFonts w:cs="Times New Roman CYR"/>
          </w:rPr>
          <w:t>от 05.07.2019 N 4759</w:t>
        </w:r>
      </w:hyperlink>
      <w:r>
        <w:t xml:space="preserve"> "О внесении изменений в постановление Администрации города от 23.11.2017 N 10136 "Об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города";</w:t>
      </w:r>
    </w:p>
    <w:p w:rsidR="007E070F" w:rsidRDefault="007E070F">
      <w:bookmarkStart w:id="13" w:name="sub_32"/>
      <w:bookmarkEnd w:id="12"/>
      <w:r>
        <w:t xml:space="preserve">- </w:t>
      </w:r>
      <w:hyperlink r:id="rId24" w:history="1">
        <w:r>
          <w:rPr>
            <w:rStyle w:val="a4"/>
            <w:rFonts w:cs="Times New Roman CYR"/>
          </w:rPr>
          <w:t>от 16.01.2020 N 262</w:t>
        </w:r>
      </w:hyperlink>
      <w:r>
        <w:t xml:space="preserve"> "О внесении изменения в постановление Администрации города от 23.11.2017 N 10136 "Об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города";</w:t>
      </w:r>
    </w:p>
    <w:p w:rsidR="007E070F" w:rsidRDefault="007E070F">
      <w:bookmarkStart w:id="14" w:name="sub_34"/>
      <w:bookmarkEnd w:id="13"/>
      <w:r>
        <w:t xml:space="preserve">- </w:t>
      </w:r>
      <w:hyperlink r:id="rId25" w:history="1">
        <w:r>
          <w:rPr>
            <w:rStyle w:val="a4"/>
            <w:rFonts w:cs="Times New Roman CYR"/>
          </w:rPr>
          <w:t>от 07.05.2020 N 2935</w:t>
        </w:r>
      </w:hyperlink>
      <w:r>
        <w:t xml:space="preserve"> "О внесении изменений в постановление Администрации города от 23.11.2017 N 10136 "Об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города".</w:t>
      </w:r>
    </w:p>
    <w:p w:rsidR="007E070F" w:rsidRDefault="007E070F">
      <w:bookmarkStart w:id="15" w:name="sub_3"/>
      <w:bookmarkEnd w:id="14"/>
      <w: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hyperlink r:id="rId26" w:history="1">
        <w:r>
          <w:rPr>
            <w:rStyle w:val="a4"/>
            <w:rFonts w:cs="Times New Roman CYR"/>
          </w:rPr>
          <w:t>www.admsurgut.ru</w:t>
        </w:r>
      </w:hyperlink>
      <w:r>
        <w:t>.</w:t>
      </w:r>
    </w:p>
    <w:p w:rsidR="007E070F" w:rsidRDefault="007E070F">
      <w:bookmarkStart w:id="16" w:name="sub_4"/>
      <w:bookmarkEnd w:id="15"/>
      <w:r>
        <w:t xml:space="preserve">4. Муниципальному казенному учреждению "Наш город" </w:t>
      </w:r>
      <w:hyperlink r:id="rId27" w:history="1">
        <w:r>
          <w:rPr>
            <w:rStyle w:val="a4"/>
            <w:rFonts w:cs="Times New Roman CYR"/>
          </w:rPr>
          <w:t>опубликовать</w:t>
        </w:r>
      </w:hyperlink>
      <w:r>
        <w:t xml:space="preserve"> настоящее постановление в газете "Сургутские ведомости".</w:t>
      </w:r>
    </w:p>
    <w:p w:rsidR="007E070F" w:rsidRDefault="007E070F">
      <w:bookmarkStart w:id="17" w:name="sub_5"/>
      <w:bookmarkEnd w:id="16"/>
      <w:r>
        <w:t xml:space="preserve">5. Настоящее постановление вступает в силу после его </w:t>
      </w:r>
      <w:hyperlink r:id="rId28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7E070F" w:rsidRDefault="007E070F">
      <w:bookmarkStart w:id="18" w:name="sub_6"/>
      <w:bookmarkEnd w:id="17"/>
      <w:r>
        <w:t>6. Контроль за выполнением постановления оставляю за собой.</w:t>
      </w:r>
    </w:p>
    <w:bookmarkEnd w:id="18"/>
    <w:p w:rsidR="007E070F" w:rsidRDefault="007E070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E070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E070F" w:rsidRDefault="007E070F">
            <w:pPr>
              <w:pStyle w:val="ac"/>
            </w:pPr>
            <w:r>
              <w:t>И.о. главы Администрации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E070F" w:rsidRDefault="007E070F">
            <w:pPr>
              <w:pStyle w:val="aa"/>
              <w:jc w:val="right"/>
            </w:pPr>
            <w:r>
              <w:t>А.Н. Томазова</w:t>
            </w:r>
          </w:p>
        </w:tc>
      </w:tr>
    </w:tbl>
    <w:p w:rsidR="007E070F" w:rsidRDefault="007E070F"/>
    <w:p w:rsidR="007E070F" w:rsidRDefault="007E070F">
      <w:pPr>
        <w:jc w:val="right"/>
        <w:rPr>
          <w:rStyle w:val="a3"/>
          <w:rFonts w:ascii="Arial" w:hAnsi="Arial" w:cs="Arial"/>
          <w:bCs/>
        </w:rPr>
      </w:pPr>
      <w:bookmarkStart w:id="19" w:name="sub_1000"/>
      <w:r>
        <w:rPr>
          <w:rStyle w:val="a3"/>
          <w:rFonts w:ascii="Arial" w:hAnsi="Arial" w:cs="Arial"/>
          <w:bCs/>
        </w:rPr>
        <w:lastRenderedPageBreak/>
        <w:t>Приложение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t xml:space="preserve"> Администрации г. Сургута</w:t>
      </w:r>
      <w:r>
        <w:rPr>
          <w:rStyle w:val="a3"/>
          <w:rFonts w:ascii="Arial" w:hAnsi="Arial" w:cs="Arial"/>
          <w:bCs/>
        </w:rPr>
        <w:br/>
        <w:t>от 31 мая 2021 г. N 4313</w:t>
      </w:r>
    </w:p>
    <w:bookmarkEnd w:id="19"/>
    <w:p w:rsidR="007E070F" w:rsidRDefault="007E070F"/>
    <w:p w:rsidR="007E070F" w:rsidRDefault="007E070F">
      <w:pPr>
        <w:pStyle w:val="1"/>
      </w:pPr>
      <w:r>
        <w:t xml:space="preserve">Порядок </w:t>
      </w:r>
      <w:r>
        <w:br/>
        <w:t>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</w:p>
    <w:p w:rsidR="007E070F" w:rsidRDefault="007E070F">
      <w:pPr>
        <w:pStyle w:val="ab"/>
      </w:pPr>
      <w:r>
        <w:t>С изменениями и дополнениями от:</w:t>
      </w:r>
    </w:p>
    <w:p w:rsidR="007E070F" w:rsidRDefault="007E07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марта, 4 мая, 11 июля 2022 г.</w:t>
      </w:r>
    </w:p>
    <w:p w:rsidR="007E070F" w:rsidRDefault="007E070F"/>
    <w:p w:rsidR="007E070F" w:rsidRDefault="007E070F">
      <w:pPr>
        <w:pStyle w:val="1"/>
      </w:pPr>
      <w:bookmarkStart w:id="20" w:name="sub_1001"/>
      <w:r>
        <w:t>Раздел I. Общие положения о предоставлении субсидии</w:t>
      </w:r>
    </w:p>
    <w:bookmarkEnd w:id="20"/>
    <w:p w:rsidR="007E070F" w:rsidRDefault="007E070F"/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17 июля 2022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Сургута от 11 июля 2022 г. N 5582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r>
        <w:t>1. Настоящий порядок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(далее - порядок), устанавливает общие положения о предоставлении субсидии, условия и порядок предоставления субсидии, требования к отчетности,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20 марта 2022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15 марта 2022 г. N 2048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2022 г.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r>
        <w:t xml:space="preserve">2. Субсидия предоставляется в целях повышения доступности услуг в социальной сфере и поддержки доступа негосударственных (немуниципальных) организаций, индивидуальных предпринимателей, выполняющих работы, оказывающих услуги в сфере культуры в соответствии с перечнем, установленным муниципальным правовым актом Администрации города, в рамках реализации </w:t>
      </w:r>
      <w:hyperlink r:id="rId34" w:history="1">
        <w:r>
          <w:rPr>
            <w:rStyle w:val="a4"/>
            <w:rFonts w:cs="Times New Roman CYR"/>
          </w:rPr>
          <w:t>муниципальной программы</w:t>
        </w:r>
      </w:hyperlink>
      <w:r>
        <w:t xml:space="preserve"> "Развитие культуры в городе Сургуте на период до 2030 года", утвержденной </w:t>
      </w:r>
      <w:hyperlink r:id="rId35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Администрации города от 13.12.2013 N 8976, на финансовое обеспечение затрат.</w:t>
      </w:r>
    </w:p>
    <w:p w:rsidR="007E070F" w:rsidRDefault="007E070F">
      <w:bookmarkStart w:id="23" w:name="sub_1013"/>
      <w:r>
        <w:t xml:space="preserve">3. Главным распорядителем бюджетных средств, до которого в соответствии с </w:t>
      </w:r>
      <w:hyperlink r:id="rId36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Российской Федерации как получателю бюджетных средств доведены в установленном порядке лимиты бюджетных обязательств на предоставление субсидии, предусмотренной настоящим порядком, на соответствующий финансовый год и плановый период, является Администрация города (далее - главный распорядитель бюджетных средств).</w:t>
      </w:r>
    </w:p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4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8 мая 2022 г. -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4 мая 2022 г. N 3480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r>
        <w:t>4. Основные понятия, используемые в настоящем порядке:</w:t>
      </w:r>
    </w:p>
    <w:p w:rsidR="007E070F" w:rsidRDefault="007E070F">
      <w:r>
        <w:t xml:space="preserve">- субсидия - средства, предоставляемые на безвозмездной и безвозвратной основе </w:t>
      </w:r>
      <w:r>
        <w:lastRenderedPageBreak/>
        <w:t>получателю субсидии на финансовое обеспечение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города, в пределах лимитов бюджетных обязательств, предусмотренных главным распорядителем бюджетных средств на данные цели на текущий финансовый год и плановый период;</w:t>
      </w:r>
    </w:p>
    <w:p w:rsidR="007E070F" w:rsidRDefault="007E070F">
      <w:r>
        <w:t>- финансовое обеспечение затрат - предоставление субсидии на выполнение работ, оказание услуг в сфере культуры в соответствии с перечнем, установленным муниципальным правовым актом Администрации города, реализация которых на дату подачи заявки на получение субсидии (далее - заявка) заявителем не завершена;</w:t>
      </w:r>
    </w:p>
    <w:p w:rsidR="007E070F" w:rsidRDefault="007E070F">
      <w:r>
        <w:t>- заявитель - коммерческая, некоммерческая организация, не являющаяся государственным (муниципальным) учреждением, индивидуальный предприниматель, подавшие заявку на получение субсидии в соответствии с настоящим порядком;</w:t>
      </w:r>
    </w:p>
    <w:p w:rsidR="007E070F" w:rsidRDefault="007E070F">
      <w:r>
        <w:t>- получатель субсидии - заявитель, в отношении которого принято решение о предоставлении субсидии;</w:t>
      </w:r>
    </w:p>
    <w:p w:rsidR="007E070F" w:rsidRDefault="007E070F">
      <w:bookmarkStart w:id="25" w:name="sub_46"/>
      <w:r>
        <w:t xml:space="preserve">- комитет культуры Администрации города (далее - уполномоченный орган) - структурное подразделение Администрации города, являющееся уполномоченным органом, осуществляющим от лица главного распорядителя бюджетных средств проверку документов, предоставляемых заявителями (получателями субсидии), в соответствии с </w:t>
      </w:r>
      <w:hyperlink w:anchor="sub_1002" w:history="1">
        <w:r>
          <w:rPr>
            <w:rStyle w:val="a4"/>
            <w:rFonts w:cs="Times New Roman CYR"/>
          </w:rPr>
          <w:t>разделами II</w:t>
        </w:r>
      </w:hyperlink>
      <w:r>
        <w:t xml:space="preserve">, </w:t>
      </w:r>
      <w:hyperlink w:anchor="sub_1003" w:history="1">
        <w:r>
          <w:rPr>
            <w:rStyle w:val="a4"/>
            <w:rFonts w:cs="Times New Roman CYR"/>
          </w:rPr>
          <w:t>III</w:t>
        </w:r>
      </w:hyperlink>
      <w:r>
        <w:t xml:space="preserve"> настоящего порядка, контроль (мониторинг) за соблюдением настоящего порядка, подготовку и направление уведомлений о предоставлении субсидии или об отказе в предоставлении субсидии, подготовку проектов муниципальных правовых актов Администрации города об утверждении получателя субсидии и объема предоставляемой субсидии, подготовку проектов соглашений о предоставлении субсидии, проверку отчета о достижении значений результатов предоставления субсидии, показателей, необходимых для достижения результатов предоставления субсидии, и документов, подтверждающих фактическое исполнение показателей, предоставленных получателем субсидии, хранение документов (заявка с подтверждающими документами, соглашение о предоставлении субсидии, справки, переписка, отчет о достижении значений результатов предоставления субсидии, показателей, необходимых для достижения результатов предоставления субсидии, с приложением документов, подтверждающих фактическое исполнение показателей) не менее 5 лет;</w:t>
      </w:r>
    </w:p>
    <w:bookmarkEnd w:id="25"/>
    <w:p w:rsidR="007E070F" w:rsidRDefault="007E070F">
      <w:r>
        <w:t>- муниципальное казенное учреждение "Центр организационного обеспечения деятельности муниципальных организаций" (далее - МКУ "ЦООД") - учреждение, подведомственное главному распорядителю бюджетных средств, осуществляющее проверку отчетов и документов, предоставляемых заявителями (получателями субсидии) в соответствии разделами II, III настоящего порядка, без оценки организации и ведения бухгалтерского и налогового учета получателями субсидии, хранение отчетов об осуществлении расходов, источником финансового обеспечения которых является субсидия, с приложением документов к ним не менее 5 лет;</w:t>
      </w:r>
    </w:p>
    <w:p w:rsidR="007E070F" w:rsidRDefault="007E070F">
      <w:bookmarkStart w:id="26" w:name="sub_48"/>
      <w:r>
        <w:t xml:space="preserve">- Контрольно-счетная палата города Сургута (далее - КСП) - орган внешнего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проверки в соответствии со </w:t>
      </w:r>
      <w:hyperlink r:id="rId39" w:history="1">
        <w:r>
          <w:rPr>
            <w:rStyle w:val="a4"/>
            <w:rFonts w:cs="Times New Roman CYR"/>
          </w:rPr>
          <w:t>статьей 268.1</w:t>
        </w:r>
      </w:hyperlink>
      <w:r>
        <w:t xml:space="preserve"> Бюджетного кодекса Российской Федерации;</w:t>
      </w:r>
    </w:p>
    <w:p w:rsidR="007E070F" w:rsidRDefault="007E070F">
      <w:bookmarkStart w:id="27" w:name="sub_49"/>
      <w:bookmarkEnd w:id="26"/>
      <w:r>
        <w:t xml:space="preserve">- контрольно-ревизионное управление (далее - КРУ) - орган внутреннего муниципального финансового контроля Администрации города,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проверки в соответствии со </w:t>
      </w:r>
      <w:hyperlink r:id="rId40" w:history="1">
        <w:r>
          <w:rPr>
            <w:rStyle w:val="a4"/>
            <w:rFonts w:cs="Times New Roman CYR"/>
          </w:rPr>
          <w:t>статьей 269.2</w:t>
        </w:r>
      </w:hyperlink>
      <w:r>
        <w:t xml:space="preserve"> Бюджетного кодекса Российской Федерации.</w:t>
      </w:r>
    </w:p>
    <w:bookmarkEnd w:id="27"/>
    <w:p w:rsidR="007E070F" w:rsidRDefault="007E070F">
      <w:r>
        <w:t>Иные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7E070F" w:rsidRDefault="007E070F">
      <w:bookmarkStart w:id="28" w:name="sub_1015"/>
      <w:r>
        <w:t xml:space="preserve">5. К категории получателей субсидий относятся коммерческие, некоммерческие организации, не являющиеся государственными (муниципальными) учреждениями, </w:t>
      </w:r>
      <w:r>
        <w:lastRenderedPageBreak/>
        <w:t xml:space="preserve">индивидуальные предприниматели, осуществляющие на территории города Сургута деятельность в сфере культуры в соответствии с </w:t>
      </w:r>
      <w:hyperlink r:id="rId41" w:history="1">
        <w:r>
          <w:rPr>
            <w:rStyle w:val="a4"/>
            <w:rFonts w:cs="Times New Roman CYR"/>
          </w:rPr>
          <w:t>перечнем</w:t>
        </w:r>
      </w:hyperlink>
      <w:r>
        <w:t xml:space="preserve">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предпринимателям, утвержденным </w:t>
      </w:r>
      <w:hyperlink r:id="rId42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Администрации города от 01.03.2017 N 288.</w:t>
      </w:r>
    </w:p>
    <w:p w:rsidR="007E070F" w:rsidRDefault="007E070F">
      <w:bookmarkStart w:id="29" w:name="sub_1016"/>
      <w:bookmarkEnd w:id="28"/>
      <w:r>
        <w:t xml:space="preserve">6. Субсидия предоставляется без проведения отбора в порядке, установленном </w:t>
      </w:r>
      <w:hyperlink w:anchor="sub_1002" w:history="1">
        <w:r>
          <w:rPr>
            <w:rStyle w:val="a4"/>
            <w:rFonts w:cs="Times New Roman CYR"/>
          </w:rPr>
          <w:t xml:space="preserve">разделом II </w:t>
        </w:r>
      </w:hyperlink>
      <w:r>
        <w:t>настоящего порядка.</w:t>
      </w:r>
    </w:p>
    <w:p w:rsidR="007E070F" w:rsidRDefault="007E070F">
      <w:bookmarkStart w:id="30" w:name="sub_1017"/>
      <w:bookmarkEnd w:id="29"/>
      <w:r>
        <w:t>7. Сведения о субсидии размещаются уполномоченным органом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в решение о бюджете.</w:t>
      </w:r>
    </w:p>
    <w:bookmarkEnd w:id="30"/>
    <w:p w:rsidR="007E070F" w:rsidRDefault="007E070F"/>
    <w:p w:rsidR="007E070F" w:rsidRDefault="007E070F">
      <w:pPr>
        <w:pStyle w:val="1"/>
      </w:pPr>
      <w:bookmarkStart w:id="31" w:name="sub_1002"/>
      <w:r>
        <w:t>Раздел II. Условия и порядок предоставления субсидии</w:t>
      </w:r>
    </w:p>
    <w:bookmarkEnd w:id="31"/>
    <w:p w:rsidR="007E070F" w:rsidRDefault="007E070F"/>
    <w:p w:rsidR="007E070F" w:rsidRDefault="007E070F">
      <w:bookmarkStart w:id="32" w:name="sub_1021"/>
      <w:r>
        <w:t xml:space="preserve">1. Уполномоченный орган ежегодно объявляет о приеме заявок в целях предоставления субсидии в связи с выполнением работ, оказанием услуг в сфере культуры в соответствии с </w:t>
      </w:r>
      <w:hyperlink r:id="rId43" w:history="1">
        <w:r>
          <w:rPr>
            <w:rStyle w:val="a4"/>
            <w:rFonts w:cs="Times New Roman CYR"/>
          </w:rPr>
          <w:t>перечнем</w:t>
        </w:r>
      </w:hyperlink>
      <w:r>
        <w:t xml:space="preserve">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предпринимателям, утвержденным </w:t>
      </w:r>
      <w:hyperlink r:id="rId44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Администрации города от 01.03.2017 N 288 (далее - Перечень), устанавливает сроки начала и окончания, время и место приема заявок. Информация о приеме заявок размещается на официальном портале Администрации города (</w:t>
      </w:r>
      <w:hyperlink r:id="rId45" w:history="1">
        <w:r>
          <w:rPr>
            <w:rStyle w:val="a4"/>
            <w:rFonts w:cs="Times New Roman CYR"/>
          </w:rPr>
          <w:t>www.admsurgut.ru</w:t>
        </w:r>
      </w:hyperlink>
      <w:r>
        <w:t>).</w:t>
      </w:r>
    </w:p>
    <w:bookmarkEnd w:id="32"/>
    <w:p w:rsidR="007E070F" w:rsidRDefault="007E070F">
      <w:r>
        <w:t>Уполномоченный орган ведет учет заявок и приложенных документов к заявке в 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время в часах и минутах).</w:t>
      </w:r>
    </w:p>
    <w:p w:rsidR="007E070F" w:rsidRDefault="007E070F">
      <w:r>
        <w:t xml:space="preserve">Рассмотрение заявок на получение субсидии осуществляется исходя из соответствия заявителя категории, установленной </w:t>
      </w:r>
      <w:hyperlink w:anchor="sub_1015" w:history="1">
        <w:r>
          <w:rPr>
            <w:rStyle w:val="a4"/>
            <w:rFonts w:cs="Times New Roman CYR"/>
          </w:rPr>
          <w:t>пунктом 5 раздела I</w:t>
        </w:r>
      </w:hyperlink>
      <w:r>
        <w:t xml:space="preserve"> настоящего порядка, и очередности поступления заявок.</w:t>
      </w:r>
    </w:p>
    <w:p w:rsidR="007E070F" w:rsidRDefault="007E070F">
      <w:r>
        <w:t>В случае подачи заявителем заявки после даты и времени, устанавливаемых уполномоченным органом для подачи заявок в соответствии с настоящим пунктом, и использования лимитов бюджетных обязательств в текущем финансовом году в полном объеме пакет документов возвращается заявителю без рассмотрения с уведомлением о причинах возврата.</w:t>
      </w:r>
    </w:p>
    <w:p w:rsidR="007E070F" w:rsidRDefault="007E070F">
      <w:bookmarkStart w:id="33" w:name="sub_1022"/>
      <w:r>
        <w:t>2. На дату подачи заявки заявитель должен соответствовать следующим требованиям:</w:t>
      </w:r>
    </w:p>
    <w:p w:rsidR="007E070F" w:rsidRDefault="007E070F">
      <w:bookmarkStart w:id="34" w:name="sub_1220"/>
      <w:bookmarkEnd w:id="33"/>
      <w:r>
        <w:t xml:space="preserve">2.1.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46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221"/>
      <w:bookmarkEnd w:id="3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5"/>
    <w:p w:rsidR="007E070F" w:rsidRDefault="007E070F">
      <w:pPr>
        <w:pStyle w:val="a6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Администрации г. Сургута от 11 июля 2022 г. N 5582 действие подпункта 2.2 приостановлено до 1 января 2023 г.</w:t>
      </w:r>
    </w:p>
    <w:p w:rsidR="007E070F" w:rsidRDefault="007E070F">
      <w:pPr>
        <w:ind w:firstLine="698"/>
        <w:rPr>
          <w:rStyle w:val="ad"/>
          <w:rFonts w:cs="Times New Roman CYR"/>
        </w:rPr>
      </w:pPr>
      <w:r>
        <w:rPr>
          <w:rStyle w:val="ad"/>
          <w:rFonts w:cs="Times New Roman CYR"/>
        </w:rPr>
        <w:t>2.2. У заявителя должна отсутствовать просроченная задолженность по возврату в бюджет городского округа Сургут Ханты-Мансийского автономного округа -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Сургут Ханты-Мансийского автономного округа - Югры.</w:t>
      </w:r>
    </w:p>
    <w:p w:rsidR="007E070F" w:rsidRDefault="007E070F">
      <w:bookmarkStart w:id="36" w:name="sub_1222"/>
      <w:r>
        <w:t xml:space="preserve">2.3. 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</w:t>
      </w:r>
      <w:r>
        <w:lastRenderedPageBreak/>
        <w:t>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предпринимателя.</w:t>
      </w:r>
    </w:p>
    <w:p w:rsidR="007E070F" w:rsidRDefault="007E070F">
      <w:bookmarkStart w:id="37" w:name="sub_1223"/>
      <w:bookmarkEnd w:id="36"/>
      <w:r>
        <w:t>2.4.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:rsidR="007E070F" w:rsidRDefault="007E070F">
      <w:bookmarkStart w:id="38" w:name="sub_1224"/>
      <w:bookmarkEnd w:id="37"/>
      <w:r>
        <w:t xml:space="preserve">2.5. Заявитель не должен получать средства из бюджета городского округа Сургут Ханты-Мансийского автономного округа - Югры на основании иных муниципальных правовых актов на цели, указанные в </w:t>
      </w:r>
      <w:hyperlink w:anchor="sub_1012" w:history="1">
        <w:r>
          <w:rPr>
            <w:rStyle w:val="a4"/>
            <w:rFonts w:cs="Times New Roman CYR"/>
          </w:rPr>
          <w:t>пункте 2 раздела I</w:t>
        </w:r>
      </w:hyperlink>
      <w:r>
        <w:t xml:space="preserve"> настоящего порядка.</w:t>
      </w:r>
    </w:p>
    <w:p w:rsidR="007E070F" w:rsidRDefault="007E070F">
      <w:bookmarkStart w:id="39" w:name="sub_1225"/>
      <w:bookmarkEnd w:id="38"/>
      <w:r>
        <w:t xml:space="preserve">2.6. Заявитель должен соответствовать категории получателей субсидии, указанной в </w:t>
      </w:r>
      <w:hyperlink w:anchor="sub_1015" w:history="1">
        <w:r>
          <w:rPr>
            <w:rStyle w:val="a4"/>
            <w:rFonts w:cs="Times New Roman CYR"/>
          </w:rPr>
          <w:t>пункте 5 раздела I</w:t>
        </w:r>
      </w:hyperlink>
      <w:r>
        <w:t xml:space="preserve"> настоящего порядка.</w:t>
      </w:r>
    </w:p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23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17 июля 2022 г. -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Сургута от 11 июля 2022 г. N 5582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r>
        <w:t xml:space="preserve">3. Подтверждением соответствия требованиям, установленным </w:t>
      </w:r>
      <w:hyperlink w:anchor="sub_1220" w:history="1">
        <w:r>
          <w:rPr>
            <w:rStyle w:val="a4"/>
            <w:rFonts w:cs="Times New Roman CYR"/>
          </w:rPr>
          <w:t>подпунктом 2.1 пункта 2 раздела II</w:t>
        </w:r>
      </w:hyperlink>
      <w:r>
        <w:t xml:space="preserve"> настоящего порядка, являются справки из Инспекции Федеральной налоговой службы по городу Сургуту, Фонда социального страхования, запрашиваемые уполномоченным органом.</w:t>
      </w:r>
    </w:p>
    <w:p w:rsidR="007E070F" w:rsidRDefault="007E070F">
      <w:bookmarkStart w:id="41" w:name="sub_12302"/>
      <w:r>
        <w:t xml:space="preserve">Подтверждением соответствия требованиям, установленным </w:t>
      </w:r>
      <w:hyperlink w:anchor="sub_1221" w:history="1">
        <w:r>
          <w:rPr>
            <w:rStyle w:val="a4"/>
            <w:rFonts w:cs="Times New Roman CYR"/>
          </w:rPr>
          <w:t>подпунктами 2.2</w:t>
        </w:r>
      </w:hyperlink>
      <w:r>
        <w:t xml:space="preserve">, </w:t>
      </w:r>
      <w:hyperlink w:anchor="sub_1224" w:history="1">
        <w:r>
          <w:rPr>
            <w:rStyle w:val="a4"/>
            <w:rFonts w:cs="Times New Roman CYR"/>
          </w:rPr>
          <w:t>2.5 пункта 2 раздела II</w:t>
        </w:r>
      </w:hyperlink>
      <w:r>
        <w:t xml:space="preserve">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департамента имущественных и земельных отношений Администрации города, управления бюджетного учёта и отчётности Администрации города, представленная по запросу уполномоченного органа.</w:t>
      </w:r>
    </w:p>
    <w:bookmarkEnd w:id="41"/>
    <w:p w:rsidR="007E070F" w:rsidRDefault="007E070F">
      <w:r>
        <w:t xml:space="preserve">Подтверждением соответствия требованиям, установленным </w:t>
      </w:r>
      <w:hyperlink w:anchor="sub_1222" w:history="1">
        <w:r>
          <w:rPr>
            <w:rStyle w:val="a4"/>
            <w:rFonts w:cs="Times New Roman CYR"/>
          </w:rPr>
          <w:t>подпунктами 2.3</w:t>
        </w:r>
      </w:hyperlink>
      <w:r>
        <w:t xml:space="preserve">, </w:t>
      </w:r>
      <w:hyperlink w:anchor="sub_1223" w:history="1">
        <w:r>
          <w:rPr>
            <w:rStyle w:val="a4"/>
            <w:rFonts w:cs="Times New Roman CYR"/>
          </w:rPr>
          <w:t>2.4</w:t>
        </w:r>
      </w:hyperlink>
      <w:r>
        <w:t xml:space="preserve">, </w:t>
      </w:r>
      <w:hyperlink w:anchor="sub_1225" w:history="1">
        <w:r>
          <w:rPr>
            <w:rStyle w:val="a4"/>
            <w:rFonts w:cs="Times New Roman CYR"/>
          </w:rPr>
          <w:t>2.6 пункта 2 раздела II</w:t>
        </w:r>
      </w:hyperlink>
      <w:r>
        <w:t xml:space="preserve"> настоящего порядка, является информация, содержащаяся в выписках из Единого государственного реестра юридических лиц, Единого государственного реестра индивидуальных предпринимателей, запрашиваемых уполномоченным органом в электронной форме с использованием интернет-сервиса, размещенного на сайте Федеральной налоговой службы и указанная в заявке; информация, содержащаяся в Едином Федеральном реестре сведений о банкротстве, размещенном в открытом доступе в информационно-телекоммуникационной сети "Интернет" (https://</w:t>
      </w:r>
      <w:hyperlink r:id="rId50" w:history="1">
        <w:r>
          <w:rPr>
            <w:rStyle w:val="a4"/>
            <w:rFonts w:cs="Times New Roman CYR"/>
          </w:rPr>
          <w:t>bankrot.fedresurs.ru</w:t>
        </w:r>
      </w:hyperlink>
      <w:r>
        <w:t>/).</w:t>
      </w:r>
    </w:p>
    <w:p w:rsidR="007E070F" w:rsidRDefault="007E070F">
      <w:bookmarkStart w:id="42" w:name="sub_1024"/>
      <w:r>
        <w:t xml:space="preserve">4. Перечень документов, предоставляемых заявителем для подтверждения соответствия требованиям, указанным в </w:t>
      </w:r>
      <w:hyperlink w:anchor="sub_1022" w:history="1">
        <w:r>
          <w:rPr>
            <w:rStyle w:val="a4"/>
            <w:rFonts w:cs="Times New Roman CYR"/>
          </w:rPr>
          <w:t>пункте 2 раздела II</w:t>
        </w:r>
      </w:hyperlink>
      <w:r>
        <w:t xml:space="preserve"> настоящего порядка, и требования к указанным документам:</w:t>
      </w:r>
    </w:p>
    <w:p w:rsidR="007E070F" w:rsidRDefault="007E070F">
      <w:bookmarkStart w:id="43" w:name="sub_1226"/>
      <w:bookmarkEnd w:id="42"/>
      <w:r>
        <w:t xml:space="preserve">4.1. Заявка на получение субсидии по форме согласно </w:t>
      </w:r>
      <w:hyperlink w:anchor="sub_11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настоящему порядку.</w:t>
      </w:r>
    </w:p>
    <w:p w:rsidR="007E070F" w:rsidRDefault="007E070F">
      <w:bookmarkStart w:id="44" w:name="sub_1227"/>
      <w:bookmarkEnd w:id="43"/>
      <w:r>
        <w:t>4.2. Копия документа, удостоверяющего личность с предъявлением оригинала для сверки данных, заявителя - индивидуального предпринимателя.</w:t>
      </w:r>
    </w:p>
    <w:p w:rsidR="007E070F" w:rsidRDefault="007E070F">
      <w:bookmarkStart w:id="45" w:name="sub_1228"/>
      <w:bookmarkEnd w:id="44"/>
      <w:r>
        <w:t>4.3. Документы, подтверждающие полномочия лица на осуществление действий от имени заявителя, заверенные подписью руководителя заявителя - юридического лица, заявителем - индивидуальным предпринимателем, и скрепленные печатью заявителя (при наличии), в случае подачи документов представителем заявителя.</w:t>
      </w:r>
    </w:p>
    <w:p w:rsidR="007E070F" w:rsidRDefault="007E070F">
      <w:bookmarkStart w:id="46" w:name="sub_1229"/>
      <w:bookmarkEnd w:id="45"/>
      <w:r>
        <w:t>4.4. Копии программы и календарного плана занятий, заверенные подписью руководителя заявителя - юридического лица, заявителем - индивидуальным предпринимателем, и скрепленные печатью заявителя (при наличии) в случае предоставления субсидии на выполнение работы.</w:t>
      </w:r>
    </w:p>
    <w:p w:rsidR="007E070F" w:rsidRDefault="007E070F">
      <w:bookmarkStart w:id="47" w:name="sub_1230"/>
      <w:bookmarkEnd w:id="46"/>
      <w:r>
        <w:lastRenderedPageBreak/>
        <w:t>4.5.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заявителя - юридического лица, заявителем - индивидуальным предпринимателем, и скрепленные печатью заявителя (при наличии) в случае предоставления субсидии на оказание услуг.</w:t>
      </w:r>
    </w:p>
    <w:p w:rsidR="007E070F" w:rsidRDefault="007E070F">
      <w:bookmarkStart w:id="48" w:name="sub_1231"/>
      <w:bookmarkEnd w:id="47"/>
      <w:r>
        <w:t>4.6. Копия прайс-листа на услуги, предоставляемые заявителем, в котором указана стоимость билета показа (организации показа) концертных программ, спектаклей (театральных постановок), заверенная подписью руководителя заявителя - юридического лица, заявителем - индивидуальным предпринимателем, и скрепленная печатью заявителя (при наличии) в случае предоставления субсидии на оказание услуг.</w:t>
      </w:r>
    </w:p>
    <w:bookmarkEnd w:id="48"/>
    <w:p w:rsidR="007E070F" w:rsidRDefault="007E070F">
      <w:r>
        <w:t>Документы предоставляются заявителем на бумажном носителе.</w:t>
      </w:r>
    </w:p>
    <w:p w:rsidR="007E070F" w:rsidRDefault="007E070F">
      <w:bookmarkStart w:id="49" w:name="sub_1025"/>
      <w:r>
        <w:t xml:space="preserve">5. Уполномоченный орган рассматривает документы, указанные в </w:t>
      </w:r>
      <w:hyperlink w:anchor="sub_1024" w:history="1">
        <w:r>
          <w:rPr>
            <w:rStyle w:val="a4"/>
            <w:rFonts w:cs="Times New Roman CYR"/>
          </w:rPr>
          <w:t xml:space="preserve">пункте 4 раздела II </w:t>
        </w:r>
      </w:hyperlink>
      <w:r>
        <w:t>настоящего порядка, в течение 5 рабочих дней со дня их получения и в течение 1 рабочего дня после окончания срока, установленного настоящим абзацем, передает их в МКУ "ЦООД".</w:t>
      </w:r>
    </w:p>
    <w:bookmarkEnd w:id="49"/>
    <w:p w:rsidR="007E070F" w:rsidRDefault="007E070F">
      <w:r>
        <w:t xml:space="preserve">При установлении уполномоченным органом оснований для отказа в предоставлении субсидии, предусмотренных </w:t>
      </w:r>
      <w:hyperlink w:anchor="sub_1026" w:history="1">
        <w:r>
          <w:rPr>
            <w:rStyle w:val="a4"/>
            <w:rFonts w:cs="Times New Roman CYR"/>
          </w:rPr>
          <w:t>пунктом 6 раздела II</w:t>
        </w:r>
      </w:hyperlink>
      <w:r>
        <w:t xml:space="preserve"> настоящего порядка, уполномоченный орган письменно уведомляет заявителя об отказе в предоставлении субсидии с указанием причин отказа в течение 3 рабочих дней после истечения срока рассмотрения заявки уполномоченным органом. В этом случае уполномоченный орган документы в МКУ "ЦООД" не направляет.</w:t>
      </w:r>
    </w:p>
    <w:p w:rsidR="007E070F" w:rsidRDefault="007E070F">
      <w:r>
        <w:t xml:space="preserve">В случае получения уведомления об отказе в предоставлении субсидии, а также в случае увеличения бюджетных ассигнований заявитель вправе повторно подать документы в соответствии </w:t>
      </w:r>
      <w:hyperlink w:anchor="sub_1002" w:history="1">
        <w:r>
          <w:rPr>
            <w:rStyle w:val="a4"/>
            <w:rFonts w:cs="Times New Roman CYR"/>
          </w:rPr>
          <w:t>разделом II</w:t>
        </w:r>
      </w:hyperlink>
      <w:r>
        <w:t xml:space="preserve"> настоящего порядка в уполномоченный орган. Повторное направление документов является новым обращением. Рассмотрение представленных документов осуществляется в соответствии с настоящим пунктом.</w:t>
      </w:r>
    </w:p>
    <w:p w:rsidR="007E070F" w:rsidRDefault="007E070F">
      <w:r>
        <w:t>МКУ "ЦООД" рассматривает документы в течение 10 рабочих дней со дня их получения от уполномоченного органа и в течение 1 рабочего дня после окончания срока, установленного настоящим абзацем для рассмотрения документов, направляет результаты проверки в уполномоченный орган.</w:t>
      </w:r>
    </w:p>
    <w:p w:rsidR="007E070F" w:rsidRDefault="007E070F">
      <w:r>
        <w:t xml:space="preserve">При установлении уполномоченным органом по результатам проверки представленных документов МКУ "ЦООД" оснований для отказа в предоставлении субсидии, предусмотренных </w:t>
      </w:r>
      <w:hyperlink w:anchor="sub_1026" w:history="1">
        <w:r>
          <w:rPr>
            <w:rStyle w:val="a4"/>
            <w:rFonts w:cs="Times New Roman CYR"/>
          </w:rPr>
          <w:t>пунктом 6 раздела II</w:t>
        </w:r>
      </w:hyperlink>
      <w:r>
        <w:t xml:space="preserve"> настоящего порядка, уполномоченный орган письменно уведомляет заявителя об отказе в предоставлении субсидии с указанием причин отказа в течение 3 рабочих дней после истечения срока рассмотрения документов МКУ "ЦООД".</w:t>
      </w:r>
    </w:p>
    <w:p w:rsidR="007E070F" w:rsidRDefault="007E070F">
      <w:r>
        <w:t>При обнаружении технических ошибок в документах уполномоченный орган возвращает указанные документы и письменно уведомляет заявителя о необходимости внесения изменений в указанные документы в течение 3 рабочих дней после получения результатов проверки от МКУ "ЦООД".</w:t>
      </w:r>
    </w:p>
    <w:p w:rsidR="007E070F" w:rsidRDefault="007E070F">
      <w:r>
        <w:t>После получения уведомления о необходимости внесения изменений в документы заявитель в течение 5 рабочих дней устраняет ошибки и повторно направляет документы в уполномоченный орган. В этом случае повторное направление документов не является новым обращением.</w:t>
      </w:r>
    </w:p>
    <w:p w:rsidR="007E070F" w:rsidRDefault="007E070F">
      <w:r>
        <w:t>Повторное рассмотрение документов осуществляется в соответствии с настоящим пунктом.</w:t>
      </w:r>
    </w:p>
    <w:p w:rsidR="007E070F" w:rsidRDefault="007E070F">
      <w:r>
        <w:t>Заявитель в уполномоченный орган для получения субсидии может подать только одну заявку, при этом количество повторных направлений документов не ограничено.</w:t>
      </w:r>
    </w:p>
    <w:p w:rsidR="007E070F" w:rsidRDefault="007E070F">
      <w:bookmarkStart w:id="50" w:name="sub_1026"/>
      <w:r>
        <w:t>6. Основания для отказа в предоставлении субсидии:</w:t>
      </w:r>
    </w:p>
    <w:bookmarkEnd w:id="50"/>
    <w:p w:rsidR="007E070F" w:rsidRDefault="007E070F">
      <w:r>
        <w:t xml:space="preserve">- несоответствие представленных заявителем документов требованиям, указанным в </w:t>
      </w:r>
      <w:hyperlink w:anchor="sub_1024" w:history="1">
        <w:r>
          <w:rPr>
            <w:rStyle w:val="a4"/>
            <w:rFonts w:cs="Times New Roman CYR"/>
          </w:rPr>
          <w:t>пункте 4 раздела II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7E070F" w:rsidRDefault="007E070F">
      <w:r>
        <w:t>- установление факта недостоверности представленной заявителем информации.</w:t>
      </w:r>
    </w:p>
    <w:p w:rsidR="007E070F" w:rsidRDefault="007E070F">
      <w:bookmarkStart w:id="51" w:name="sub_1027"/>
      <w:r>
        <w:t xml:space="preserve">7. После получения результатов проверки от МКУ "ЦООД", в случае отсутствия оснований для отказа в предоставлении субсидии, предусмотренных </w:t>
      </w:r>
      <w:hyperlink w:anchor="sub_1026" w:history="1">
        <w:r>
          <w:rPr>
            <w:rStyle w:val="a4"/>
            <w:rFonts w:cs="Times New Roman CYR"/>
          </w:rPr>
          <w:t>пунктом 6 раздела II</w:t>
        </w:r>
      </w:hyperlink>
      <w:r>
        <w:t xml:space="preserve"> настоящего порядка, уполномоченный орган не позднее 30 рабочих дней готовит, обеспечивает согласование и </w:t>
      </w:r>
      <w:r>
        <w:lastRenderedPageBreak/>
        <w:t>подписание проекта муниципального правового акта Администрации города об утверждении получателя субсидии и объема предоставляемой субсидии.</w:t>
      </w:r>
    </w:p>
    <w:bookmarkEnd w:id="51"/>
    <w:p w:rsidR="007E070F" w:rsidRDefault="007E070F">
      <w:r>
        <w:t xml:space="preserve">При установлении на этапе согласования проекта муниципального правового акта Администрации города об утверждении получателя субсидии и объема предоставляемой субсидии оснований для отказа в предоставлении субсидии, предусмотренных </w:t>
      </w:r>
      <w:hyperlink w:anchor="sub_1026" w:history="1">
        <w:r>
          <w:rPr>
            <w:rStyle w:val="a4"/>
            <w:rFonts w:cs="Times New Roman CYR"/>
          </w:rPr>
          <w:t>пунктом 6 раздела II</w:t>
        </w:r>
      </w:hyperlink>
      <w:r>
        <w:t xml:space="preserve"> настоящего порядка, уполномоченный орган письменно уведомляет заявителя об отказе в предоставлении субсидии с указанием причин отказа в течение 3 рабочих дней после истечения срока подготовки проекта муниципального правового акта Администрации города об утверждении получателя субсидии и объема предоставляемой субсидии, установленного </w:t>
      </w:r>
      <w:hyperlink w:anchor="sub_1027" w:history="1">
        <w:r>
          <w:rPr>
            <w:rStyle w:val="a4"/>
            <w:rFonts w:cs="Times New Roman CYR"/>
          </w:rPr>
          <w:t>абзацем первым</w:t>
        </w:r>
      </w:hyperlink>
      <w:r>
        <w:t xml:space="preserve"> настоящего пункта.</w:t>
      </w:r>
    </w:p>
    <w:p w:rsidR="007E070F" w:rsidRDefault="007E070F">
      <w:r>
        <w:t>В течение 5 рабочих дней после издания муниципального правового акта Администрации города об утверждении получателя субсидии и объема предоставляемой субсидии уполномоченный орган письменно уведомляет получателя субсидии о принятом решении.</w:t>
      </w:r>
    </w:p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20 марта 2022 г. -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15 марта 2022 г. N 2048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2022 г.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r>
        <w:t>8. Размер субсидии, предоставляемой получателю субсидии, не может превышать 500 000 рублей 00 копеек и определяется по формулам:</w:t>
      </w:r>
    </w:p>
    <w:p w:rsidR="007E070F" w:rsidRDefault="007E070F">
      <w:bookmarkStart w:id="53" w:name="sub_1232"/>
      <w:r>
        <w:t>8.1. На оказание i-ой услуги:</w:t>
      </w:r>
    </w:p>
    <w:bookmarkEnd w:id="53"/>
    <w:p w:rsidR="007E070F" w:rsidRDefault="007E070F"/>
    <w:p w:rsidR="007E070F" w:rsidRDefault="0066761F">
      <w:pPr>
        <w:ind w:firstLine="698"/>
        <w:jc w:val="center"/>
      </w:pPr>
      <w:r>
        <w:rPr>
          <w:noProof/>
        </w:rPr>
        <w:drawing>
          <wp:inline distT="0" distB="0" distL="0" distR="0">
            <wp:extent cx="21812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>, где:</w:t>
      </w:r>
    </w:p>
    <w:p w:rsidR="007E070F" w:rsidRDefault="007E070F"/>
    <w:p w:rsidR="007E070F" w:rsidRDefault="0066761F">
      <w:r>
        <w:rPr>
          <w:noProof/>
        </w:rPr>
        <w:drawing>
          <wp:inline distT="0" distB="0" distL="0" distR="0">
            <wp:extent cx="1428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размер субсидии, предоставляемой получателю субсидии на оказание i-ой услуги, рублей;</w:t>
      </w:r>
    </w:p>
    <w:p w:rsidR="007E070F" w:rsidRDefault="0066761F">
      <w:r>
        <w:rPr>
          <w:noProof/>
        </w:rPr>
        <w:drawing>
          <wp:inline distT="0" distB="0" distL="0" distR="0">
            <wp:extent cx="2667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количество публичных выступлений, единиц;</w:t>
      </w:r>
    </w:p>
    <w:p w:rsidR="007E070F" w:rsidRDefault="0066761F">
      <w:r>
        <w:rPr>
          <w:noProof/>
        </w:rPr>
        <w:drawing>
          <wp:inline distT="0" distB="0" distL="0" distR="0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базовый норматив затрат на оказание i-ой услуги, утвержденный муниципальным правовым актом Администрации города, отраслевые коэффициенты при которых принимают значение, равное единице, рублей;</w:t>
      </w:r>
    </w:p>
    <w:p w:rsidR="007E070F" w:rsidRDefault="0066761F">
      <w:r>
        <w:rPr>
          <w:noProof/>
        </w:rPr>
        <w:drawing>
          <wp:inline distT="0" distB="0" distL="0" distR="0">
            <wp:extent cx="8477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отраслевой коэффициент затрат, учитывающий показатели отраслевой специфики, в том числе показатели качества услуги, не учтенные при определении базового норматива затрат на оказание муниципальной услуги, утвержденного муниципальным правовым актом Администрации города;</w:t>
      </w:r>
    </w:p>
    <w:p w:rsidR="007E070F" w:rsidRDefault="0066761F">
      <w:r>
        <w:rPr>
          <w:noProof/>
        </w:rPr>
        <w:drawing>
          <wp:inline distT="0" distB="0" distL="0" distR="0">
            <wp:extent cx="190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объем доходов, планируемых к получению получателем субсидии, от реализации билетов в связи с оказанием i-ой услуги, который определяется по формуле:</w:t>
      </w:r>
    </w:p>
    <w:p w:rsidR="007E070F" w:rsidRDefault="007E070F"/>
    <w:p w:rsidR="007E070F" w:rsidRDefault="0066761F">
      <w:pPr>
        <w:ind w:firstLine="698"/>
        <w:jc w:val="center"/>
      </w:pPr>
      <w:r>
        <w:rPr>
          <w:noProof/>
        </w:rPr>
        <w:drawing>
          <wp:inline distT="0" distB="0" distL="0" distR="0">
            <wp:extent cx="6667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>, где:</w:t>
      </w:r>
    </w:p>
    <w:p w:rsidR="007E070F" w:rsidRDefault="007E070F"/>
    <w:p w:rsidR="007E070F" w:rsidRDefault="0066761F">
      <w:r>
        <w:rPr>
          <w:noProof/>
        </w:rPr>
        <w:drawing>
          <wp:inline distT="0" distB="0" distL="0" distR="0">
            <wp:extent cx="142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количество зрителей, получающих i-ую услугу, по которой предоставляется субсидия, человек;</w:t>
      </w:r>
    </w:p>
    <w:p w:rsidR="007E070F" w:rsidRDefault="0066761F">
      <w:r>
        <w:rPr>
          <w:noProof/>
        </w:rPr>
        <w:drawing>
          <wp:inline distT="0" distB="0" distL="0" distR="0">
            <wp:extent cx="1619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цена билета, в соответствии с утвержденными тарифами на оказание услуг согласно прайс-листу, предоставленному получателем субсидии в соответствии с </w:t>
      </w:r>
      <w:hyperlink w:anchor="sub_1231" w:history="1">
        <w:r w:rsidR="007E070F">
          <w:rPr>
            <w:rStyle w:val="a4"/>
            <w:rFonts w:cs="Times New Roman CYR"/>
          </w:rPr>
          <w:t>подпунктом 4.6. пункта 4 раздела II</w:t>
        </w:r>
      </w:hyperlink>
      <w:r w:rsidR="007E070F">
        <w:t xml:space="preserve"> настоящего порядка, рублей.</w:t>
      </w:r>
    </w:p>
    <w:p w:rsidR="007E070F" w:rsidRDefault="007E070F">
      <w:bookmarkStart w:id="54" w:name="sub_1233"/>
      <w:r>
        <w:t>8.2. На выполнение i-ой работы:</w:t>
      </w:r>
    </w:p>
    <w:bookmarkEnd w:id="54"/>
    <w:p w:rsidR="007E070F" w:rsidRDefault="007E070F"/>
    <w:p w:rsidR="007E070F" w:rsidRDefault="0066761F">
      <w:pPr>
        <w:ind w:firstLine="698"/>
        <w:jc w:val="center"/>
      </w:pPr>
      <w:r>
        <w:rPr>
          <w:noProof/>
        </w:rPr>
        <w:drawing>
          <wp:inline distT="0" distB="0" distL="0" distR="0">
            <wp:extent cx="1419225" cy="600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>, где:</w:t>
      </w:r>
    </w:p>
    <w:p w:rsidR="007E070F" w:rsidRDefault="007E070F"/>
    <w:p w:rsidR="007E070F" w:rsidRDefault="0066761F">
      <w:r>
        <w:rPr>
          <w:noProof/>
        </w:rPr>
        <w:drawing>
          <wp:inline distT="0" distB="0" distL="0" distR="0">
            <wp:extent cx="1428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размер субсидии, предоставляемой получателю субсидии на выполнение i-ой работы, рублей;</w:t>
      </w:r>
    </w:p>
    <w:p w:rsidR="007E070F" w:rsidRDefault="0066761F">
      <w:r>
        <w:rPr>
          <w:noProof/>
        </w:rPr>
        <w:drawing>
          <wp:inline distT="0" distB="0" distL="0" distR="0">
            <wp:extent cx="1619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продолжительность занятий с одним занимающимся в соответствии с программой и календарным планом занятий в рамках выполнения i-ой работы в течение периода времени, на который предоставляется субсидия, часов;</w:t>
      </w:r>
    </w:p>
    <w:p w:rsidR="007E070F" w:rsidRDefault="0066761F">
      <w:r>
        <w:rPr>
          <w:noProof/>
        </w:rPr>
        <w:drawing>
          <wp:inline distT="0" distB="0" distL="0" distR="0">
            <wp:extent cx="1619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численность занимающихся в группах с n-ым нормативом продолжительности занятий с одним занимающимся в соответствии с программой и календарным планом занятий в рамках выполнения i-ой работы, человек;</w:t>
      </w:r>
    </w:p>
    <w:p w:rsidR="007E070F" w:rsidRDefault="0066761F"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нормативная стоимость работы на одного занимающегося в час, утверждаемая на текущий финансовый год отдельным муниципальным правовым актом Администрации города, рублей.</w:t>
      </w:r>
    </w:p>
    <w:p w:rsidR="007E070F" w:rsidRDefault="007E070F">
      <w:r>
        <w:t>Субсидия предоставляется за счет средств бюджета городского округа Сургут Ханты-Мансийского автономного округа - Югры.</w:t>
      </w:r>
    </w:p>
    <w:p w:rsidR="007E070F" w:rsidRDefault="007E070F">
      <w:bookmarkStart w:id="55" w:name="sub_1029"/>
      <w:r>
        <w:t>9. Нормативная стоимость работы (</w:t>
      </w:r>
      <w:r w:rsidR="0066761F">
        <w:rPr>
          <w:noProof/>
        </w:rPr>
        <w:drawing>
          <wp:inline distT="0" distB="0" distL="0" distR="0">
            <wp:extent cx="2095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на одного занимающего в час рассчитывается по формуле:</w:t>
      </w:r>
    </w:p>
    <w:bookmarkEnd w:id="55"/>
    <w:p w:rsidR="007E070F" w:rsidRDefault="007E070F"/>
    <w:p w:rsidR="007E070F" w:rsidRDefault="0066761F">
      <w:pPr>
        <w:ind w:firstLine="698"/>
        <w:jc w:val="center"/>
      </w:pPr>
      <w:r>
        <w:rPr>
          <w:noProof/>
        </w:rPr>
        <w:drawing>
          <wp:inline distT="0" distB="0" distL="0" distR="0">
            <wp:extent cx="942975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>, где:</w:t>
      </w:r>
    </w:p>
    <w:p w:rsidR="007E070F" w:rsidRDefault="007E070F"/>
    <w:p w:rsidR="007E070F" w:rsidRDefault="0066761F">
      <w:r>
        <w:rPr>
          <w:noProof/>
        </w:rPr>
        <w:drawing>
          <wp:inline distT="0" distB="0" distL="0" distR="0">
            <wp:extent cx="2476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величина прямых расходов на выполнение работы;</w:t>
      </w:r>
    </w:p>
    <w:p w:rsidR="007E070F" w:rsidRDefault="0066761F">
      <w:r>
        <w:rPr>
          <w:noProof/>
        </w:rPr>
        <w:drawing>
          <wp:inline distT="0" distB="0" distL="0" distR="0">
            <wp:extent cx="3333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величина косвенных расходов на выполнение работы.</w:t>
      </w:r>
    </w:p>
    <w:p w:rsidR="007E070F" w:rsidRDefault="007E070F">
      <w:r>
        <w:t>Величина прямых расходов на выполнение работы (</w:t>
      </w:r>
      <w:r w:rsidR="0066761F">
        <w:rPr>
          <w:noProof/>
        </w:rPr>
        <w:drawing>
          <wp:inline distT="0" distB="0" distL="0" distR="0">
            <wp:extent cx="24765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p w:rsidR="007E070F" w:rsidRDefault="007E070F"/>
    <w:p w:rsidR="007E070F" w:rsidRDefault="0066761F">
      <w:pPr>
        <w:ind w:firstLine="698"/>
        <w:jc w:val="center"/>
      </w:pPr>
      <w:r>
        <w:rPr>
          <w:noProof/>
        </w:rPr>
        <w:drawing>
          <wp:inline distT="0" distB="0" distL="0" distR="0">
            <wp:extent cx="177165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>, где:</w:t>
      </w:r>
    </w:p>
    <w:p w:rsidR="007E070F" w:rsidRDefault="007E070F"/>
    <w:p w:rsidR="007E070F" w:rsidRDefault="0066761F">
      <w:r>
        <w:rPr>
          <w:noProof/>
        </w:rPr>
        <w:drawing>
          <wp:inline distT="0" distB="0" distL="0" distR="0">
            <wp:extent cx="36195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обеспечения;</w:t>
      </w:r>
    </w:p>
    <w:p w:rsidR="007E070F" w:rsidRDefault="0066761F">
      <w:r>
        <w:rPr>
          <w:noProof/>
        </w:rPr>
        <w:drawing>
          <wp:inline distT="0" distB="0" distL="0" distR="0">
            <wp:extent cx="46672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среднесписочная численность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города;</w:t>
      </w:r>
    </w:p>
    <w:p w:rsidR="007E070F" w:rsidRDefault="0066761F">
      <w:r>
        <w:rPr>
          <w:noProof/>
        </w:rPr>
        <w:drawing>
          <wp:inline distT="0" distB="0" distL="0" distR="0">
            <wp:extent cx="3810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количество рабочих часов в отчетном финансовом году при 36-часовой рабочей неделе;</w:t>
      </w:r>
    </w:p>
    <w:p w:rsidR="007E070F" w:rsidRDefault="007E070F">
      <w:r>
        <w:lastRenderedPageBreak/>
        <w:t>К - численность одновременно занимающихся в группе.</w:t>
      </w:r>
    </w:p>
    <w:p w:rsidR="007E070F" w:rsidRDefault="007E070F">
      <w:r>
        <w:t>Для расчета нормативной стоимости одного часа занятий численность одновременно занимающихся в группе принята в количестве 15 человек.</w:t>
      </w:r>
    </w:p>
    <w:p w:rsidR="007E070F" w:rsidRDefault="007E070F">
      <w:r>
        <w:t>Косвенные расходы на выполнение работы (</w:t>
      </w:r>
      <w:r w:rsidR="0066761F">
        <w:rPr>
          <w:noProof/>
        </w:rPr>
        <w:drawing>
          <wp:inline distT="0" distB="0" distL="0" distR="0">
            <wp:extent cx="3333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рассчитываются по формуле:</w:t>
      </w:r>
    </w:p>
    <w:p w:rsidR="007E070F" w:rsidRDefault="007E070F"/>
    <w:p w:rsidR="007E070F" w:rsidRDefault="0066761F">
      <w:pPr>
        <w:ind w:firstLine="698"/>
        <w:jc w:val="center"/>
      </w:pPr>
      <w:r>
        <w:rPr>
          <w:noProof/>
        </w:rPr>
        <w:drawing>
          <wp:inline distT="0" distB="0" distL="0" distR="0">
            <wp:extent cx="8763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>, где:</w:t>
      </w:r>
    </w:p>
    <w:p w:rsidR="007E070F" w:rsidRDefault="007E070F"/>
    <w:p w:rsidR="007E070F" w:rsidRDefault="007E070F">
      <w:r>
        <w:t>k - коэффициент отнесения косвенных расходов к прямым расходам, непосредственно связанным с выполнением работы.</w:t>
      </w:r>
    </w:p>
    <w:p w:rsidR="007E070F" w:rsidRDefault="007E070F">
      <w:r>
        <w:t>Коэффициент отнесения косвенных расходов к прямым расходам, непосредственно связанным с выполнением работы (k), рассчитывается по формуле:</w:t>
      </w:r>
    </w:p>
    <w:p w:rsidR="007E070F" w:rsidRDefault="007E070F"/>
    <w:p w:rsidR="007E070F" w:rsidRDefault="0066761F">
      <w:pPr>
        <w:ind w:firstLine="698"/>
        <w:jc w:val="center"/>
      </w:pPr>
      <w:r>
        <w:rPr>
          <w:noProof/>
        </w:rPr>
        <w:drawing>
          <wp:inline distT="0" distB="0" distL="0" distR="0">
            <wp:extent cx="9525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>, где:</w:t>
      </w:r>
    </w:p>
    <w:p w:rsidR="007E070F" w:rsidRDefault="007E070F"/>
    <w:p w:rsidR="007E070F" w:rsidRDefault="0066761F">
      <w:r>
        <w:rPr>
          <w:noProof/>
        </w:rPr>
        <w:drawing>
          <wp:inline distT="0" distB="0" distL="0" distR="0">
            <wp:extent cx="36195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обеспечения.</w:t>
      </w:r>
    </w:p>
    <w:p w:rsidR="007E070F" w:rsidRDefault="007E070F">
      <w:r>
        <w:t>Нормативная стоимость работы на одного занимающегося в час подлежит ежегодной индексации на коэффициент роста средней заработной платы работников муниципальных бюджетных и автономных учреждений культуры города Сургута и рассчитывается по формуле:</w:t>
      </w:r>
    </w:p>
    <w:p w:rsidR="007E070F" w:rsidRDefault="007E070F"/>
    <w:p w:rsidR="007E070F" w:rsidRDefault="0066761F">
      <w:pPr>
        <w:ind w:firstLine="698"/>
        <w:jc w:val="center"/>
      </w:pPr>
      <w:r>
        <w:rPr>
          <w:noProof/>
        </w:rPr>
        <w:drawing>
          <wp:inline distT="0" distB="0" distL="0" distR="0">
            <wp:extent cx="131445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>, где:</w:t>
      </w:r>
    </w:p>
    <w:p w:rsidR="007E070F" w:rsidRDefault="007E070F"/>
    <w:p w:rsidR="007E070F" w:rsidRDefault="0066761F">
      <w:r>
        <w:rPr>
          <w:noProof/>
        </w:rPr>
        <w:drawing>
          <wp:inline distT="0" distB="0" distL="0" distR="0">
            <wp:extent cx="4095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нормативная стоимость работы на одного занимающегося в час на очередной финансовый год;</w:t>
      </w:r>
    </w:p>
    <w:p w:rsidR="007E070F" w:rsidRDefault="007E070F">
      <w:r>
        <w:t xml:space="preserve">Крост - коэффициент роста средней заработной платы работников муниципальных учреждений культуры, сложившийся в n-ом финансовом году по отношению к n-1-ому финансовому году,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Администрацией города Сургута, действующей от имени муниципального образования городской округ Сургут Ханты-Мансийского автономного округа - Югры. В случае отсутствия соглашений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Администрацией города для расчета применяется </w:t>
      </w:r>
      <w:hyperlink r:id="rId83" w:history="1">
        <w:r>
          <w:rPr>
            <w:rStyle w:val="a4"/>
            <w:rFonts w:cs="Times New Roman CYR"/>
          </w:rPr>
          <w:t>индекс потребительских цен</w:t>
        </w:r>
      </w:hyperlink>
      <w:r>
        <w:t>, сложившийся в n-1-ом финансовом году.</w:t>
      </w:r>
    </w:p>
    <w:p w:rsidR="007E070F" w:rsidRDefault="007E070F">
      <w:r>
        <w:t>При наступлении очередного финансового года нормативная стоимость работы на одного занимающегося в час на очередной финансовый год (</w:t>
      </w:r>
      <w:r w:rsidR="0066761F">
        <w:rPr>
          <w:noProof/>
        </w:rPr>
        <w:drawing>
          <wp:inline distT="0" distB="0" distL="0" distR="0">
            <wp:extent cx="40957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становится нормативной стоимостью работы (</w:t>
      </w:r>
      <w:r w:rsidR="0066761F">
        <w:rPr>
          <w:noProof/>
        </w:rPr>
        <w:drawing>
          <wp:inline distT="0" distB="0" distL="0" distR="0">
            <wp:extent cx="295275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на текущий финансовый год и принимает значение, равное нормативной стоимости работы на одного занимающегося в час на очередной финансовый год (</w:t>
      </w:r>
      <w:r w:rsidR="0066761F">
        <w:rPr>
          <w:noProof/>
        </w:rPr>
        <w:drawing>
          <wp:inline distT="0" distB="0" distL="0" distR="0">
            <wp:extent cx="40957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7E070F" w:rsidRDefault="007E070F">
      <w:bookmarkStart w:id="56" w:name="sub_1210"/>
      <w:r>
        <w:lastRenderedPageBreak/>
        <w:t>10. Субсидия предоставляется на основании соглашения о предоставлении субсидии, заключаемого между Администрацией города Сургута и получателем субсидии, по типовой форме, установленной департаментом финансов Администрации города (далее - соглашение о предоставлении субсидии).</w:t>
      </w:r>
    </w:p>
    <w:bookmarkEnd w:id="56"/>
    <w:p w:rsidR="007E070F" w:rsidRDefault="007E070F">
      <w:r>
        <w:t>Дополнительные соглашения к соглашению о предоставлении субсидии, в том числе дополнительное соглашение о расторжении соглашения о предоставлении субсидии заключается между Администрацией города и получателем субсидии, по типовым формам, установленным департаментом финансов Администрации города.</w:t>
      </w:r>
    </w:p>
    <w:p w:rsidR="007E070F" w:rsidRDefault="007E070F">
      <w:r>
        <w:t>Уполномоченный орган в срок, не превышающий 30 рабочих дней после издания муниципального правового акта Администрации города об утверждении получателя субсидии и объема предоставляемой субсидии готовит проект соглашения о предоставлении субсидии и обеспечивает его заключение с получателями субсидии.</w:t>
      </w:r>
    </w:p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17 июля 2022 г. - </w:t>
      </w:r>
      <w:hyperlink r:id="rId8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Сургута от 11 июля 2022 г. N 5582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r>
        <w:t>11. Обязательными условиями предоставления субсидии, включаемыми в соглашение о предоставлении субсидии и в договоры (соглашения), заключенные в целях исполнения обязательств по данному соглашению о предоставлении субсидии, являются:</w:t>
      </w:r>
    </w:p>
    <w:p w:rsidR="007E070F" w:rsidRDefault="007E070F">
      <w:bookmarkStart w:id="58" w:name="sub_12112"/>
      <w:r>
        <w:t xml:space="preserve">-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89" w:history="1">
        <w:r>
          <w:rPr>
            <w:rStyle w:val="a4"/>
            <w:rFonts w:cs="Times New Roman CYR"/>
          </w:rPr>
          <w:t>статьями 268.1</w:t>
        </w:r>
      </w:hyperlink>
      <w:r>
        <w:t xml:space="preserve"> и </w:t>
      </w:r>
      <w:hyperlink r:id="rId90" w:history="1">
        <w:r>
          <w:rPr>
            <w:rStyle w:val="a4"/>
            <w:rFonts w:cs="Times New Roman CYR"/>
          </w:rPr>
          <w:t>269.2</w:t>
        </w:r>
      </w:hyperlink>
      <w:r>
        <w:t xml:space="preserve"> Бюджетного кодекса Российской Федерации;</w:t>
      </w:r>
    </w:p>
    <w:bookmarkEnd w:id="58"/>
    <w:p w:rsidR="007E070F" w:rsidRDefault="007E070F">
      <w:r>
        <w:t xml:space="preserve">- запрет приобретения за счет полученных средств, предоставленных в целях финансового обеспечения затрат получателей субсидии, иностранной валюты, за исключением операций, осуществляемых в соответствии с </w:t>
      </w:r>
      <w:hyperlink r:id="rId91" w:history="1">
        <w:r>
          <w:rPr>
            <w:rStyle w:val="a4"/>
            <w:rFonts w:cs="Times New Roman CYR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приобретения оборудования и других основных средств;</w:t>
      </w:r>
    </w:p>
    <w:p w:rsidR="007E070F" w:rsidRDefault="007E070F">
      <w:r>
        <w:t>- согласование новых условий соглашения или расторжение соглашения при недостижении согласия по новым условиям,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20 марта 2022 г. - </w:t>
      </w:r>
      <w:hyperlink r:id="rId9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15 марта 2022 г. N 2048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93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2022 г.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r>
        <w:t>12. Перечисление субсидии осуществляется:</w:t>
      </w:r>
    </w:p>
    <w:p w:rsidR="007E070F" w:rsidRDefault="007E070F">
      <w:bookmarkStart w:id="60" w:name="sub_122"/>
      <w:r>
        <w:t>-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организациях;</w:t>
      </w:r>
    </w:p>
    <w:p w:rsidR="007E070F" w:rsidRDefault="007E070F">
      <w:bookmarkStart w:id="61" w:name="sub_123"/>
      <w:bookmarkEnd w:id="60"/>
      <w:r>
        <w:t xml:space="preserve">- абзац утратил силу с 20 марта 2022 г. Изменение </w:t>
      </w:r>
      <w:hyperlink r:id="rId95" w:history="1">
        <w:r>
          <w:rPr>
            <w:rStyle w:val="a4"/>
            <w:rFonts w:cs="Times New Roman CYR"/>
          </w:rPr>
          <w:t>распространяется</w:t>
        </w:r>
      </w:hyperlink>
      <w:r>
        <w:t xml:space="preserve"> на правоотношения, </w:t>
      </w:r>
      <w:r>
        <w:lastRenderedPageBreak/>
        <w:t xml:space="preserve">возникшие с 1 января 2022 г. - </w:t>
      </w:r>
      <w:hyperlink r:id="rId96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Администрации г. Сургута от 15 марта 2022 г. N 2048</w:t>
      </w:r>
    </w:p>
    <w:bookmarkEnd w:id="61"/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r>
        <w:t xml:space="preserve">Предоставление субсидии осуществляется путем перечисления авансового платежа в размере до 100% включительно от планового размера субсидии, рассчитанного в соответствии с </w:t>
      </w:r>
      <w:hyperlink w:anchor="sub_1028" w:history="1">
        <w:r>
          <w:rPr>
            <w:rStyle w:val="a4"/>
            <w:rFonts w:cs="Times New Roman CYR"/>
          </w:rPr>
          <w:t>пунктом 8 раздела II</w:t>
        </w:r>
      </w:hyperlink>
      <w:r>
        <w:t xml:space="preserve"> настоящего порядка, с последующим зачетом аванса после представления документов, подтверждающих фактические затраты получателя субсидии за период, в котором выполнена работа (оказана услуга), и оплаченные до 20 числа месяца, следующего за последним месяцем выполнения работы (оказания услуги), за исключением декабря месяца текущего года. Расходы за декабрь месяц оплачиваются до конца текущего года. Размер и график перечисления авансовых платежей предусматриваются соглашением о предоставлении субсидии.</w:t>
      </w:r>
    </w:p>
    <w:p w:rsidR="007E070F" w:rsidRDefault="007E070F">
      <w:r>
        <w:t xml:space="preserve">К зачету аванса принимаются фактические затраты получателя субсидии за период, в котором выполнена работа (оказана услуга), за исключением расходов, указанных в </w:t>
      </w:r>
      <w:hyperlink w:anchor="sub_1234" w:history="1">
        <w:r>
          <w:rPr>
            <w:rStyle w:val="a4"/>
            <w:rFonts w:cs="Times New Roman CYR"/>
          </w:rPr>
          <w:t>подпунктах 14.1 - 14.4 пункта 14 раздела II</w:t>
        </w:r>
      </w:hyperlink>
      <w:r>
        <w:t xml:space="preserve"> настоящего порядка.</w:t>
      </w:r>
    </w:p>
    <w:p w:rsidR="007E070F" w:rsidRDefault="007E070F">
      <w:r>
        <w:t>Перечень документов, подтверждающих фактические затраты, устанавливается соглашением о предоставлении субсидии.</w:t>
      </w:r>
    </w:p>
    <w:p w:rsidR="007E070F" w:rsidRDefault="007E070F">
      <w:bookmarkStart w:id="62" w:name="sub_1213"/>
      <w:r>
        <w:t xml:space="preserve">13. Изменение размера субсидии осуществляется при изменении показателей, учтенных при расчете размера субсидии, при внесении изменений в нормативные правовые акты, являющиеся основополагающими для определения размера субсидии, путем внесения изменений в муниципальный правовой акт Администрации города об утверждении получателя субсидии и объема предоставляемой субсидии, в соглашение о предоставлении субсидии. При этом увеличение размера субсидии осуществляется в пределах средств, предусмотренных на данные цели решением Думы города о бюджете на соответствующий финансовый год и плановый период, а также в составе сводной бюджетной росписи в случаях, установленных </w:t>
      </w:r>
      <w:hyperlink r:id="rId98" w:history="1">
        <w:r>
          <w:rPr>
            <w:rStyle w:val="a4"/>
            <w:rFonts w:cs="Times New Roman CYR"/>
          </w:rPr>
          <w:t>статьей 217</w:t>
        </w:r>
      </w:hyperlink>
      <w:r>
        <w:t xml:space="preserve"> Бюджетного кодекса Российской Федерации и соответствующей частью решения Думы города о бюджете городского округа Сургут Ханты-Мансийского автономного округа - Югры на очередной финансовый год и плановый период.</w:t>
      </w:r>
    </w:p>
    <w:p w:rsidR="007E070F" w:rsidRDefault="007E070F">
      <w:bookmarkStart w:id="63" w:name="sub_1214"/>
      <w:bookmarkEnd w:id="62"/>
      <w:r>
        <w:t>14. Субсидия носит целевой характер: средства субсидии расходуются на выполнение работ, оказание услуг в сфере культуры в соответствии с Перечнем.</w:t>
      </w:r>
    </w:p>
    <w:bookmarkEnd w:id="63"/>
    <w:p w:rsidR="007E070F" w:rsidRDefault="007E070F">
      <w:r>
        <w:t>Финансовому обеспечению не подлежат затраты:</w:t>
      </w:r>
    </w:p>
    <w:p w:rsidR="007E070F" w:rsidRDefault="007E070F">
      <w:bookmarkStart w:id="64" w:name="sub_1234"/>
      <w:r>
        <w:t>14.1. Направленные на осуществление деятельности, не связанной с целью предоставления субсидии.</w:t>
      </w:r>
    </w:p>
    <w:p w:rsidR="007E070F" w:rsidRDefault="007E070F">
      <w:bookmarkStart w:id="65" w:name="sub_1235"/>
      <w:bookmarkEnd w:id="64"/>
      <w:r>
        <w:t>14.2. По оплате пени, штрафов и прочих финансовых взысканий, не относящихся к затратам по субсидируемому виду деятельности.</w:t>
      </w:r>
    </w:p>
    <w:p w:rsidR="007E070F" w:rsidRDefault="007E070F">
      <w:bookmarkStart w:id="66" w:name="sub_1236"/>
      <w:bookmarkEnd w:id="65"/>
      <w:r>
        <w:t>14.3. Превышающие сумму, предусмотренную соглашением о предоставлении субсидии.</w:t>
      </w:r>
    </w:p>
    <w:p w:rsidR="007E070F" w:rsidRDefault="007E070F">
      <w:bookmarkStart w:id="67" w:name="sub_1237"/>
      <w:bookmarkEnd w:id="66"/>
      <w:r>
        <w:t xml:space="preserve">14.4. Направленные на приобретение иностранной валюты за исключением операций, осуществляемых в соответствии с </w:t>
      </w:r>
      <w:hyperlink r:id="rId99" w:history="1">
        <w:r>
          <w:rPr>
            <w:rStyle w:val="a4"/>
            <w:rFonts w:cs="Times New Roman CYR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7E070F" w:rsidRDefault="007E070F">
      <w:bookmarkStart w:id="68" w:name="sub_1215"/>
      <w:bookmarkEnd w:id="67"/>
      <w:r>
        <w:t>15. Результатом предоставления субсидии является выполнение работы, оказание услуги получателем субсидии в сфере культуры в соответствии с Перечнем.</w:t>
      </w:r>
    </w:p>
    <w:bookmarkEnd w:id="68"/>
    <w:p w:rsidR="007E070F" w:rsidRDefault="007E070F">
      <w:r>
        <w:t>Для достижения результата предоставления субсидии определены следующие показатели:</w:t>
      </w:r>
    </w:p>
    <w:p w:rsidR="007E070F" w:rsidRDefault="007E070F">
      <w:r>
        <w:t>- количество выполненных работ, оказанных услуг (единиц);</w:t>
      </w:r>
    </w:p>
    <w:p w:rsidR="007E070F" w:rsidRDefault="007E070F">
      <w:r>
        <w:t>- численность занимающихся по программам в рамках выполнения работы за период времени, на который предоставляется субсидия, или количество публичных выступлений (единиц) в рамках оказания услуги;</w:t>
      </w:r>
    </w:p>
    <w:p w:rsidR="007E070F" w:rsidRDefault="007E070F">
      <w:r>
        <w:t>- продолжительность занятий с одним занимающимся в соответствии с программой и календарным планом занятий в рамках выполнения работы в течение периода времени, на который предоставляется субсидия, (часов).</w:t>
      </w:r>
    </w:p>
    <w:p w:rsidR="007E070F" w:rsidRDefault="007E070F">
      <w:r>
        <w:lastRenderedPageBreak/>
        <w:t>Дата завершения выполнения работы, оказания услуги и значения показателей, необходимых для достижения результатов предоставления субсидии, устанавливаются уполномоченным органом в соглашении о предоставлении субсидии в соответствии с программой и календарным планом занятий в рамках выполнения работы или программой и календарным планом мероприятий по показу (организации показа) концертных программ, спектаклей (театральных постановок) в рамках оказания услуги.</w:t>
      </w:r>
    </w:p>
    <w:p w:rsidR="007E070F" w:rsidRDefault="007E070F">
      <w:bookmarkStart w:id="69" w:name="sub_1216"/>
      <w:r>
        <w:t>16. Субсидия подлежит возврату получателем субсидии в бюджет городского округа Сургут Ханты-Мансийского автономного округа - Югры в случае:</w:t>
      </w:r>
    </w:p>
    <w:p w:rsidR="007E070F" w:rsidRDefault="007E070F">
      <w:bookmarkStart w:id="70" w:name="sub_1238"/>
      <w:bookmarkEnd w:id="69"/>
      <w:r>
        <w:t>16.1. Образования неиспользованного в отчетном финансовом году остатка субсидии на финансовое обеспечение затрат.</w:t>
      </w:r>
    </w:p>
    <w:bookmarkEnd w:id="70"/>
    <w:p w:rsidR="007E070F" w:rsidRDefault="007E070F">
      <w:r>
        <w:t>В течение семи рабочих дней с даты получения уведомления, направленного уполномоченным органом, получатель субсидии осуществляет возврат остатка субсидии, не использованного в отчетном финансовом году, в бюджет городского округа Сургут Ханты-Мансийского автономного округа - Югры.</w:t>
      </w:r>
    </w:p>
    <w:p w:rsidR="007E070F" w:rsidRDefault="007E070F">
      <w:r>
        <w:t xml:space="preserve">Указанное в </w:t>
      </w:r>
      <w:hyperlink w:anchor="sub_1238" w:history="1">
        <w:r>
          <w:rPr>
            <w:rStyle w:val="a4"/>
            <w:rFonts w:cs="Times New Roman CYR"/>
          </w:rPr>
          <w:t>абзаце первом подпункта 16.1 пункта 16 раздела II</w:t>
        </w:r>
      </w:hyperlink>
      <w:r>
        <w:t xml:space="preserve"> положение включается в соглашение о предоставлении субсидии.</w:t>
      </w:r>
    </w:p>
    <w:p w:rsidR="007E070F" w:rsidRDefault="007E070F">
      <w:bookmarkStart w:id="71" w:name="sub_1239"/>
      <w:r>
        <w:t xml:space="preserve">16.2. Нарушения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условий, установленных при предоставлении субсидии, а также в случае недостижения значений результатов и показателей, установленных в соглашении, выявленные по фактам проверок, проведенных КСП, КРУ, в соответствии с </w:t>
      </w:r>
      <w:hyperlink w:anchor="sub_1041" w:history="1">
        <w:r>
          <w:rPr>
            <w:rStyle w:val="a4"/>
            <w:rFonts w:cs="Times New Roman CYR"/>
          </w:rPr>
          <w:t>пунктом 1 раздела IV</w:t>
        </w:r>
      </w:hyperlink>
      <w:r>
        <w:t xml:space="preserve"> настоящего порядка, а также уполномоченным органом и МКУ "ЦООД" в ходе проверки представленной получателем субсидии отчетности и (или) в случае ее непредставления.</w:t>
      </w:r>
    </w:p>
    <w:bookmarkEnd w:id="71"/>
    <w:p w:rsidR="007E070F" w:rsidRDefault="007E070F">
      <w:r>
        <w:t>Факты нарушения, выявленные КРУ и (или) КСП, устанавливаются актом проверки (далее - акт). В течение пяти рабочих дней с даты составления акт и требование о возврате субсидии направляются получателю субсидии.</w:t>
      </w:r>
    </w:p>
    <w:p w:rsidR="007E070F" w:rsidRDefault="007E070F">
      <w:r>
        <w:t>В течение семи рабочих дней после получения требования о возврате субсидии получатель субсидии осуществляет возврат денежных средств в бюджет городского округа Сургут Ханты-Мансийского автономного округа - Югры либо в письменной форме выражает отказ от возврата субсидии.</w:t>
      </w:r>
    </w:p>
    <w:p w:rsidR="007E070F" w:rsidRDefault="007E070F">
      <w:r>
        <w:t>Факты нарушения, выявленные уполномоченным органом или МКУ "ЦООД" указываются в требовании о возврате субсидии, которое готовится в произвольной форме и в письменном виде с указанием причин и оснований для возврата субсидии и направляется уполномоченным органом в адрес получателя субсидии почтовым отправлением с уведомлением или вручается лично под роспись.</w:t>
      </w:r>
    </w:p>
    <w:p w:rsidR="007E070F" w:rsidRDefault="007E070F">
      <w:bookmarkStart w:id="72" w:name="sub_1217"/>
      <w:r>
        <w:t>17. В случае недостижения получателем субсидии результатов, показателей, установленных соглашением о предоставлении субсидии, производится пересчет субсидии по следующей формуле:</w:t>
      </w:r>
    </w:p>
    <w:bookmarkEnd w:id="72"/>
    <w:p w:rsidR="007E070F" w:rsidRDefault="007E070F"/>
    <w:p w:rsidR="007E070F" w:rsidRDefault="0066761F">
      <w:pPr>
        <w:ind w:firstLine="698"/>
        <w:jc w:val="center"/>
      </w:pPr>
      <w:r>
        <w:rPr>
          <w:noProof/>
        </w:rPr>
        <w:drawing>
          <wp:inline distT="0" distB="0" distL="0" distR="0">
            <wp:extent cx="16383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0F" w:rsidRDefault="007E070F"/>
    <w:p w:rsidR="007E070F" w:rsidRDefault="0066761F">
      <w:r>
        <w:rPr>
          <w:noProof/>
        </w:rPr>
        <w:drawing>
          <wp:inline distT="0" distB="0" distL="0" distR="0">
            <wp:extent cx="32385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размер субсидии в соответствии с фактически достигнутыми показателями, предусмотренными соглашением о предоставлении субсидии;</w:t>
      </w:r>
    </w:p>
    <w:p w:rsidR="007E070F" w:rsidRDefault="0066761F">
      <w:r>
        <w:rPr>
          <w:noProof/>
        </w:rPr>
        <w:drawing>
          <wp:inline distT="0" distB="0" distL="0" distR="0">
            <wp:extent cx="32385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размер субсидии, утвержденный соглашением о предоставлении субсидии;</w:t>
      </w:r>
    </w:p>
    <w:p w:rsidR="007E070F" w:rsidRDefault="0066761F">
      <w:r>
        <w:rPr>
          <w:noProof/>
        </w:rPr>
        <w:drawing>
          <wp:inline distT="0" distB="0" distL="0" distR="0">
            <wp:extent cx="36195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плановый объем показателей, предусмотренных соглашением о предоставлении субсидии;</w:t>
      </w:r>
    </w:p>
    <w:p w:rsidR="007E070F" w:rsidRDefault="0066761F">
      <w:r>
        <w:rPr>
          <w:noProof/>
        </w:rPr>
        <w:drawing>
          <wp:inline distT="0" distB="0" distL="0" distR="0">
            <wp:extent cx="42862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фактический объем достигнутых показателей согласно отчету о достижении </w:t>
      </w:r>
      <w:r w:rsidR="007E070F">
        <w:lastRenderedPageBreak/>
        <w:t>значений результатов предоставления субсидии, показателей, необходимых для достижения результатов предоставления субсидии.</w:t>
      </w:r>
    </w:p>
    <w:p w:rsidR="007E070F" w:rsidRDefault="007E070F">
      <w:bookmarkStart w:id="73" w:name="sub_1218"/>
      <w:r>
        <w:t>18. В случае перечисления субсидии на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 бюджет городского округа Сургут Ханты-Мансийского автономного округа - Югры в течение 7 рабочих дней с даты получения уведомления, направленного уполномоченным органом.</w:t>
      </w:r>
    </w:p>
    <w:bookmarkEnd w:id="73"/>
    <w:p w:rsidR="007E070F" w:rsidRDefault="007E070F">
      <w:r>
        <w:t>Размер субсидии, подлежащий возврату в бюджет города, рассчитывается по формуле:</w:t>
      </w:r>
    </w:p>
    <w:p w:rsidR="007E070F" w:rsidRDefault="007E070F"/>
    <w:p w:rsidR="007E070F" w:rsidRDefault="0066761F">
      <w:pPr>
        <w:ind w:firstLine="698"/>
        <w:jc w:val="center"/>
      </w:pPr>
      <w:r>
        <w:rPr>
          <w:noProof/>
        </w:rPr>
        <w:drawing>
          <wp:inline distT="0" distB="0" distL="0" distR="0">
            <wp:extent cx="1323975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>, где:</w:t>
      </w:r>
    </w:p>
    <w:p w:rsidR="007E070F" w:rsidRDefault="007E070F"/>
    <w:p w:rsidR="007E070F" w:rsidRDefault="0066761F">
      <w:r>
        <w:rPr>
          <w:noProof/>
        </w:rPr>
        <w:drawing>
          <wp:inline distT="0" distB="0" distL="0" distR="0">
            <wp:extent cx="36195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размер субсидии, подлежащий возврату в бюджет города;</w:t>
      </w:r>
    </w:p>
    <w:p w:rsidR="007E070F" w:rsidRDefault="0066761F">
      <w:r>
        <w:rPr>
          <w:noProof/>
        </w:rPr>
        <w:drawing>
          <wp:inline distT="0" distB="0" distL="0" distR="0">
            <wp:extent cx="48577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размер перечисленной субсидии, в соответствии с соглашением о предоставлении субсидии;</w:t>
      </w:r>
    </w:p>
    <w:p w:rsidR="007E070F" w:rsidRDefault="0066761F">
      <w:r>
        <w:rPr>
          <w:noProof/>
        </w:rPr>
        <w:drawing>
          <wp:inline distT="0" distB="0" distL="0" distR="0">
            <wp:extent cx="32385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0F">
        <w:t xml:space="preserve"> - размер субсидии в соответствии с фактически достигнутыми показателями, предусмотренный соглашением о предоставлении субсидии, и рассчитанный в соответствии с </w:t>
      </w:r>
      <w:hyperlink w:anchor="sub_1217" w:history="1">
        <w:r w:rsidR="007E070F">
          <w:rPr>
            <w:rStyle w:val="a4"/>
            <w:rFonts w:cs="Times New Roman CYR"/>
          </w:rPr>
          <w:t>пунктом 17 раздела II</w:t>
        </w:r>
      </w:hyperlink>
      <w:r w:rsidR="007E070F">
        <w:t xml:space="preserve"> настоящего порядка.</w:t>
      </w:r>
    </w:p>
    <w:p w:rsidR="007E070F" w:rsidRDefault="007E070F">
      <w:r>
        <w:t>За полноту и достоверность предоставленной информации ответственность несет получатель субсидии.</w:t>
      </w:r>
    </w:p>
    <w:p w:rsidR="007E070F" w:rsidRDefault="007E070F">
      <w:bookmarkStart w:id="74" w:name="sub_1219"/>
      <w:r>
        <w:t>19. В случае невыполнения требований о возврате, взыскание производится в судебном порядке.</w:t>
      </w:r>
    </w:p>
    <w:bookmarkEnd w:id="74"/>
    <w:p w:rsidR="007E070F" w:rsidRDefault="007E070F"/>
    <w:p w:rsidR="007E070F" w:rsidRDefault="007E070F">
      <w:pPr>
        <w:pStyle w:val="1"/>
      </w:pPr>
      <w:bookmarkStart w:id="75" w:name="sub_1003"/>
      <w:r>
        <w:t>Раздел III. Требования к отчетности</w:t>
      </w:r>
    </w:p>
    <w:bookmarkEnd w:id="75"/>
    <w:p w:rsidR="007E070F" w:rsidRDefault="007E070F"/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20 марта 2022 г. - </w:t>
      </w:r>
      <w:hyperlink r:id="rId10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15 марта 2022 г. N 2048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10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2022 г.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r>
        <w:t>1. В соответствии с формами, установленными соглашением о предоставлении субсидии, получатель субсидии до 20 числа месяца, следующего за отчетным кварталом, представляет в уполномоченный орган:</w:t>
      </w:r>
    </w:p>
    <w:p w:rsidR="007E070F" w:rsidRDefault="007E070F">
      <w:r>
        <w:t>- 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согласно перечню, определенному соглашением о предоставлении субсидии;</w:t>
      </w:r>
    </w:p>
    <w:p w:rsidR="007E070F" w:rsidRDefault="007E070F">
      <w:r>
        <w:t>- отчет о достижении значений результатов предоставления субсидии, показателей, необходимых для достижения результатов предоставления субсидии.</w:t>
      </w:r>
    </w:p>
    <w:p w:rsidR="007E070F" w:rsidRDefault="007E070F">
      <w:bookmarkStart w:id="77" w:name="sub_1032"/>
      <w:r>
        <w:t xml:space="preserve">2. Уполномоченный орган в течение 2 рабочих дней после получения документов, указанных в </w:t>
      </w:r>
      <w:hyperlink w:anchor="sub_1031" w:history="1">
        <w:r>
          <w:rPr>
            <w:rStyle w:val="a4"/>
            <w:rFonts w:cs="Times New Roman CYR"/>
          </w:rPr>
          <w:t>пункте 1 раздела III</w:t>
        </w:r>
      </w:hyperlink>
      <w:r>
        <w:t xml:space="preserve"> настоящего порядка, осуществляет проверку представленных документов, после чего в течение 1 рабочего дня:</w:t>
      </w:r>
    </w:p>
    <w:bookmarkEnd w:id="77"/>
    <w:p w:rsidR="007E070F" w:rsidRDefault="007E070F">
      <w:r>
        <w:t>- утверждает отчет о достижении значений результатов предоставления субсидии, показателей, необходимых для достижения результатов предоставления субсидии, либо направляет мотивированный отказ от его утверждения не позднее 3 рабочих дней после истечения срока, установленного для проверки документов уполномоченным органом;</w:t>
      </w:r>
    </w:p>
    <w:p w:rsidR="007E070F" w:rsidRDefault="007E070F">
      <w:r>
        <w:t xml:space="preserve">- передает 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в </w:t>
      </w:r>
      <w:r>
        <w:lastRenderedPageBreak/>
        <w:t>МКУ "ЦООД".</w:t>
      </w:r>
    </w:p>
    <w:p w:rsidR="007E070F" w:rsidRDefault="007E070F">
      <w:r>
        <w:t>МКУ "ЦООД" рассматривает представленные уполномоченным органом документы в течение 5 рабочих дней со дня их получения и в течение 1 рабочего дня после окончания срока, установленного настоящим абзацем для рассмотрения документов, направляет результаты проверки в уполномоченный орган.</w:t>
      </w:r>
    </w:p>
    <w:p w:rsidR="007E070F" w:rsidRDefault="007E070F">
      <w:r>
        <w:t xml:space="preserve">По результатам совместной проверки уполномоченный орган утверждает отчет об осуществлении расходов, источником финансового обеспечения которых является субсидия, или направляет мотивированный отказ от его утверждения не позднее 3 рабочих дней после получения документов от МКУ "ЦООД" в соответствии с абзацем четвертым </w:t>
      </w:r>
      <w:hyperlink w:anchor="sub_1032" w:history="1">
        <w:r>
          <w:rPr>
            <w:rStyle w:val="a4"/>
            <w:rFonts w:cs="Times New Roman CYR"/>
          </w:rPr>
          <w:t>пункта 2 раздела III</w:t>
        </w:r>
      </w:hyperlink>
      <w:r>
        <w:t xml:space="preserve"> настоящего порядка.</w:t>
      </w:r>
    </w:p>
    <w:p w:rsidR="007E070F" w:rsidRDefault="007E070F">
      <w:r>
        <w:t>Допускается отклонение между направлениями расходов средств субсидии, определенных соглашением, в пределах 10% от общего объема субсидии по каждому направлению без изменения общего объема субсидии, предусмотренной соглашением.</w:t>
      </w:r>
    </w:p>
    <w:p w:rsidR="007E070F" w:rsidRDefault="007E070F">
      <w:r>
        <w:t xml:space="preserve">Если фактические затраты не подтверждают размер авансового платежа, неиспользованный остаток субсидии подлежит возврату в бюджет городского округа Сургут Ханты-Мансийского автономного округа - Югры в течение семи рабочих дней после получения уведомления о возврате субсидии, составленного на основании утвержденного отчета об осуществлении расходов, источником финансового обеспечения которых является субсидия, в соответствии с </w:t>
      </w:r>
      <w:hyperlink w:anchor="sub_1238" w:history="1">
        <w:r>
          <w:rPr>
            <w:rStyle w:val="a4"/>
            <w:rFonts w:cs="Times New Roman CYR"/>
          </w:rPr>
          <w:t>подпунктом 16.1 пункта 16 раздела II</w:t>
        </w:r>
      </w:hyperlink>
      <w:r>
        <w:t xml:space="preserve"> настоящего порядка.</w:t>
      </w:r>
    </w:p>
    <w:p w:rsidR="007E070F" w:rsidRDefault="007E070F">
      <w:bookmarkStart w:id="78" w:name="sub_1033"/>
      <w:r>
        <w:t>3. Основаниями для отказа в утверждении отчета об осуществлении расходов, источником финансового обеспечения которых является субсидия, является:</w:t>
      </w:r>
    </w:p>
    <w:bookmarkEnd w:id="78"/>
    <w:p w:rsidR="007E070F" w:rsidRDefault="007E070F">
      <w:r>
        <w:t xml:space="preserve">- представление не в полном объеме документов, указанных в соглашении, в соответствии с </w:t>
      </w:r>
      <w:hyperlink w:anchor="sub_1031" w:history="1">
        <w:r>
          <w:rPr>
            <w:rStyle w:val="a4"/>
            <w:rFonts w:cs="Times New Roman CYR"/>
          </w:rPr>
          <w:t>пунктом 1 раздела III</w:t>
        </w:r>
      </w:hyperlink>
      <w:r>
        <w:t xml:space="preserve"> настоящего порядка, и (или) с нарушением требований к этим документам;</w:t>
      </w:r>
    </w:p>
    <w:p w:rsidR="007E070F" w:rsidRDefault="007E070F">
      <w:r>
        <w:t xml:space="preserve">- наличие в подтверждающих документах затрат, указанных в </w:t>
      </w:r>
      <w:hyperlink w:anchor="sub_1234" w:history="1">
        <w:r>
          <w:rPr>
            <w:rStyle w:val="a4"/>
            <w:rFonts w:cs="Times New Roman CYR"/>
          </w:rPr>
          <w:t>подпунктах 14.1 - 14.4 пункта 14 раздела II</w:t>
        </w:r>
      </w:hyperlink>
      <w:r>
        <w:t xml:space="preserve"> настоящего порядка;</w:t>
      </w:r>
    </w:p>
    <w:p w:rsidR="007E070F" w:rsidRDefault="007E070F">
      <w:r>
        <w:t>- недостоверность информации, содержащейся в документах, представленных получателем субсидии.</w:t>
      </w:r>
    </w:p>
    <w:p w:rsidR="007E070F" w:rsidRDefault="007E070F">
      <w:r>
        <w:t>Основаниями для отказа в утверждении отчета о достижении значений результатов предоставления субсидии, показателей, необходимых для достижения результатов предоставления субсидии, является:</w:t>
      </w:r>
    </w:p>
    <w:p w:rsidR="007E070F" w:rsidRDefault="007E070F">
      <w:r>
        <w:t>- представление не в полном объеме документов, подтверждающих фактическое исполнение значений результатов предоставления субсидии, показателей, необходимых для достижения результатов предоставления субсидии, и (или) с нарушением требований к этим документам;</w:t>
      </w:r>
    </w:p>
    <w:p w:rsidR="007E070F" w:rsidRDefault="007E070F">
      <w:r>
        <w:t>- недостоверность информации, содержащейся в документах, представленных получателем субсидии.</w:t>
      </w:r>
    </w:p>
    <w:p w:rsidR="007E070F" w:rsidRDefault="007E070F">
      <w:bookmarkStart w:id="79" w:name="sub_1034"/>
      <w:r>
        <w:t xml:space="preserve">4. После получения мотивированного отказа от утверждения отчета о достижении значений результатов предоставления субсидии, показателей, необходимых для достижения результатов предоставления субсидии и (или) отчета об осуществлении расходов, источником финансового обеспечения которых является субсидия, получатель субсидии в течение 5 рабочих дней устраняет замечания и повторно направляет в уполномоченный орган отчет о достижении значений результатов предоставления субсидии, показателей, необходимых для достижения результатов предоставления субсидии и (или) отчет об осуществлении расходов, источником финансового обеспечения которых является субсидия. Процедура проверки и утверждения отчетов осуществляется в соответствии с </w:t>
      </w:r>
      <w:hyperlink w:anchor="sub_1031" w:history="1">
        <w:r>
          <w:rPr>
            <w:rStyle w:val="a4"/>
            <w:rFonts w:cs="Times New Roman CYR"/>
          </w:rPr>
          <w:t>пунктами 1 - 3 раздела III</w:t>
        </w:r>
      </w:hyperlink>
      <w:r>
        <w:t xml:space="preserve"> настоящего порядка.</w:t>
      </w:r>
    </w:p>
    <w:p w:rsidR="007E070F" w:rsidRDefault="007E070F">
      <w:bookmarkStart w:id="80" w:name="sub_1035"/>
      <w:bookmarkEnd w:id="79"/>
      <w:r>
        <w:t>5. Главный распорядитель бюджетных средств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bookmarkEnd w:id="80"/>
    <w:p w:rsidR="007E070F" w:rsidRDefault="007E070F"/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17 июля 2022 г. - </w:t>
      </w:r>
      <w:hyperlink r:id="rId11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Сургута от 11 июля </w:t>
      </w:r>
      <w:r>
        <w:rPr>
          <w:shd w:val="clear" w:color="auto" w:fill="F0F0F0"/>
        </w:rPr>
        <w:lastRenderedPageBreak/>
        <w:t>2022 г. N 5582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pPr>
        <w:pStyle w:val="1"/>
      </w:pPr>
      <w:r>
        <w:t>Раздел IV. Требования об осуществлении контроля (мониторинга)</w:t>
      </w:r>
      <w:r>
        <w:br/>
        <w:t>за соблюдением условий и порядка предоставления субсидии и ответственности за их нарушение</w:t>
      </w:r>
    </w:p>
    <w:p w:rsidR="007E070F" w:rsidRDefault="007E070F"/>
    <w:p w:rsidR="007E070F" w:rsidRDefault="007E070F">
      <w:bookmarkStart w:id="82" w:name="sub_1041"/>
      <w:r>
        <w:t xml:space="preserve">1. Проверку соблюдения условий и порядка предоставления субсидии (далее - проверка)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осуществляют КРУ и КСП, как органы муниципального финансового контроля в соответствии со </w:t>
      </w:r>
      <w:hyperlink r:id="rId114" w:history="1">
        <w:r>
          <w:rPr>
            <w:rStyle w:val="a4"/>
            <w:rFonts w:cs="Times New Roman CYR"/>
          </w:rPr>
          <w:t>статьями 268.1</w:t>
        </w:r>
      </w:hyperlink>
      <w:r>
        <w:t xml:space="preserve"> и </w:t>
      </w:r>
      <w:hyperlink r:id="rId115" w:history="1">
        <w:r>
          <w:rPr>
            <w:rStyle w:val="a4"/>
            <w:rFonts w:cs="Times New Roman CYR"/>
          </w:rPr>
          <w:t>269.2</w:t>
        </w:r>
      </w:hyperlink>
      <w:r>
        <w:t xml:space="preserve"> Бюджетного кодекса Российской Федерации, и уполномоченный орган от лица главного распорядителя бюджетных средств в соответствии с </w:t>
      </w:r>
      <w:hyperlink w:anchor="sub_1001" w:history="1">
        <w:r>
          <w:rPr>
            <w:rStyle w:val="a4"/>
            <w:rFonts w:cs="Times New Roman CYR"/>
          </w:rPr>
          <w:t>разделами I</w:t>
        </w:r>
      </w:hyperlink>
      <w:r>
        <w:t xml:space="preserve">, </w:t>
      </w:r>
      <w:hyperlink w:anchor="sub_1002" w:history="1">
        <w:r>
          <w:rPr>
            <w:rStyle w:val="a4"/>
            <w:rFonts w:cs="Times New Roman CYR"/>
          </w:rPr>
          <w:t>II</w:t>
        </w:r>
      </w:hyperlink>
      <w:r>
        <w:t xml:space="preserve"> настоящего порядка.</w:t>
      </w:r>
    </w:p>
    <w:bookmarkEnd w:id="82"/>
    <w:p w:rsidR="007E070F" w:rsidRDefault="007E070F">
      <w:r>
        <w:t>Уполномоченный орган осуществляет проверку отчета о достижении значений результатов предоставления субсидии, показателей, необходимых для достижения результатов предоставления субсидии и документов, подтверждающих фактическое исполнение показателей, предоставленных получателем субсидии.</w:t>
      </w:r>
    </w:p>
    <w:p w:rsidR="007E070F" w:rsidRDefault="007E070F">
      <w:r>
        <w:t>МКУ "ЦООД" осуществляет проверку отчета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предоставленных получателем субсидии.</w:t>
      </w:r>
    </w:p>
    <w:p w:rsidR="007E070F" w:rsidRDefault="007E070F">
      <w:bookmarkStart w:id="83" w:name="sub_1042"/>
      <w:r>
        <w:t>2. Сроки и регламент проведения проверки устанавливаются документами КРУ и КСП.</w:t>
      </w:r>
    </w:p>
    <w:p w:rsidR="007E070F" w:rsidRDefault="007E070F">
      <w:bookmarkStart w:id="84" w:name="sub_1043"/>
      <w:bookmarkEnd w:id="83"/>
      <w:r>
        <w:t xml:space="preserve">3. Утратил силу с 17 июля 2022 г. - </w:t>
      </w:r>
      <w:hyperlink r:id="rId116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Администрации г. Сургута от 11 июля 2022 г. N 5582</w:t>
      </w:r>
    </w:p>
    <w:bookmarkEnd w:id="84"/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pPr>
        <w:pStyle w:val="a7"/>
        <w:rPr>
          <w:shd w:val="clear" w:color="auto" w:fill="F0F0F0"/>
        </w:rPr>
      </w:pPr>
      <w:bookmarkStart w:id="85" w:name="sub_1044"/>
      <w:r>
        <w:t xml:space="preserve"> </w:t>
      </w:r>
      <w:r>
        <w:rPr>
          <w:shd w:val="clear" w:color="auto" w:fill="F0F0F0"/>
        </w:rPr>
        <w:t xml:space="preserve">Пункт 4 изменен с 17 июля 2022 г. - </w:t>
      </w:r>
      <w:hyperlink r:id="rId11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 Сургута от 11 июля 2022 г. N 5582</w:t>
      </w:r>
    </w:p>
    <w:bookmarkEnd w:id="85"/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r>
        <w:t xml:space="preserve">4. Срок возврата средств субсидии в бюджет городского округа Сургут Ханты-Мансийского автономного округа - Югры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от лица главного распорядителя бюджетных средств и органами муниципального финансового контроля, а также в случае недостижения значений результатов и показателей, установленных соглашением о предоставлении субсидии, определен в </w:t>
      </w:r>
      <w:hyperlink w:anchor="sub_1216" w:history="1">
        <w:r>
          <w:rPr>
            <w:rStyle w:val="a4"/>
            <w:rFonts w:cs="Times New Roman CYR"/>
          </w:rPr>
          <w:t>пунктах 16</w:t>
        </w:r>
      </w:hyperlink>
      <w:r>
        <w:t xml:space="preserve">, </w:t>
      </w:r>
      <w:hyperlink w:anchor="sub_1218" w:history="1">
        <w:r>
          <w:rPr>
            <w:rStyle w:val="a4"/>
            <w:rFonts w:cs="Times New Roman CYR"/>
          </w:rPr>
          <w:t>18 раздела II</w:t>
        </w:r>
      </w:hyperlink>
      <w:r>
        <w:t xml:space="preserve"> настоящего порядка</w:t>
      </w:r>
    </w:p>
    <w:p w:rsidR="007E070F" w:rsidRDefault="007E070F"/>
    <w:p w:rsidR="007E070F" w:rsidRDefault="007E070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20 марта 2022 г. - </w:t>
      </w:r>
      <w:hyperlink r:id="rId12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15 марта 2022 г. N 2048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21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2022 г.</w:t>
      </w:r>
    </w:p>
    <w:p w:rsidR="007E070F" w:rsidRDefault="007E070F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E070F" w:rsidRDefault="007E070F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Приложение 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</w:t>
      </w:r>
      <w:r>
        <w:rPr>
          <w:rStyle w:val="a3"/>
          <w:rFonts w:ascii="Arial" w:hAnsi="Arial" w:cs="Arial"/>
          <w:bCs/>
        </w:rPr>
        <w:br/>
        <w:t xml:space="preserve">субсидии в связи с выполнением работ, </w:t>
      </w:r>
      <w:r>
        <w:rPr>
          <w:rStyle w:val="a3"/>
          <w:rFonts w:ascii="Arial" w:hAnsi="Arial" w:cs="Arial"/>
          <w:bCs/>
        </w:rPr>
        <w:br/>
        <w:t xml:space="preserve">оказанием услуг в сфере культуры </w:t>
      </w:r>
      <w:r>
        <w:rPr>
          <w:rStyle w:val="a3"/>
          <w:rFonts w:ascii="Arial" w:hAnsi="Arial" w:cs="Arial"/>
          <w:bCs/>
        </w:rPr>
        <w:br/>
        <w:t xml:space="preserve">в соответствии с перечнем, установленным </w:t>
      </w:r>
      <w:r>
        <w:rPr>
          <w:rStyle w:val="a3"/>
          <w:rFonts w:ascii="Arial" w:hAnsi="Arial" w:cs="Arial"/>
          <w:bCs/>
        </w:rPr>
        <w:br/>
        <w:t>муниципальным правовым актом</w:t>
      </w:r>
      <w:r>
        <w:rPr>
          <w:rStyle w:val="a3"/>
          <w:rFonts w:ascii="Arial" w:hAnsi="Arial" w:cs="Arial"/>
          <w:bCs/>
        </w:rPr>
        <w:br/>
      </w:r>
      <w:r>
        <w:rPr>
          <w:rStyle w:val="a3"/>
          <w:rFonts w:ascii="Arial" w:hAnsi="Arial" w:cs="Arial"/>
          <w:bCs/>
        </w:rPr>
        <w:lastRenderedPageBreak/>
        <w:t>Администрации города</w:t>
      </w:r>
    </w:p>
    <w:p w:rsidR="007E070F" w:rsidRDefault="007E070F">
      <w:pPr>
        <w:pStyle w:val="ab"/>
      </w:pPr>
      <w:r>
        <w:t>С изменениями и дополнениями от:</w:t>
      </w:r>
    </w:p>
    <w:p w:rsidR="007E070F" w:rsidRDefault="007E070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марта 2022 г.</w:t>
      </w:r>
    </w:p>
    <w:p w:rsidR="007E070F" w:rsidRDefault="007E070F"/>
    <w:p w:rsidR="007E070F" w:rsidRDefault="007E070F">
      <w:pPr>
        <w:ind w:firstLine="698"/>
        <w:jc w:val="right"/>
      </w:pPr>
      <w:r>
        <w:t>Форма</w:t>
      </w:r>
    </w:p>
    <w:p w:rsidR="007E070F" w:rsidRDefault="007E070F"/>
    <w:p w:rsidR="007E070F" w:rsidRDefault="007E070F">
      <w:pPr>
        <w:pStyle w:val="1"/>
      </w:pPr>
      <w:r>
        <w:t>Заявка на получение субсидии</w:t>
      </w:r>
    </w:p>
    <w:p w:rsidR="007E070F" w:rsidRDefault="007E0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80"/>
        <w:gridCol w:w="2100"/>
        <w:gridCol w:w="3780"/>
      </w:tblGrid>
      <w:tr w:rsidR="007E070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1. Общая информация об организации, индивидуальном предпринимателе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Значение показателя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Пояснения</w:t>
            </w:r>
          </w:p>
          <w:p w:rsidR="007E070F" w:rsidRDefault="007E070F">
            <w:pPr>
              <w:pStyle w:val="aa"/>
              <w:jc w:val="center"/>
            </w:pPr>
            <w:r>
              <w:t xml:space="preserve">по заполнению графы 3 </w:t>
            </w:r>
            <w:hyperlink w:anchor="sub_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4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1.1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Наименование заявителя</w:t>
            </w:r>
          </w:p>
          <w:p w:rsidR="007E070F" w:rsidRDefault="007E070F">
            <w:pPr>
              <w:pStyle w:val="ac"/>
            </w:pPr>
            <w:r>
              <w:t>ИНН/КПП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полное наименование заявителя в соответствии</w:t>
            </w:r>
          </w:p>
          <w:p w:rsidR="007E070F" w:rsidRDefault="007E070F">
            <w:pPr>
              <w:pStyle w:val="ac"/>
            </w:pPr>
            <w:r>
              <w:t>со сведениями, указанными в ЕГРЮЛ/ЕГРИП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1.2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Организационно-правовая форма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a"/>
            </w:pP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1.3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Дата государственной регистрации коммерческой, некоммерческой организации в качестве юридического лица/</w:t>
            </w:r>
          </w:p>
          <w:p w:rsidR="007E070F" w:rsidRDefault="007E070F">
            <w:pPr>
              <w:pStyle w:val="ac"/>
            </w:pPr>
            <w:r>
              <w:t>дата государственной регистрации в качестве индивидуального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указывается дата и номер регистрации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1.4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Основные сферы деятельности (не более трех с обязательным указанием вида деятельности, по которому планируется предоставление субсидии)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согласно выписки</w:t>
            </w:r>
          </w:p>
          <w:p w:rsidR="007E070F" w:rsidRDefault="007E070F">
            <w:pPr>
              <w:pStyle w:val="ac"/>
            </w:pPr>
            <w:r>
              <w:t>из ЕГРЮЛ/ЕГРИП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1.5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Территория 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a"/>
            </w:pP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1.6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Контактная информация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место нахождения и почтовый (в случае несовпадения с местом нахождения заявителя) адрес, индекс, контактный телефон, факс, адрес электронной почты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1.7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Руководитель коммерческой, некоммерческой организации, индивидуальный предприниматель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Ф.И.О. (последнее -</w:t>
            </w:r>
          </w:p>
          <w:p w:rsidR="007E070F" w:rsidRDefault="007E070F">
            <w:pPr>
              <w:pStyle w:val="ac"/>
            </w:pPr>
            <w:r>
              <w:t xml:space="preserve">при наличии), должность руководителя (согласно выписке из ЕГРЮЛ/ЕГРИП), приказ о назначении, доверенность (в случае указания лица, заменяющего руководителя), телефон, факс, адрес электронной </w:t>
            </w:r>
            <w:r>
              <w:lastRenderedPageBreak/>
              <w:t>почты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lastRenderedPageBreak/>
              <w:t>1.8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Ф.И.О. (последнее - при наличии)</w:t>
            </w:r>
          </w:p>
          <w:p w:rsidR="007E070F" w:rsidRDefault="007E070F">
            <w:pPr>
              <w:pStyle w:val="ac"/>
            </w:pPr>
            <w:r>
              <w:t>и контакты лиц, ответственных</w:t>
            </w:r>
          </w:p>
          <w:p w:rsidR="007E070F" w:rsidRDefault="007E070F">
            <w:pPr>
              <w:pStyle w:val="ac"/>
            </w:pPr>
            <w:r>
              <w:t>за выполнение работы, оказание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Ф.И.О. (последнее -</w:t>
            </w:r>
          </w:p>
          <w:p w:rsidR="007E070F" w:rsidRDefault="007E070F">
            <w:pPr>
              <w:pStyle w:val="ac"/>
            </w:pPr>
            <w:r>
              <w:t>при наличии), номера телефона, факса, адрес электронной почты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1.9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Банковские реквизиты (для перечисления субсидии)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a"/>
            </w:pPr>
          </w:p>
        </w:tc>
      </w:tr>
    </w:tbl>
    <w:p w:rsidR="007E070F" w:rsidRDefault="007E070F"/>
    <w:p w:rsidR="007E070F" w:rsidRDefault="007E070F">
      <w:r>
        <w:t>2. Содержание выполняемой работы / оказываемой услуги</w:t>
      </w:r>
    </w:p>
    <w:p w:rsidR="007E070F" w:rsidRDefault="007E0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80"/>
        <w:gridCol w:w="2100"/>
        <w:gridCol w:w="3780"/>
      </w:tblGrid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Значение показателя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 xml:space="preserve">Пояснения по заполнению графы 3 </w:t>
            </w:r>
            <w:hyperlink w:anchor="sub_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4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Наименование</w:t>
            </w:r>
          </w:p>
          <w:p w:rsidR="007E070F" w:rsidRDefault="007E070F">
            <w:pPr>
              <w:pStyle w:val="ac"/>
            </w:pPr>
            <w:r>
              <w:t>работы/услуги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в соответствии</w:t>
            </w:r>
          </w:p>
          <w:p w:rsidR="007E070F" w:rsidRDefault="007E070F">
            <w:pPr>
              <w:pStyle w:val="ac"/>
            </w:pPr>
            <w:r>
              <w:t xml:space="preserve">с </w:t>
            </w:r>
            <w:hyperlink r:id="rId123" w:history="1">
              <w:r>
                <w:rPr>
                  <w:rStyle w:val="a4"/>
                  <w:rFonts w:cs="Times New Roman CYR"/>
                </w:rPr>
                <w:t>распоряжением</w:t>
              </w:r>
            </w:hyperlink>
            <w:r>
              <w:t xml:space="preserve"> Администрации города от 01.03.2017 N 288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Наименование заявленного направления работы/услуги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в соответствии</w:t>
            </w:r>
          </w:p>
          <w:p w:rsidR="007E070F" w:rsidRDefault="007E070F">
            <w:pPr>
              <w:pStyle w:val="ac"/>
            </w:pPr>
            <w:r>
              <w:t>с программой занятий</w:t>
            </w:r>
          </w:p>
          <w:p w:rsidR="007E070F" w:rsidRDefault="007E070F">
            <w:pPr>
              <w:pStyle w:val="ac"/>
            </w:pPr>
            <w:r>
              <w:t>в случае предоставления субсидии на выполнение работы или в соответствии</w:t>
            </w:r>
          </w:p>
          <w:p w:rsidR="007E070F" w:rsidRDefault="007E070F">
            <w:pPr>
              <w:pStyle w:val="ac"/>
            </w:pPr>
            <w:r>
              <w:t>с программой мероприятий по показу (организации показа) концертных программ, спектаклей (театральных постановок),</w:t>
            </w:r>
          </w:p>
          <w:p w:rsidR="007E070F" w:rsidRDefault="007E070F">
            <w:pPr>
              <w:pStyle w:val="ac"/>
            </w:pPr>
            <w:r>
              <w:t>в случае предоставления субсидии на оказание услуги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2.3.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Имеющиеся материально-технические, информационные</w:t>
            </w:r>
          </w:p>
          <w:p w:rsidR="007E070F" w:rsidRDefault="007E070F">
            <w:pPr>
              <w:pStyle w:val="ac"/>
            </w:pPr>
            <w:r>
              <w:t>и иные ресурсы заявителя</w:t>
            </w:r>
          </w:p>
          <w:p w:rsidR="007E070F" w:rsidRDefault="007E070F">
            <w:pPr>
              <w:pStyle w:val="ac"/>
            </w:pPr>
            <w:r>
              <w:t>для выполнения</w:t>
            </w:r>
          </w:p>
          <w:p w:rsidR="007E070F" w:rsidRDefault="007E070F">
            <w:pPr>
              <w:pStyle w:val="ac"/>
            </w:pPr>
            <w:r>
              <w:t>работы / оказания услуги в городе Сургуте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дать краткое описание</w:t>
            </w:r>
          </w:p>
          <w:p w:rsidR="007E070F" w:rsidRDefault="007E070F">
            <w:pPr>
              <w:pStyle w:val="ac"/>
            </w:pPr>
            <w:r>
              <w:t>с количественными показателями - помещение, оборудование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2.4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Место выполнения работы,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в помещении</w:t>
            </w:r>
          </w:p>
          <w:p w:rsidR="007E070F" w:rsidRDefault="007E070F">
            <w:pPr>
              <w:pStyle w:val="ac"/>
            </w:pPr>
            <w:r>
              <w:t>(на территории), расположенном(ой)</w:t>
            </w:r>
          </w:p>
          <w:p w:rsidR="007E070F" w:rsidRDefault="007E070F">
            <w:pPr>
              <w:pStyle w:val="ac"/>
            </w:pPr>
            <w:r>
              <w:t>по адресу:</w:t>
            </w:r>
          </w:p>
          <w:p w:rsidR="007E070F" w:rsidRDefault="007E070F">
            <w:pPr>
              <w:pStyle w:val="ac"/>
            </w:pPr>
            <w:r>
              <w:t>______________________</w:t>
            </w:r>
          </w:p>
          <w:p w:rsidR="007E070F" w:rsidRDefault="007E070F">
            <w:pPr>
              <w:pStyle w:val="ac"/>
            </w:pPr>
            <w:r>
              <w:t>(указать адрес помещения / территории, на котором будет выполнена работа, оказана услуга)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2.5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Основные цели</w:t>
            </w:r>
          </w:p>
          <w:p w:rsidR="007E070F" w:rsidRDefault="007E070F">
            <w:pPr>
              <w:pStyle w:val="ac"/>
            </w:pPr>
            <w:r>
              <w:t>и задачи реализации программы в рамках выполнения работы /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a"/>
            </w:pP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lastRenderedPageBreak/>
              <w:t>2.6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Основные целевые группы, интересы которой удовлетворяет выполнение работы / оказание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прописать получателей работы/услуги с указанием возрастных категорий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2.7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Механизм и поэтапный план выполнения работы / оказания услуги в соответствии</w:t>
            </w:r>
          </w:p>
          <w:p w:rsidR="007E070F" w:rsidRDefault="007E070F">
            <w:pPr>
              <w:pStyle w:val="ac"/>
            </w:pPr>
            <w:r>
              <w:t>с программой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последовательное перечисление основных этапов с приведением количественных показателей и периодов</w:t>
            </w:r>
          </w:p>
          <w:p w:rsidR="007E070F" w:rsidRDefault="007E070F">
            <w:pPr>
              <w:pStyle w:val="ac"/>
            </w:pPr>
            <w:r>
              <w:t>их осуществления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2.8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Предполагаемый результат выполнения работы /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писать результат выполнения работы / оказания услуги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bookmarkStart w:id="87" w:name="sub_229"/>
            <w:r>
              <w:t>2.9</w:t>
            </w:r>
            <w:bookmarkEnd w:id="87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Показатели, необходимые для достижения результатов предоставления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 xml:space="preserve">указываются количественные показатели в соответствии с </w:t>
            </w:r>
            <w:hyperlink w:anchor="sub_1215" w:history="1">
              <w:r>
                <w:rPr>
                  <w:rStyle w:val="a4"/>
                  <w:rFonts w:cs="Times New Roman CYR"/>
                </w:rPr>
                <w:t>пунктом 15 раздела II</w:t>
              </w:r>
            </w:hyperlink>
            <w:r>
              <w:t xml:space="preserve"> порядка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bookmarkStart w:id="88" w:name="sub_210"/>
            <w:r>
              <w:t>2.10</w:t>
            </w:r>
            <w:bookmarkEnd w:id="88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Период выполнения работы /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продолжительность - количество полных месяцев, даты начала и окончания выполнения работы / оказания услуги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2.11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Информация об объеме выполнения работы / оказания услуги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2.11.1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Информация об объеме выполнения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 xml:space="preserve">указать количество занимающихся, количество занятий за период, указанный в </w:t>
            </w:r>
            <w:hyperlink w:anchor="sub_210" w:history="1">
              <w:r>
                <w:rPr>
                  <w:rStyle w:val="a4"/>
                  <w:rFonts w:cs="Times New Roman CYR"/>
                </w:rPr>
                <w:t>пункте 2.10 раздела 2</w:t>
              </w:r>
            </w:hyperlink>
            <w:r>
              <w:t xml:space="preserve"> настоящей заявки, количество часов,</w:t>
            </w:r>
          </w:p>
          <w:p w:rsidR="007E070F" w:rsidRDefault="007E070F">
            <w:pPr>
              <w:pStyle w:val="ac"/>
            </w:pPr>
            <w:r>
              <w:t>в соответствии</w:t>
            </w:r>
          </w:p>
          <w:p w:rsidR="007E070F" w:rsidRDefault="007E070F">
            <w:pPr>
              <w:pStyle w:val="ac"/>
            </w:pPr>
            <w:r>
              <w:t>с программой, календарным планом занятий и другими документами, приложенными к заявке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2.11.2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Информация об объеме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указать количество публичных выступлений, зрителей и объем доходов, планируемых к получению от реализации билетов</w:t>
            </w:r>
          </w:p>
          <w:p w:rsidR="007E070F" w:rsidRDefault="007E070F">
            <w:pPr>
              <w:pStyle w:val="ac"/>
            </w:pPr>
            <w:r>
              <w:t>в связи с оказанием услуги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bookmarkStart w:id="89" w:name="sub_212"/>
            <w:r>
              <w:t>2.12</w:t>
            </w:r>
            <w:bookmarkEnd w:id="89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Расчетная сумма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указать сумму в рублях согласно расчету</w:t>
            </w:r>
          </w:p>
          <w:p w:rsidR="007E070F" w:rsidRDefault="007E070F">
            <w:pPr>
              <w:pStyle w:val="ac"/>
            </w:pPr>
            <w:r>
              <w:t xml:space="preserve">в соответствии с </w:t>
            </w:r>
            <w:hyperlink w:anchor="sub_1028" w:history="1">
              <w:r>
                <w:rPr>
                  <w:rStyle w:val="a4"/>
                  <w:rFonts w:cs="Times New Roman CYR"/>
                </w:rPr>
                <w:t>пунктом 8 раздела II</w:t>
              </w:r>
            </w:hyperlink>
            <w:r>
              <w:t xml:space="preserve"> порядка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bookmarkStart w:id="90" w:name="sub_213"/>
            <w:r>
              <w:t>2.13</w:t>
            </w:r>
            <w:bookmarkEnd w:id="9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Запрашиваемая сумма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указывается сумма по смете затрат на выполнение</w:t>
            </w:r>
          </w:p>
          <w:p w:rsidR="007E070F" w:rsidRDefault="007E070F">
            <w:pPr>
              <w:pStyle w:val="ac"/>
            </w:pPr>
            <w:r>
              <w:t>работы / оказание услуги (</w:t>
            </w:r>
            <w:hyperlink w:anchor="sub_300" w:history="1">
              <w:r>
                <w:rPr>
                  <w:rStyle w:val="a4"/>
                  <w:rFonts w:cs="Times New Roman CYR"/>
                </w:rPr>
                <w:t>раздел 3</w:t>
              </w:r>
            </w:hyperlink>
            <w:r>
              <w:t xml:space="preserve"> настоящей заявки), но не более чем в </w:t>
            </w:r>
            <w:hyperlink w:anchor="sub_212" w:history="1">
              <w:r>
                <w:rPr>
                  <w:rStyle w:val="a4"/>
                  <w:rFonts w:cs="Times New Roman CYR"/>
                </w:rPr>
                <w:t>пункте 2.12 раздела 2</w:t>
              </w:r>
            </w:hyperlink>
            <w:r>
              <w:t xml:space="preserve"> настоящей заявки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2.13.1.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Условия перечисления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авансовый платеж в размере до 100% включительно</w:t>
            </w:r>
          </w:p>
          <w:p w:rsidR="007E070F" w:rsidRDefault="007E070F">
            <w:pPr>
              <w:pStyle w:val="ac"/>
            </w:pPr>
            <w:r>
              <w:t xml:space="preserve">от планового размера субсидии (указать плановый размер </w:t>
            </w:r>
            <w:r>
              <w:lastRenderedPageBreak/>
              <w:t>субсидии)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lastRenderedPageBreak/>
              <w:t>2.14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Информация</w:t>
            </w:r>
          </w:p>
          <w:p w:rsidR="007E070F" w:rsidRDefault="007E070F">
            <w:pPr>
              <w:pStyle w:val="ac"/>
            </w:pPr>
            <w:r>
              <w:t>об организациях, участвующих</w:t>
            </w:r>
          </w:p>
          <w:p w:rsidR="007E070F" w:rsidRDefault="007E070F">
            <w:pPr>
              <w:pStyle w:val="ac"/>
            </w:pPr>
            <w:r>
              <w:t>в финансировании выполнения работы /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указать долю (если таковые имеются)</w:t>
            </w:r>
          </w:p>
        </w:tc>
      </w:tr>
    </w:tbl>
    <w:p w:rsidR="007E070F" w:rsidRDefault="007E070F"/>
    <w:p w:rsidR="007E070F" w:rsidRDefault="007E070F">
      <w:bookmarkStart w:id="91" w:name="sub_300"/>
      <w:r>
        <w:t>3. Смета затрат на выполнение работы / оказание услуги</w:t>
      </w:r>
    </w:p>
    <w:bookmarkEnd w:id="91"/>
    <w:p w:rsidR="007E070F" w:rsidRDefault="007E0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20"/>
        <w:gridCol w:w="2380"/>
        <w:gridCol w:w="3360"/>
      </w:tblGrid>
      <w:tr w:rsidR="007E070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Направление расходов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 xml:space="preserve">Расчет </w:t>
            </w:r>
            <w:hyperlink w:anchor="sub_33" w:history="1">
              <w:r>
                <w:rPr>
                  <w:rStyle w:val="a4"/>
                  <w:rFonts w:cs="Times New Roman CYR"/>
                  <w:vertAlign w:val="superscript"/>
                </w:rPr>
                <w:t>3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Сумма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4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3.1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Оплата труда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сумма итого по оплате труда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3.1.1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должность </w:t>
            </w:r>
            <w:hyperlink w:anchor="sub_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указать расчет</w:t>
            </w:r>
          </w:p>
          <w:p w:rsidR="007E070F" w:rsidRDefault="007E070F">
            <w:pPr>
              <w:pStyle w:val="ac"/>
            </w:pPr>
            <w:r>
              <w:t>по оплате труда (например, ставка за час * количество часов за период)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сумма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...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...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...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3.2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Начисления на оплату труда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указать расчет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сумма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3.3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Другие расходы, непосредственно связанные</w:t>
            </w:r>
          </w:p>
          <w:p w:rsidR="007E070F" w:rsidRDefault="007E070F">
            <w:pPr>
              <w:pStyle w:val="ac"/>
            </w:pPr>
            <w:r>
              <w:t>с выполнением работы / оказанием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a"/>
            </w:pP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3.3.1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направление расходов </w:t>
            </w:r>
            <w:hyperlink w:anchor="sub_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указать расчет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сумма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...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...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...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  <w:jc w:val="center"/>
            </w:pPr>
            <w:r>
              <w:t>3.4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Услуги сторонних организаций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указать перечень услуг с расчетом либо их отсутствие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>сумма</w:t>
            </w:r>
          </w:p>
        </w:tc>
      </w:tr>
      <w:tr w:rsidR="007E070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c"/>
            </w:pPr>
            <w:r>
              <w:t>ИТОГО по смете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F" w:rsidRDefault="007E070F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70F" w:rsidRDefault="007E070F">
            <w:pPr>
              <w:pStyle w:val="ac"/>
            </w:pPr>
            <w:r>
              <w:t xml:space="preserve">сумма итого должна соответствовать сумме, указанной в </w:t>
            </w:r>
            <w:hyperlink w:anchor="sub_213" w:history="1">
              <w:r>
                <w:rPr>
                  <w:rStyle w:val="a4"/>
                  <w:rFonts w:cs="Times New Roman CYR"/>
                </w:rPr>
                <w:t>пункте 2.13</w:t>
              </w:r>
            </w:hyperlink>
            <w:r>
              <w:t xml:space="preserve"> настоящей заявки</w:t>
            </w:r>
          </w:p>
        </w:tc>
      </w:tr>
    </w:tbl>
    <w:p w:rsidR="007E070F" w:rsidRDefault="007E070F"/>
    <w:p w:rsidR="007E070F" w:rsidRDefault="007E070F">
      <w:r>
        <w:t>Дата составления заявки _________________________</w:t>
      </w:r>
    </w:p>
    <w:p w:rsidR="007E070F" w:rsidRDefault="007E070F"/>
    <w:p w:rsidR="007E070F" w:rsidRDefault="007E070F">
      <w:r>
        <w:t>Настоящим подтверждаю достоверность предоставленной информации, в том числе приложенных к заявке документов.</w:t>
      </w:r>
    </w:p>
    <w:p w:rsidR="007E070F" w:rsidRDefault="007E070F">
      <w:r>
        <w:t>На дату подачи заявки соответствую следующим требованиям:</w:t>
      </w:r>
    </w:p>
    <w:p w:rsidR="007E070F" w:rsidRDefault="007E070F">
      <w:r>
        <w:t xml:space="preserve">-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2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7E070F" w:rsidRDefault="007E070F">
      <w:r>
        <w:t>- отсутствует просроченная задолженность по возврату в бюджет городского округа Сургут Ханты-Мансийского автономного округа -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Сургут Ханты-Мансийского автономного округа - Югры;</w:t>
      </w:r>
    </w:p>
    <w:p w:rsidR="007E070F" w:rsidRDefault="007E070F">
      <w:bookmarkStart w:id="92" w:name="sub_1106"/>
      <w:r>
        <w:t xml:space="preserve">- заявитель - юридическое лицо не находится в процессе реорганизации (за исключением реорганизации в форме присоединения к юридическому лицу, являющемуся заявителем, другого </w:t>
      </w:r>
      <w:r>
        <w:lastRenderedPageBreak/>
        <w:t>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заявитель - индивидуальный предприниматель не прекратил деятельность в качестве индивидуального предпринимателя;</w:t>
      </w:r>
    </w:p>
    <w:bookmarkEnd w:id="92"/>
    <w:p w:rsidR="007E070F" w:rsidRDefault="007E070F">
      <w: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7E070F" w:rsidRDefault="007E070F">
      <w:r>
        <w:t xml:space="preserve">- не получаю средства из бюджета городского округа Сургут Ханты-Мансийского автономного округа - Югры на основании иных муниципальных правовых актов на цели, указанные в </w:t>
      </w:r>
      <w:hyperlink w:anchor="sub_1012" w:history="1">
        <w:r>
          <w:rPr>
            <w:rStyle w:val="a4"/>
            <w:rFonts w:cs="Times New Roman CYR"/>
          </w:rPr>
          <w:t>пункте 2 раздела I</w:t>
        </w:r>
      </w:hyperlink>
      <w:r>
        <w:t xml:space="preserve"> настоящего порядка;</w:t>
      </w:r>
    </w:p>
    <w:p w:rsidR="007E070F" w:rsidRDefault="007E070F">
      <w:r>
        <w:t xml:space="preserve">- соответствую категории получателей субсидии, указанной в </w:t>
      </w:r>
      <w:hyperlink w:anchor="sub_1015" w:history="1">
        <w:r>
          <w:rPr>
            <w:rStyle w:val="a4"/>
            <w:rFonts w:cs="Times New Roman CYR"/>
          </w:rPr>
          <w:t>пункте 5 раздела I</w:t>
        </w:r>
      </w:hyperlink>
      <w:r>
        <w:t xml:space="preserve"> порядка.</w:t>
      </w:r>
    </w:p>
    <w:p w:rsidR="007E070F" w:rsidRDefault="007E0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2339"/>
        <w:gridCol w:w="3524"/>
      </w:tblGrid>
      <w:tr w:rsidR="007E070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7E070F" w:rsidRDefault="007E070F">
            <w:pPr>
              <w:pStyle w:val="aa"/>
              <w:jc w:val="center"/>
            </w:pPr>
            <w:r>
              <w:t>_____________________</w:t>
            </w:r>
          </w:p>
          <w:p w:rsidR="007E070F" w:rsidRDefault="007E070F">
            <w:pPr>
              <w:pStyle w:val="aa"/>
              <w:jc w:val="center"/>
            </w:pPr>
            <w:r>
              <w:t>заявитель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7E070F" w:rsidRDefault="007E070F">
            <w:pPr>
              <w:pStyle w:val="aa"/>
              <w:jc w:val="center"/>
            </w:pPr>
            <w:r>
              <w:t>______________</w:t>
            </w:r>
          </w:p>
          <w:p w:rsidR="007E070F" w:rsidRDefault="007E070F">
            <w:pPr>
              <w:pStyle w:val="aa"/>
              <w:jc w:val="center"/>
            </w:pPr>
            <w:r>
              <w:t>подпись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E070F" w:rsidRDefault="007E070F">
            <w:pPr>
              <w:pStyle w:val="aa"/>
              <w:jc w:val="center"/>
            </w:pPr>
            <w:r>
              <w:t>______________________________</w:t>
            </w:r>
          </w:p>
          <w:p w:rsidR="007E070F" w:rsidRDefault="007E070F">
            <w:pPr>
              <w:pStyle w:val="aa"/>
              <w:jc w:val="center"/>
            </w:pPr>
            <w:r>
              <w:t>Ф.И.О. (последнее - при наличии)</w:t>
            </w:r>
          </w:p>
        </w:tc>
      </w:tr>
    </w:tbl>
    <w:p w:rsidR="007E070F" w:rsidRDefault="007E070F"/>
    <w:p w:rsidR="007E070F" w:rsidRDefault="007E070F">
      <w:r>
        <w:t xml:space="preserve">Даю добровольное согласие Администрации города Сургута на обработку персональных данных, указанных в настоящей заявке, в соответствии с </w:t>
      </w:r>
      <w:hyperlink r:id="rId12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27.07.2006 N 152-ФЗ "О персональных данных" с целью получения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города.</w:t>
      </w:r>
    </w:p>
    <w:p w:rsidR="007E070F" w:rsidRDefault="007E07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2339"/>
        <w:gridCol w:w="3524"/>
      </w:tblGrid>
      <w:tr w:rsidR="007E070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7E070F" w:rsidRDefault="007E070F">
            <w:pPr>
              <w:pStyle w:val="aa"/>
              <w:jc w:val="center"/>
            </w:pPr>
            <w:r>
              <w:t>_____________________</w:t>
            </w:r>
          </w:p>
          <w:p w:rsidR="007E070F" w:rsidRDefault="007E070F">
            <w:pPr>
              <w:pStyle w:val="aa"/>
              <w:jc w:val="center"/>
            </w:pPr>
            <w:r>
              <w:t>заявитель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7E070F" w:rsidRDefault="007E070F">
            <w:pPr>
              <w:pStyle w:val="aa"/>
              <w:jc w:val="center"/>
            </w:pPr>
            <w:r>
              <w:t>______________</w:t>
            </w:r>
          </w:p>
          <w:p w:rsidR="007E070F" w:rsidRDefault="007E070F">
            <w:pPr>
              <w:pStyle w:val="aa"/>
              <w:jc w:val="center"/>
            </w:pPr>
            <w:r>
              <w:t>подпись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E070F" w:rsidRDefault="007E070F">
            <w:pPr>
              <w:pStyle w:val="aa"/>
              <w:jc w:val="center"/>
            </w:pPr>
            <w:r>
              <w:t>______________________________</w:t>
            </w:r>
          </w:p>
          <w:p w:rsidR="007E070F" w:rsidRDefault="007E070F">
            <w:pPr>
              <w:pStyle w:val="aa"/>
              <w:jc w:val="center"/>
            </w:pPr>
            <w:r>
              <w:t>Ф.И.О. (последнее - при наличии)</w:t>
            </w:r>
          </w:p>
        </w:tc>
      </w:tr>
    </w:tbl>
    <w:p w:rsidR="007E070F" w:rsidRDefault="007E070F"/>
    <w:p w:rsidR="007E070F" w:rsidRDefault="007E070F">
      <w:r>
        <w:t>М.П. (при наличии)</w:t>
      </w:r>
    </w:p>
    <w:p w:rsidR="007E070F" w:rsidRDefault="007E070F"/>
    <w:p w:rsidR="007E070F" w:rsidRDefault="007E070F">
      <w:bookmarkStart w:id="93" w:name="sub_11"/>
      <w:r>
        <w:rPr>
          <w:vertAlign w:val="superscript"/>
        </w:rPr>
        <w:t>1</w:t>
      </w:r>
      <w:r>
        <w:t xml:space="preserve"> При заполнении заявки на получение субсидии, графу 4 исключить.</w:t>
      </w:r>
    </w:p>
    <w:p w:rsidR="007E070F" w:rsidRDefault="007E070F">
      <w:bookmarkStart w:id="94" w:name="sub_22"/>
      <w:bookmarkEnd w:id="93"/>
      <w:r>
        <w:rPr>
          <w:vertAlign w:val="superscript"/>
        </w:rPr>
        <w:t>2</w:t>
      </w:r>
      <w:r>
        <w:t xml:space="preserve"> При заполнении заявки на получение субсидии, графу 4 исключить.</w:t>
      </w:r>
    </w:p>
    <w:p w:rsidR="007E070F" w:rsidRDefault="007E070F">
      <w:bookmarkStart w:id="95" w:name="sub_33"/>
      <w:bookmarkEnd w:id="94"/>
      <w:r>
        <w:rPr>
          <w:vertAlign w:val="superscript"/>
        </w:rPr>
        <w:t>3</w:t>
      </w:r>
      <w:r>
        <w:t xml:space="preserve"> Расчет производится помесячно.</w:t>
      </w:r>
    </w:p>
    <w:bookmarkEnd w:id="95"/>
    <w:p w:rsidR="007E070F" w:rsidRDefault="007E070F"/>
    <w:sectPr w:rsidR="007E070F">
      <w:headerReference w:type="default" r:id="rId126"/>
      <w:footerReference w:type="default" r:id="rId1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82" w:rsidRDefault="00513C82">
      <w:r>
        <w:separator/>
      </w:r>
    </w:p>
  </w:endnote>
  <w:endnote w:type="continuationSeparator" w:id="0">
    <w:p w:rsidR="00513C82" w:rsidRDefault="0051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E070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E070F" w:rsidRDefault="007E070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070F" w:rsidRDefault="007E070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070F" w:rsidRDefault="007E070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761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761F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82" w:rsidRDefault="00513C82">
      <w:r>
        <w:separator/>
      </w:r>
    </w:p>
  </w:footnote>
  <w:footnote w:type="continuationSeparator" w:id="0">
    <w:p w:rsidR="00513C82" w:rsidRDefault="0051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0F" w:rsidRDefault="007E070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31 мая 2021 г. 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0F"/>
    <w:rsid w:val="00513C82"/>
    <w:rsid w:val="0066761F"/>
    <w:rsid w:val="007E070F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FBCFCA-E5CD-477C-B6BF-3E2F84E6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/redirect/29109202/4" TargetMode="External"/><Relationship Id="rId117" Type="http://schemas.openxmlformats.org/officeDocument/2006/relationships/hyperlink" Target="http://mobileonline.garant.ru/document/redirect/29254309/1043" TargetMode="External"/><Relationship Id="rId21" Type="http://schemas.openxmlformats.org/officeDocument/2006/relationships/hyperlink" Target="http://mobileonline.garant.ru/document/redirect/45265072/0" TargetMode="External"/><Relationship Id="rId42" Type="http://schemas.openxmlformats.org/officeDocument/2006/relationships/hyperlink" Target="http://mobileonline.garant.ru/document/redirect/45226464/0" TargetMode="External"/><Relationship Id="rId47" Type="http://schemas.openxmlformats.org/officeDocument/2006/relationships/hyperlink" Target="http://mobileonline.garant.ru/document/redirect/404979343/12" TargetMode="External"/><Relationship Id="rId63" Type="http://schemas.openxmlformats.org/officeDocument/2006/relationships/image" Target="media/image10.emf"/><Relationship Id="rId68" Type="http://schemas.openxmlformats.org/officeDocument/2006/relationships/image" Target="media/image15.emf"/><Relationship Id="rId84" Type="http://schemas.openxmlformats.org/officeDocument/2006/relationships/image" Target="media/image30.emf"/><Relationship Id="rId89" Type="http://schemas.openxmlformats.org/officeDocument/2006/relationships/hyperlink" Target="http://mobileonline.garant.ru/document/redirect/12112604/2681" TargetMode="External"/><Relationship Id="rId112" Type="http://schemas.openxmlformats.org/officeDocument/2006/relationships/hyperlink" Target="http://mobileonline.garant.ru/document/redirect/404979343/11" TargetMode="External"/><Relationship Id="rId16" Type="http://schemas.openxmlformats.org/officeDocument/2006/relationships/hyperlink" Target="http://mobileonline.garant.ru/document/redirect/45263270/0" TargetMode="External"/><Relationship Id="rId107" Type="http://schemas.openxmlformats.org/officeDocument/2006/relationships/image" Target="media/image40.emf"/><Relationship Id="rId11" Type="http://schemas.openxmlformats.org/officeDocument/2006/relationships/hyperlink" Target="http://mobileonline.garant.ru/document/redirect/29109405/0" TargetMode="External"/><Relationship Id="rId32" Type="http://schemas.openxmlformats.org/officeDocument/2006/relationships/hyperlink" Target="http://mobileonline.garant.ru/document/redirect/403714712/4" TargetMode="External"/><Relationship Id="rId37" Type="http://schemas.openxmlformats.org/officeDocument/2006/relationships/hyperlink" Target="http://mobileonline.garant.ru/document/redirect/404587652/11" TargetMode="External"/><Relationship Id="rId53" Type="http://schemas.openxmlformats.org/officeDocument/2006/relationships/hyperlink" Target="http://mobileonline.garant.ru/document/redirect/29253830/1028" TargetMode="External"/><Relationship Id="rId58" Type="http://schemas.openxmlformats.org/officeDocument/2006/relationships/image" Target="media/image5.emf"/><Relationship Id="rId74" Type="http://schemas.openxmlformats.org/officeDocument/2006/relationships/image" Target="media/image21.emf"/><Relationship Id="rId79" Type="http://schemas.openxmlformats.org/officeDocument/2006/relationships/image" Target="media/image26.emf"/><Relationship Id="rId102" Type="http://schemas.openxmlformats.org/officeDocument/2006/relationships/image" Target="media/image35.emf"/><Relationship Id="rId123" Type="http://schemas.openxmlformats.org/officeDocument/2006/relationships/hyperlink" Target="http://mobileonline.garant.ru/document/redirect/45226464/0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mobileonline.garant.ru/document/redirect/12112604/2692" TargetMode="External"/><Relationship Id="rId95" Type="http://schemas.openxmlformats.org/officeDocument/2006/relationships/hyperlink" Target="http://mobileonline.garant.ru/document/redirect/403714712/4" TargetMode="External"/><Relationship Id="rId19" Type="http://schemas.openxmlformats.org/officeDocument/2006/relationships/hyperlink" Target="http://mobileonline.garant.ru/document/redirect/73823864/0" TargetMode="External"/><Relationship Id="rId14" Type="http://schemas.openxmlformats.org/officeDocument/2006/relationships/hyperlink" Target="http://mobileonline.garant.ru/document/redirect/45242856/0" TargetMode="External"/><Relationship Id="rId22" Type="http://schemas.openxmlformats.org/officeDocument/2006/relationships/hyperlink" Target="http://mobileonline.garant.ru/document/redirect/45283516/0" TargetMode="External"/><Relationship Id="rId27" Type="http://schemas.openxmlformats.org/officeDocument/2006/relationships/hyperlink" Target="http://mobileonline.garant.ru/document/redirect/400861689/0" TargetMode="External"/><Relationship Id="rId30" Type="http://schemas.openxmlformats.org/officeDocument/2006/relationships/hyperlink" Target="http://mobileonline.garant.ru/document/redirect/29254309/1011" TargetMode="External"/><Relationship Id="rId35" Type="http://schemas.openxmlformats.org/officeDocument/2006/relationships/hyperlink" Target="http://mobileonline.garant.ru/document/redirect/29132429/0" TargetMode="External"/><Relationship Id="rId43" Type="http://schemas.openxmlformats.org/officeDocument/2006/relationships/hyperlink" Target="http://mobileonline.garant.ru/document/redirect/45226464/1000" TargetMode="External"/><Relationship Id="rId48" Type="http://schemas.openxmlformats.org/officeDocument/2006/relationships/hyperlink" Target="http://mobileonline.garant.ru/document/redirect/404979343/13" TargetMode="External"/><Relationship Id="rId56" Type="http://schemas.openxmlformats.org/officeDocument/2006/relationships/image" Target="media/image3.emf"/><Relationship Id="rId64" Type="http://schemas.openxmlformats.org/officeDocument/2006/relationships/image" Target="media/image11.emf"/><Relationship Id="rId69" Type="http://schemas.openxmlformats.org/officeDocument/2006/relationships/image" Target="media/image16.emf"/><Relationship Id="rId77" Type="http://schemas.openxmlformats.org/officeDocument/2006/relationships/image" Target="media/image24.emf"/><Relationship Id="rId100" Type="http://schemas.openxmlformats.org/officeDocument/2006/relationships/image" Target="media/image33.emf"/><Relationship Id="rId105" Type="http://schemas.openxmlformats.org/officeDocument/2006/relationships/image" Target="media/image38.emf"/><Relationship Id="rId113" Type="http://schemas.openxmlformats.org/officeDocument/2006/relationships/hyperlink" Target="http://mobileonline.garant.ru/document/redirect/29254309/1004" TargetMode="External"/><Relationship Id="rId118" Type="http://schemas.openxmlformats.org/officeDocument/2006/relationships/hyperlink" Target="http://mobileonline.garant.ru/document/redirect/404979343/17" TargetMode="External"/><Relationship Id="rId126" Type="http://schemas.openxmlformats.org/officeDocument/2006/relationships/header" Target="header1.xml"/><Relationship Id="rId8" Type="http://schemas.openxmlformats.org/officeDocument/2006/relationships/hyperlink" Target="http://mobileonline.garant.ru/document/redirect/12112604/781" TargetMode="External"/><Relationship Id="rId51" Type="http://schemas.openxmlformats.org/officeDocument/2006/relationships/hyperlink" Target="http://mobileonline.garant.ru/document/redirect/403714712/14" TargetMode="External"/><Relationship Id="rId72" Type="http://schemas.openxmlformats.org/officeDocument/2006/relationships/image" Target="media/image19.emf"/><Relationship Id="rId80" Type="http://schemas.openxmlformats.org/officeDocument/2006/relationships/image" Target="media/image27.emf"/><Relationship Id="rId85" Type="http://schemas.openxmlformats.org/officeDocument/2006/relationships/image" Target="media/image31.emf"/><Relationship Id="rId93" Type="http://schemas.openxmlformats.org/officeDocument/2006/relationships/hyperlink" Target="http://mobileonline.garant.ru/document/redirect/403714712/4" TargetMode="External"/><Relationship Id="rId98" Type="http://schemas.openxmlformats.org/officeDocument/2006/relationships/hyperlink" Target="http://mobileonline.garant.ru/document/redirect/12112604/217" TargetMode="External"/><Relationship Id="rId121" Type="http://schemas.openxmlformats.org/officeDocument/2006/relationships/hyperlink" Target="http://mobileonline.garant.ru/document/redirect/403714712/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45226464/0" TargetMode="External"/><Relationship Id="rId17" Type="http://schemas.openxmlformats.org/officeDocument/2006/relationships/hyperlink" Target="http://mobileonline.garant.ru/document/redirect/45266020/0" TargetMode="External"/><Relationship Id="rId25" Type="http://schemas.openxmlformats.org/officeDocument/2006/relationships/hyperlink" Target="http://mobileonline.garant.ru/document/redirect/74008029/0" TargetMode="External"/><Relationship Id="rId33" Type="http://schemas.openxmlformats.org/officeDocument/2006/relationships/hyperlink" Target="http://mobileonline.garant.ru/document/redirect/29253830/1012" TargetMode="External"/><Relationship Id="rId38" Type="http://schemas.openxmlformats.org/officeDocument/2006/relationships/hyperlink" Target="http://mobileonline.garant.ru/document/redirect/29254081/1014" TargetMode="External"/><Relationship Id="rId46" Type="http://schemas.openxmlformats.org/officeDocument/2006/relationships/hyperlink" Target="http://mobileonline.garant.ru/document/redirect/10900200/0" TargetMode="External"/><Relationship Id="rId59" Type="http://schemas.openxmlformats.org/officeDocument/2006/relationships/image" Target="media/image6.emf"/><Relationship Id="rId67" Type="http://schemas.openxmlformats.org/officeDocument/2006/relationships/image" Target="media/image14.emf"/><Relationship Id="rId103" Type="http://schemas.openxmlformats.org/officeDocument/2006/relationships/image" Target="media/image36.emf"/><Relationship Id="rId108" Type="http://schemas.openxmlformats.org/officeDocument/2006/relationships/image" Target="media/image41.emf"/><Relationship Id="rId116" Type="http://schemas.openxmlformats.org/officeDocument/2006/relationships/hyperlink" Target="http://mobileonline.garant.ru/document/redirect/404979343/16" TargetMode="External"/><Relationship Id="rId124" Type="http://schemas.openxmlformats.org/officeDocument/2006/relationships/hyperlink" Target="http://mobileonline.garant.ru/document/redirect/10900200/0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mobileonline.garant.ru/document/redirect/45243244/0" TargetMode="External"/><Relationship Id="rId41" Type="http://schemas.openxmlformats.org/officeDocument/2006/relationships/hyperlink" Target="http://mobileonline.garant.ru/document/redirect/45226464/1000" TargetMode="External"/><Relationship Id="rId54" Type="http://schemas.openxmlformats.org/officeDocument/2006/relationships/image" Target="media/image1.emf"/><Relationship Id="rId62" Type="http://schemas.openxmlformats.org/officeDocument/2006/relationships/image" Target="media/image9.emf"/><Relationship Id="rId70" Type="http://schemas.openxmlformats.org/officeDocument/2006/relationships/image" Target="media/image17.emf"/><Relationship Id="rId75" Type="http://schemas.openxmlformats.org/officeDocument/2006/relationships/image" Target="media/image22.emf"/><Relationship Id="rId83" Type="http://schemas.openxmlformats.org/officeDocument/2006/relationships/hyperlink" Target="http://mobileonline.garant.ru/document/redirect/149900/0" TargetMode="External"/><Relationship Id="rId88" Type="http://schemas.openxmlformats.org/officeDocument/2006/relationships/hyperlink" Target="http://mobileonline.garant.ru/document/redirect/29254309/1211" TargetMode="External"/><Relationship Id="rId91" Type="http://schemas.openxmlformats.org/officeDocument/2006/relationships/hyperlink" Target="http://mobileonline.garant.ru/document/redirect/12133556/0" TargetMode="External"/><Relationship Id="rId96" Type="http://schemas.openxmlformats.org/officeDocument/2006/relationships/hyperlink" Target="http://mobileonline.garant.ru/document/redirect/403714712/16" TargetMode="External"/><Relationship Id="rId111" Type="http://schemas.openxmlformats.org/officeDocument/2006/relationships/hyperlink" Target="http://mobileonline.garant.ru/document/redirect/29253830/10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45258732/0" TargetMode="External"/><Relationship Id="rId23" Type="http://schemas.openxmlformats.org/officeDocument/2006/relationships/hyperlink" Target="http://mobileonline.garant.ru/document/redirect/72309370/0" TargetMode="External"/><Relationship Id="rId28" Type="http://schemas.openxmlformats.org/officeDocument/2006/relationships/hyperlink" Target="http://mobileonline.garant.ru/document/redirect/400861689/0" TargetMode="External"/><Relationship Id="rId36" Type="http://schemas.openxmlformats.org/officeDocument/2006/relationships/hyperlink" Target="http://mobileonline.garant.ru/document/redirect/12112604/0" TargetMode="External"/><Relationship Id="rId49" Type="http://schemas.openxmlformats.org/officeDocument/2006/relationships/hyperlink" Target="http://mobileonline.garant.ru/document/redirect/29254309/1023" TargetMode="External"/><Relationship Id="rId57" Type="http://schemas.openxmlformats.org/officeDocument/2006/relationships/image" Target="media/image4.emf"/><Relationship Id="rId106" Type="http://schemas.openxmlformats.org/officeDocument/2006/relationships/image" Target="media/image39.emf"/><Relationship Id="rId114" Type="http://schemas.openxmlformats.org/officeDocument/2006/relationships/hyperlink" Target="http://mobileonline.garant.ru/document/redirect/12112604/2681" TargetMode="External"/><Relationship Id="rId119" Type="http://schemas.openxmlformats.org/officeDocument/2006/relationships/hyperlink" Target="http://mobileonline.garant.ru/document/redirect/29254309/1044" TargetMode="External"/><Relationship Id="rId127" Type="http://schemas.openxmlformats.org/officeDocument/2006/relationships/footer" Target="footer1.xml"/><Relationship Id="rId10" Type="http://schemas.openxmlformats.org/officeDocument/2006/relationships/hyperlink" Target="http://mobileonline.garant.ru/document/redirect/29107763/0" TargetMode="External"/><Relationship Id="rId31" Type="http://schemas.openxmlformats.org/officeDocument/2006/relationships/hyperlink" Target="http://mobileonline.garant.ru/document/redirect/403714712/12" TargetMode="External"/><Relationship Id="rId44" Type="http://schemas.openxmlformats.org/officeDocument/2006/relationships/hyperlink" Target="http://mobileonline.garant.ru/document/redirect/45226464/0" TargetMode="External"/><Relationship Id="rId52" Type="http://schemas.openxmlformats.org/officeDocument/2006/relationships/hyperlink" Target="http://mobileonline.garant.ru/document/redirect/403714712/4" TargetMode="External"/><Relationship Id="rId60" Type="http://schemas.openxmlformats.org/officeDocument/2006/relationships/image" Target="media/image7.emf"/><Relationship Id="rId65" Type="http://schemas.openxmlformats.org/officeDocument/2006/relationships/image" Target="media/image12.emf"/><Relationship Id="rId73" Type="http://schemas.openxmlformats.org/officeDocument/2006/relationships/image" Target="media/image20.emf"/><Relationship Id="rId78" Type="http://schemas.openxmlformats.org/officeDocument/2006/relationships/image" Target="media/image25.emf"/><Relationship Id="rId81" Type="http://schemas.openxmlformats.org/officeDocument/2006/relationships/image" Target="media/image28.emf"/><Relationship Id="rId86" Type="http://schemas.openxmlformats.org/officeDocument/2006/relationships/image" Target="media/image32.emf"/><Relationship Id="rId94" Type="http://schemas.openxmlformats.org/officeDocument/2006/relationships/hyperlink" Target="http://mobileonline.garant.ru/document/redirect/29253830/1212" TargetMode="External"/><Relationship Id="rId99" Type="http://schemas.openxmlformats.org/officeDocument/2006/relationships/hyperlink" Target="http://mobileonline.garant.ru/document/redirect/12133556/0" TargetMode="External"/><Relationship Id="rId101" Type="http://schemas.openxmlformats.org/officeDocument/2006/relationships/image" Target="media/image34.emf"/><Relationship Id="rId122" Type="http://schemas.openxmlformats.org/officeDocument/2006/relationships/hyperlink" Target="http://mobileonline.garant.ru/document/redirect/29253830/1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4681710/0" TargetMode="External"/><Relationship Id="rId13" Type="http://schemas.openxmlformats.org/officeDocument/2006/relationships/hyperlink" Target="http://mobileonline.garant.ru/document/redirect/400682544/0" TargetMode="External"/><Relationship Id="rId18" Type="http://schemas.openxmlformats.org/officeDocument/2006/relationships/hyperlink" Target="http://mobileonline.garant.ru/document/redirect/72309356/0" TargetMode="External"/><Relationship Id="rId39" Type="http://schemas.openxmlformats.org/officeDocument/2006/relationships/hyperlink" Target="http://mobileonline.garant.ru/document/redirect/12112604/2681" TargetMode="External"/><Relationship Id="rId109" Type="http://schemas.openxmlformats.org/officeDocument/2006/relationships/hyperlink" Target="http://mobileonline.garant.ru/document/redirect/403714712/17" TargetMode="External"/><Relationship Id="rId34" Type="http://schemas.openxmlformats.org/officeDocument/2006/relationships/hyperlink" Target="http://mobileonline.garant.ru/document/redirect/29132429/1000" TargetMode="External"/><Relationship Id="rId50" Type="http://schemas.openxmlformats.org/officeDocument/2006/relationships/hyperlink" Target="http://mobileonline.garant.ru/document/redirect/18947850/269" TargetMode="External"/><Relationship Id="rId55" Type="http://schemas.openxmlformats.org/officeDocument/2006/relationships/image" Target="media/image2.emf"/><Relationship Id="rId76" Type="http://schemas.openxmlformats.org/officeDocument/2006/relationships/image" Target="media/image23.emf"/><Relationship Id="rId97" Type="http://schemas.openxmlformats.org/officeDocument/2006/relationships/hyperlink" Target="http://mobileonline.garant.ru/document/redirect/29253830/123" TargetMode="External"/><Relationship Id="rId104" Type="http://schemas.openxmlformats.org/officeDocument/2006/relationships/image" Target="media/image37.emf"/><Relationship Id="rId120" Type="http://schemas.openxmlformats.org/officeDocument/2006/relationships/hyperlink" Target="http://mobileonline.garant.ru/document/redirect/403714712/18" TargetMode="External"/><Relationship Id="rId125" Type="http://schemas.openxmlformats.org/officeDocument/2006/relationships/hyperlink" Target="http://mobileonline.garant.ru/document/redirect/12148567/0" TargetMode="External"/><Relationship Id="rId7" Type="http://schemas.openxmlformats.org/officeDocument/2006/relationships/hyperlink" Target="http://mobileonline.garant.ru/document/redirect/12112604/78" TargetMode="External"/><Relationship Id="rId71" Type="http://schemas.openxmlformats.org/officeDocument/2006/relationships/image" Target="media/image18.emf"/><Relationship Id="rId92" Type="http://schemas.openxmlformats.org/officeDocument/2006/relationships/hyperlink" Target="http://mobileonline.garant.ru/document/redirect/403714712/15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404979343/11" TargetMode="External"/><Relationship Id="rId24" Type="http://schemas.openxmlformats.org/officeDocument/2006/relationships/hyperlink" Target="http://mobileonline.garant.ru/document/redirect/73456683/0" TargetMode="External"/><Relationship Id="rId40" Type="http://schemas.openxmlformats.org/officeDocument/2006/relationships/hyperlink" Target="http://mobileonline.garant.ru/document/redirect/12112604/2692" TargetMode="External"/><Relationship Id="rId45" Type="http://schemas.openxmlformats.org/officeDocument/2006/relationships/hyperlink" Target="http://mobileonline.garant.ru/document/redirect/29109202/4" TargetMode="External"/><Relationship Id="rId66" Type="http://schemas.openxmlformats.org/officeDocument/2006/relationships/image" Target="media/image13.emf"/><Relationship Id="rId87" Type="http://schemas.openxmlformats.org/officeDocument/2006/relationships/hyperlink" Target="http://mobileonline.garant.ru/document/redirect/404979343/14" TargetMode="External"/><Relationship Id="rId110" Type="http://schemas.openxmlformats.org/officeDocument/2006/relationships/hyperlink" Target="http://mobileonline.garant.ru/document/redirect/403714712/4" TargetMode="External"/><Relationship Id="rId115" Type="http://schemas.openxmlformats.org/officeDocument/2006/relationships/hyperlink" Target="http://mobileonline.garant.ru/document/redirect/12112604/2692" TargetMode="External"/><Relationship Id="rId61" Type="http://schemas.openxmlformats.org/officeDocument/2006/relationships/image" Target="media/image8.emf"/><Relationship Id="rId82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9970</Words>
  <Characters>56834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Повзун Сергей Александрович</cp:lastModifiedBy>
  <cp:revision>2</cp:revision>
  <dcterms:created xsi:type="dcterms:W3CDTF">2022-07-21T09:57:00Z</dcterms:created>
  <dcterms:modified xsi:type="dcterms:W3CDTF">2022-07-21T09:57:00Z</dcterms:modified>
</cp:coreProperties>
</file>