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AD" w:rsidRPr="00FF2012" w:rsidRDefault="00C745FA" w:rsidP="009015AD">
      <w:pPr>
        <w:pStyle w:val="a3"/>
        <w:spacing w:before="0" w:beforeAutospacing="0" w:after="0" w:afterAutospacing="0"/>
        <w:jc w:val="center"/>
        <w:rPr>
          <w:rStyle w:val="a4"/>
          <w:color w:val="000000"/>
          <w:sz w:val="26"/>
          <w:szCs w:val="26"/>
        </w:rPr>
      </w:pPr>
      <w:r w:rsidRPr="00FF2012">
        <w:rPr>
          <w:rStyle w:val="a4"/>
          <w:color w:val="000000"/>
          <w:sz w:val="26"/>
          <w:szCs w:val="26"/>
        </w:rPr>
        <w:t>Объявление</w:t>
      </w:r>
    </w:p>
    <w:p w:rsidR="00C745FA" w:rsidRPr="00FF2012" w:rsidRDefault="00C745FA" w:rsidP="009015AD">
      <w:pPr>
        <w:pStyle w:val="a3"/>
        <w:spacing w:before="0" w:beforeAutospacing="0" w:after="0" w:afterAutospacing="0"/>
        <w:jc w:val="center"/>
        <w:rPr>
          <w:color w:val="000000"/>
          <w:sz w:val="26"/>
          <w:szCs w:val="26"/>
        </w:rPr>
      </w:pPr>
      <w:r w:rsidRPr="00FF2012">
        <w:rPr>
          <w:rStyle w:val="a4"/>
          <w:color w:val="000000"/>
          <w:sz w:val="26"/>
          <w:szCs w:val="26"/>
        </w:rPr>
        <w:t xml:space="preserve">о проведении отбора получателей субсидий – субъектов малого и среднего предпринимательства, осуществляющих </w:t>
      </w:r>
      <w:r w:rsidR="00DC6668">
        <w:rPr>
          <w:rStyle w:val="a4"/>
          <w:color w:val="000000"/>
          <w:sz w:val="26"/>
          <w:szCs w:val="26"/>
        </w:rPr>
        <w:t>деятельность в сфере социального предпринимательства (социальных предприятий)</w:t>
      </w:r>
      <w:r w:rsidRPr="00FF2012">
        <w:rPr>
          <w:rStyle w:val="a4"/>
          <w:color w:val="000000"/>
          <w:sz w:val="26"/>
          <w:szCs w:val="26"/>
        </w:rPr>
        <w:t>, в целях возмещения затрат</w:t>
      </w:r>
    </w:p>
    <w:p w:rsidR="00C745FA" w:rsidRPr="00FF2012" w:rsidRDefault="00C745FA" w:rsidP="009015AD">
      <w:pPr>
        <w:pStyle w:val="a3"/>
        <w:ind w:firstLine="709"/>
        <w:jc w:val="both"/>
        <w:rPr>
          <w:color w:val="000000"/>
          <w:sz w:val="26"/>
          <w:szCs w:val="26"/>
        </w:rPr>
      </w:pPr>
      <w:r w:rsidRPr="00FF2012">
        <w:rPr>
          <w:rStyle w:val="a4"/>
          <w:color w:val="000000"/>
          <w:sz w:val="26"/>
          <w:szCs w:val="26"/>
        </w:rPr>
        <w:t xml:space="preserve">С </w:t>
      </w:r>
      <w:r w:rsidR="00DC6668">
        <w:rPr>
          <w:rStyle w:val="a4"/>
          <w:color w:val="000000"/>
          <w:sz w:val="26"/>
          <w:szCs w:val="26"/>
        </w:rPr>
        <w:t>26.09</w:t>
      </w:r>
      <w:r w:rsidRPr="00FF2012">
        <w:rPr>
          <w:rStyle w:val="a4"/>
          <w:color w:val="000000"/>
          <w:sz w:val="26"/>
          <w:szCs w:val="26"/>
        </w:rPr>
        <w:t xml:space="preserve">.2022 по </w:t>
      </w:r>
      <w:r w:rsidR="00DC6668">
        <w:rPr>
          <w:rStyle w:val="a4"/>
          <w:color w:val="000000"/>
          <w:sz w:val="26"/>
          <w:szCs w:val="26"/>
        </w:rPr>
        <w:t>07.10.2022</w:t>
      </w:r>
      <w:r w:rsidRPr="00D45DF0">
        <w:rPr>
          <w:rStyle w:val="a4"/>
          <w:color w:val="000000"/>
          <w:sz w:val="26"/>
          <w:szCs w:val="26"/>
        </w:rPr>
        <w:t xml:space="preserve"> (включительно) в рабочие дни с 09:00 до 17:</w:t>
      </w:r>
      <w:proofErr w:type="gramStart"/>
      <w:r w:rsidRPr="00D45DF0">
        <w:rPr>
          <w:rStyle w:val="a4"/>
          <w:color w:val="000000"/>
          <w:sz w:val="26"/>
          <w:szCs w:val="26"/>
        </w:rPr>
        <w:t xml:space="preserve">12  </w:t>
      </w:r>
      <w:r w:rsidRPr="00D45DF0">
        <w:rPr>
          <w:color w:val="000000"/>
          <w:sz w:val="26"/>
          <w:szCs w:val="26"/>
        </w:rPr>
        <w:t>будет</w:t>
      </w:r>
      <w:proofErr w:type="gramEnd"/>
      <w:r w:rsidRPr="00D45DF0">
        <w:rPr>
          <w:color w:val="000000"/>
          <w:sz w:val="26"/>
          <w:szCs w:val="26"/>
        </w:rPr>
        <w:t xml:space="preserve"> осуществляться прием документов на предоставление субсидий субъектам малого и среднего предпринимательства, осуществляющим </w:t>
      </w:r>
      <w:r w:rsidR="00DC6668" w:rsidRPr="00DC6668">
        <w:rPr>
          <w:color w:val="000000"/>
          <w:sz w:val="26"/>
          <w:szCs w:val="26"/>
        </w:rPr>
        <w:t>деятельность в сфере социального предпринимательства (социальны</w:t>
      </w:r>
      <w:r w:rsidR="00DC6668">
        <w:rPr>
          <w:color w:val="000000"/>
          <w:sz w:val="26"/>
          <w:szCs w:val="26"/>
        </w:rPr>
        <w:t>м</w:t>
      </w:r>
      <w:r w:rsidR="00DC6668" w:rsidRPr="00DC6668">
        <w:rPr>
          <w:color w:val="000000"/>
          <w:sz w:val="26"/>
          <w:szCs w:val="26"/>
        </w:rPr>
        <w:t xml:space="preserve"> предприяти</w:t>
      </w:r>
      <w:r w:rsidR="00DC6668">
        <w:rPr>
          <w:color w:val="000000"/>
          <w:sz w:val="26"/>
          <w:szCs w:val="26"/>
        </w:rPr>
        <w:t>ям</w:t>
      </w:r>
      <w:r w:rsidR="00DC6668" w:rsidRPr="00DC6668">
        <w:rPr>
          <w:color w:val="000000"/>
          <w:sz w:val="26"/>
          <w:szCs w:val="26"/>
        </w:rPr>
        <w:t>)</w:t>
      </w:r>
      <w:r w:rsidR="00B73545" w:rsidRPr="00D45DF0">
        <w:rPr>
          <w:color w:val="000000"/>
          <w:sz w:val="26"/>
          <w:szCs w:val="26"/>
        </w:rPr>
        <w:t xml:space="preserve">, </w:t>
      </w:r>
      <w:r w:rsidRPr="00D45DF0">
        <w:rPr>
          <w:color w:val="000000"/>
          <w:sz w:val="26"/>
          <w:szCs w:val="26"/>
        </w:rPr>
        <w:t>в целях возмещения</w:t>
      </w:r>
      <w:r w:rsidRPr="00FF2012">
        <w:rPr>
          <w:color w:val="000000"/>
          <w:sz w:val="26"/>
          <w:szCs w:val="26"/>
        </w:rPr>
        <w:t xml:space="preserve"> затрат по следующим направлениям:</w:t>
      </w:r>
    </w:p>
    <w:p w:rsidR="00C745FA" w:rsidRPr="00FF2012" w:rsidRDefault="00C745FA" w:rsidP="00DC6668">
      <w:pPr>
        <w:pStyle w:val="a3"/>
        <w:spacing w:before="0" w:beforeAutospacing="0" w:after="0" w:afterAutospacing="0"/>
        <w:ind w:firstLine="709"/>
        <w:jc w:val="both"/>
        <w:rPr>
          <w:color w:val="000000"/>
          <w:sz w:val="26"/>
          <w:szCs w:val="26"/>
        </w:rPr>
      </w:pPr>
      <w:r w:rsidRPr="00FF2012">
        <w:rPr>
          <w:color w:val="000000"/>
          <w:sz w:val="26"/>
          <w:szCs w:val="26"/>
        </w:rPr>
        <w:t>- возмещение части затрат на аренду нежилых помещений (50% от подтвержденных затрат, но не более 200 тыс. руб.);</w:t>
      </w:r>
    </w:p>
    <w:p w:rsidR="00C745FA" w:rsidRPr="00FF2012" w:rsidRDefault="00C745FA" w:rsidP="00DC6668">
      <w:pPr>
        <w:pStyle w:val="a3"/>
        <w:spacing w:before="0" w:beforeAutospacing="0" w:after="0" w:afterAutospacing="0"/>
        <w:ind w:firstLine="709"/>
        <w:jc w:val="both"/>
        <w:rPr>
          <w:color w:val="000000"/>
          <w:sz w:val="26"/>
          <w:szCs w:val="26"/>
        </w:rPr>
      </w:pPr>
      <w:r w:rsidRPr="00FF2012">
        <w:rPr>
          <w:color w:val="000000"/>
          <w:sz w:val="26"/>
          <w:szCs w:val="26"/>
        </w:rPr>
        <w:t>- возмещение части затрат на оплату коммунальных услуг (50% от подтвержденных затрат, но не более 200 тыс. руб.);</w:t>
      </w:r>
    </w:p>
    <w:p w:rsidR="00C745FA" w:rsidRDefault="00C745FA" w:rsidP="00DC6668">
      <w:pPr>
        <w:pStyle w:val="a3"/>
        <w:spacing w:before="0" w:beforeAutospacing="0" w:after="0" w:afterAutospacing="0"/>
        <w:ind w:firstLine="709"/>
        <w:jc w:val="both"/>
        <w:rPr>
          <w:color w:val="000000"/>
          <w:sz w:val="26"/>
          <w:szCs w:val="26"/>
        </w:rPr>
      </w:pPr>
      <w:r w:rsidRPr="00FF2012">
        <w:rPr>
          <w:color w:val="000000"/>
          <w:sz w:val="26"/>
          <w:szCs w:val="26"/>
        </w:rPr>
        <w:t>- возмещение части затрат по приобретению оборудования (основных средств) и лицензионных программных продуктов (80% от подтвержденных затрат, но не более 300 тыс. руб.);</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связанных</w:t>
      </w:r>
      <w:r>
        <w:rPr>
          <w:color w:val="000000"/>
          <w:sz w:val="26"/>
          <w:szCs w:val="26"/>
        </w:rPr>
        <w:t xml:space="preserve"> </w:t>
      </w:r>
      <w:r w:rsidRPr="00DC6668">
        <w:rPr>
          <w:color w:val="000000"/>
          <w:sz w:val="26"/>
          <w:szCs w:val="26"/>
        </w:rPr>
        <w:t>со специальной оценкой условий труда</w:t>
      </w:r>
      <w:r>
        <w:rPr>
          <w:color w:val="000000"/>
          <w:sz w:val="26"/>
          <w:szCs w:val="26"/>
        </w:rPr>
        <w:t xml:space="preserve"> </w:t>
      </w:r>
      <w:r w:rsidRPr="00DC6668">
        <w:rPr>
          <w:color w:val="000000"/>
          <w:sz w:val="26"/>
          <w:szCs w:val="26"/>
        </w:rPr>
        <w:t xml:space="preserve">(50% от подтвержденных затрат, но не более </w:t>
      </w:r>
      <w:r>
        <w:rPr>
          <w:color w:val="000000"/>
          <w:sz w:val="26"/>
          <w:szCs w:val="26"/>
        </w:rPr>
        <w:t>1</w:t>
      </w:r>
      <w:r w:rsidRPr="00DC6668">
        <w:rPr>
          <w:color w:val="000000"/>
          <w:sz w:val="26"/>
          <w:szCs w:val="26"/>
        </w:rPr>
        <w:t>00 тыс. руб.)</w:t>
      </w:r>
      <w:r>
        <w:rPr>
          <w:color w:val="000000"/>
          <w:sz w:val="26"/>
          <w:szCs w:val="26"/>
        </w:rPr>
        <w:t>;</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связанных</w:t>
      </w:r>
      <w:r>
        <w:rPr>
          <w:color w:val="000000"/>
          <w:sz w:val="26"/>
          <w:szCs w:val="26"/>
        </w:rPr>
        <w:t xml:space="preserve"> </w:t>
      </w:r>
      <w:r w:rsidRPr="00DC6668">
        <w:rPr>
          <w:color w:val="000000"/>
          <w:sz w:val="26"/>
          <w:szCs w:val="26"/>
        </w:rPr>
        <w:t>с созданием</w:t>
      </w:r>
      <w:r>
        <w:rPr>
          <w:color w:val="000000"/>
          <w:sz w:val="26"/>
          <w:szCs w:val="26"/>
        </w:rPr>
        <w:t xml:space="preserve"> </w:t>
      </w:r>
      <w:r w:rsidRPr="00DC6668">
        <w:rPr>
          <w:color w:val="000000"/>
          <w:sz w:val="26"/>
          <w:szCs w:val="26"/>
        </w:rPr>
        <w:t>и (или) развитием центров (групп) времяпрепровождения детей, в том числе кратковременного пребывания детей,</w:t>
      </w:r>
      <w:r>
        <w:rPr>
          <w:color w:val="000000"/>
          <w:sz w:val="26"/>
          <w:szCs w:val="26"/>
        </w:rPr>
        <w:t xml:space="preserve"> </w:t>
      </w:r>
      <w:r w:rsidRPr="00DC6668">
        <w:rPr>
          <w:color w:val="000000"/>
          <w:sz w:val="26"/>
          <w:szCs w:val="26"/>
        </w:rPr>
        <w:t>и (или) дошкольных образовательных центров</w:t>
      </w:r>
      <w:r>
        <w:rPr>
          <w:color w:val="000000"/>
          <w:sz w:val="26"/>
          <w:szCs w:val="26"/>
        </w:rPr>
        <w:t xml:space="preserve"> (85</w:t>
      </w:r>
      <w:r w:rsidRPr="00DC6668">
        <w:rPr>
          <w:color w:val="000000"/>
          <w:sz w:val="26"/>
          <w:szCs w:val="26"/>
        </w:rPr>
        <w:t>% от подтвержденных затрат, но не более 200 тыс. руб.)</w:t>
      </w:r>
      <w:r>
        <w:rPr>
          <w:color w:val="000000"/>
          <w:sz w:val="26"/>
          <w:szCs w:val="26"/>
        </w:rPr>
        <w:t>;</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r>
        <w:rPr>
          <w:color w:val="000000"/>
          <w:sz w:val="26"/>
          <w:szCs w:val="26"/>
        </w:rPr>
        <w:t xml:space="preserve"> (8</w:t>
      </w:r>
      <w:r w:rsidRPr="00DC6668">
        <w:rPr>
          <w:color w:val="000000"/>
          <w:sz w:val="26"/>
          <w:szCs w:val="26"/>
        </w:rPr>
        <w:t xml:space="preserve">0% от подтвержденных затрат, но не более </w:t>
      </w:r>
      <w:r>
        <w:rPr>
          <w:color w:val="000000"/>
          <w:sz w:val="26"/>
          <w:szCs w:val="26"/>
        </w:rPr>
        <w:t>3</w:t>
      </w:r>
      <w:r w:rsidRPr="00DC6668">
        <w:rPr>
          <w:color w:val="000000"/>
          <w:sz w:val="26"/>
          <w:szCs w:val="26"/>
        </w:rPr>
        <w:t>00 тыс. руб.)</w:t>
      </w:r>
      <w:r>
        <w:rPr>
          <w:color w:val="000000"/>
          <w:sz w:val="26"/>
          <w:szCs w:val="26"/>
        </w:rPr>
        <w:t>;</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по предоставленным консалтинговым услугам</w:t>
      </w:r>
      <w:r>
        <w:rPr>
          <w:color w:val="000000"/>
          <w:sz w:val="26"/>
          <w:szCs w:val="26"/>
        </w:rPr>
        <w:t xml:space="preserve"> </w:t>
      </w:r>
      <w:r w:rsidRPr="00DC6668">
        <w:rPr>
          <w:color w:val="000000"/>
          <w:sz w:val="26"/>
          <w:szCs w:val="26"/>
        </w:rPr>
        <w:t>(</w:t>
      </w:r>
      <w:r>
        <w:rPr>
          <w:color w:val="000000"/>
          <w:sz w:val="26"/>
          <w:szCs w:val="26"/>
        </w:rPr>
        <w:t>5</w:t>
      </w:r>
      <w:r w:rsidRPr="00DC6668">
        <w:rPr>
          <w:color w:val="000000"/>
          <w:sz w:val="26"/>
          <w:szCs w:val="26"/>
        </w:rPr>
        <w:t xml:space="preserve">0% от подтвержденных затрат, но не более </w:t>
      </w:r>
      <w:r>
        <w:rPr>
          <w:color w:val="000000"/>
          <w:sz w:val="26"/>
          <w:szCs w:val="26"/>
        </w:rPr>
        <w:t>1</w:t>
      </w:r>
      <w:r w:rsidRPr="00DC6668">
        <w:rPr>
          <w:color w:val="000000"/>
          <w:sz w:val="26"/>
          <w:szCs w:val="26"/>
        </w:rPr>
        <w:t>00 тыс. руб.);</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связанных</w:t>
      </w:r>
      <w:r>
        <w:rPr>
          <w:color w:val="000000"/>
          <w:sz w:val="26"/>
          <w:szCs w:val="26"/>
        </w:rPr>
        <w:t xml:space="preserve"> </w:t>
      </w:r>
      <w:r w:rsidRPr="00DC6668">
        <w:rPr>
          <w:color w:val="000000"/>
          <w:sz w:val="26"/>
          <w:szCs w:val="26"/>
        </w:rPr>
        <w:t>с прохождением курсов повышения квалификации</w:t>
      </w:r>
      <w:r>
        <w:rPr>
          <w:color w:val="000000"/>
          <w:sz w:val="26"/>
          <w:szCs w:val="26"/>
        </w:rPr>
        <w:t xml:space="preserve"> (</w:t>
      </w:r>
      <w:r w:rsidRPr="00DC6668">
        <w:rPr>
          <w:color w:val="000000"/>
          <w:sz w:val="26"/>
          <w:szCs w:val="26"/>
        </w:rPr>
        <w:t>50%</w:t>
      </w:r>
      <w:r>
        <w:rPr>
          <w:color w:val="000000"/>
          <w:sz w:val="26"/>
          <w:szCs w:val="26"/>
        </w:rPr>
        <w:t xml:space="preserve"> </w:t>
      </w:r>
      <w:r w:rsidRPr="00DC6668">
        <w:rPr>
          <w:color w:val="000000"/>
          <w:sz w:val="26"/>
          <w:szCs w:val="26"/>
        </w:rPr>
        <w:t>от подтвержденных затрат, но не более 10 тыс. руб</w:t>
      </w:r>
      <w:r>
        <w:rPr>
          <w:color w:val="000000"/>
          <w:sz w:val="26"/>
          <w:szCs w:val="26"/>
        </w:rPr>
        <w:t>.</w:t>
      </w:r>
      <w:r w:rsidRPr="00DC6668">
        <w:rPr>
          <w:color w:val="000000"/>
          <w:sz w:val="26"/>
          <w:szCs w:val="26"/>
        </w:rPr>
        <w:t xml:space="preserve"> на одного сотрудника участника отбора, индивидуального предпринимателя </w:t>
      </w:r>
      <w:r>
        <w:rPr>
          <w:color w:val="000000"/>
          <w:sz w:val="26"/>
          <w:szCs w:val="26"/>
        </w:rPr>
        <w:t xml:space="preserve">и </w:t>
      </w:r>
      <w:r w:rsidRPr="00DC6668">
        <w:rPr>
          <w:color w:val="000000"/>
          <w:sz w:val="26"/>
          <w:szCs w:val="26"/>
        </w:rPr>
        <w:t>не более 80 тыс. руб</w:t>
      </w:r>
      <w:r>
        <w:rPr>
          <w:color w:val="000000"/>
          <w:sz w:val="26"/>
          <w:szCs w:val="26"/>
        </w:rPr>
        <w:t>.</w:t>
      </w:r>
      <w:r w:rsidRPr="00DC6668">
        <w:rPr>
          <w:color w:val="000000"/>
          <w:sz w:val="26"/>
          <w:szCs w:val="26"/>
        </w:rPr>
        <w:t xml:space="preserve"> на 1 участника отбора</w:t>
      </w:r>
      <w:r w:rsidRPr="00DC6668">
        <w:rPr>
          <w:color w:val="000000"/>
          <w:sz w:val="26"/>
          <w:szCs w:val="26"/>
        </w:rPr>
        <w:t>)</w:t>
      </w:r>
      <w:r>
        <w:rPr>
          <w:color w:val="000000"/>
          <w:sz w:val="26"/>
          <w:szCs w:val="26"/>
        </w:rPr>
        <w:t>;</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связанных</w:t>
      </w:r>
      <w:r>
        <w:rPr>
          <w:color w:val="000000"/>
          <w:sz w:val="26"/>
          <w:szCs w:val="26"/>
        </w:rPr>
        <w:t xml:space="preserve"> </w:t>
      </w:r>
      <w:r w:rsidRPr="00DC6668">
        <w:rPr>
          <w:color w:val="000000"/>
          <w:sz w:val="26"/>
          <w:szCs w:val="26"/>
        </w:rPr>
        <w:t xml:space="preserve">с участием в </w:t>
      </w:r>
      <w:proofErr w:type="spellStart"/>
      <w:r w:rsidRPr="00DC6668">
        <w:rPr>
          <w:color w:val="000000"/>
          <w:sz w:val="26"/>
          <w:szCs w:val="26"/>
        </w:rPr>
        <w:t>выставочно</w:t>
      </w:r>
      <w:proofErr w:type="spellEnd"/>
      <w:r w:rsidRPr="00DC6668">
        <w:rPr>
          <w:color w:val="000000"/>
          <w:sz w:val="26"/>
          <w:szCs w:val="26"/>
        </w:rPr>
        <w:t>-ярмарочных мероприятиях</w:t>
      </w:r>
      <w:r>
        <w:rPr>
          <w:color w:val="000000"/>
          <w:sz w:val="26"/>
          <w:szCs w:val="26"/>
        </w:rPr>
        <w:t xml:space="preserve"> </w:t>
      </w:r>
      <w:r w:rsidRPr="00DC6668">
        <w:rPr>
          <w:color w:val="000000"/>
          <w:sz w:val="26"/>
          <w:szCs w:val="26"/>
        </w:rPr>
        <w:t>(8</w:t>
      </w:r>
      <w:r>
        <w:rPr>
          <w:color w:val="000000"/>
          <w:sz w:val="26"/>
          <w:szCs w:val="26"/>
        </w:rPr>
        <w:t>0</w:t>
      </w:r>
      <w:r w:rsidRPr="00DC6668">
        <w:rPr>
          <w:color w:val="000000"/>
          <w:sz w:val="26"/>
          <w:szCs w:val="26"/>
        </w:rPr>
        <w:t xml:space="preserve">% от подтвержденных затрат, но не более </w:t>
      </w:r>
      <w:r>
        <w:rPr>
          <w:color w:val="000000"/>
          <w:sz w:val="26"/>
          <w:szCs w:val="26"/>
        </w:rPr>
        <w:t>1</w:t>
      </w:r>
      <w:r w:rsidRPr="00DC6668">
        <w:rPr>
          <w:color w:val="000000"/>
          <w:sz w:val="26"/>
          <w:szCs w:val="26"/>
        </w:rPr>
        <w:t>00 тыс. руб.)</w:t>
      </w:r>
      <w:r>
        <w:rPr>
          <w:color w:val="000000"/>
          <w:sz w:val="26"/>
          <w:szCs w:val="26"/>
        </w:rPr>
        <w:t>;</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по договорам коммерческой концессии (</w:t>
      </w:r>
      <w:proofErr w:type="spellStart"/>
      <w:r w:rsidRPr="00DC6668">
        <w:rPr>
          <w:color w:val="000000"/>
          <w:sz w:val="26"/>
          <w:szCs w:val="26"/>
        </w:rPr>
        <w:t>субконцессии</w:t>
      </w:r>
      <w:proofErr w:type="spellEnd"/>
      <w:r w:rsidRPr="00DC6668">
        <w:rPr>
          <w:color w:val="000000"/>
          <w:sz w:val="26"/>
          <w:szCs w:val="26"/>
        </w:rPr>
        <w:t>), лицензионным (</w:t>
      </w:r>
      <w:proofErr w:type="spellStart"/>
      <w:r w:rsidRPr="00DC6668">
        <w:rPr>
          <w:color w:val="000000"/>
          <w:sz w:val="26"/>
          <w:szCs w:val="26"/>
        </w:rPr>
        <w:t>сублицензионным</w:t>
      </w:r>
      <w:proofErr w:type="spellEnd"/>
      <w:r w:rsidRPr="00DC6668">
        <w:rPr>
          <w:color w:val="000000"/>
          <w:sz w:val="26"/>
          <w:szCs w:val="26"/>
        </w:rPr>
        <w:t>) договорам, а также связанных</w:t>
      </w:r>
      <w:r>
        <w:rPr>
          <w:color w:val="000000"/>
          <w:sz w:val="26"/>
          <w:szCs w:val="26"/>
        </w:rPr>
        <w:t xml:space="preserve"> </w:t>
      </w:r>
      <w:r w:rsidRPr="00DC6668">
        <w:rPr>
          <w:color w:val="000000"/>
          <w:sz w:val="26"/>
          <w:szCs w:val="26"/>
        </w:rPr>
        <w:t>с разработкой</w:t>
      </w:r>
      <w:r>
        <w:rPr>
          <w:color w:val="000000"/>
          <w:sz w:val="26"/>
          <w:szCs w:val="26"/>
        </w:rPr>
        <w:t xml:space="preserve"> </w:t>
      </w:r>
      <w:r w:rsidRPr="00DC6668">
        <w:rPr>
          <w:color w:val="000000"/>
          <w:sz w:val="26"/>
          <w:szCs w:val="26"/>
        </w:rPr>
        <w:t>и (или) регистрацией собственной франшизы</w:t>
      </w:r>
      <w:r>
        <w:rPr>
          <w:color w:val="000000"/>
          <w:sz w:val="26"/>
          <w:szCs w:val="26"/>
        </w:rPr>
        <w:t xml:space="preserve"> </w:t>
      </w:r>
      <w:r w:rsidRPr="00DC6668">
        <w:rPr>
          <w:color w:val="000000"/>
          <w:sz w:val="26"/>
          <w:szCs w:val="26"/>
        </w:rPr>
        <w:t>(80% от подтвержденных затрат, но не более 100 тыс. руб.);</w:t>
      </w:r>
    </w:p>
    <w:p w:rsidR="00DC6668" w:rsidRDefault="00DC6668" w:rsidP="00DC6668">
      <w:pPr>
        <w:pStyle w:val="a3"/>
        <w:spacing w:before="0" w:beforeAutospacing="0" w:after="0" w:afterAutospacing="0"/>
        <w:ind w:firstLine="709"/>
        <w:jc w:val="both"/>
        <w:rPr>
          <w:color w:val="000000"/>
          <w:sz w:val="26"/>
          <w:szCs w:val="26"/>
        </w:rPr>
      </w:pPr>
      <w:r>
        <w:rPr>
          <w:color w:val="000000"/>
          <w:sz w:val="26"/>
          <w:szCs w:val="26"/>
        </w:rPr>
        <w:t>- в</w:t>
      </w:r>
      <w:r w:rsidRPr="00DC6668">
        <w:rPr>
          <w:color w:val="000000"/>
          <w:sz w:val="26"/>
          <w:szCs w:val="26"/>
        </w:rPr>
        <w:t>озмещение части затрат, связанных</w:t>
      </w:r>
      <w:r>
        <w:rPr>
          <w:color w:val="000000"/>
          <w:sz w:val="26"/>
          <w:szCs w:val="26"/>
        </w:rPr>
        <w:t xml:space="preserve"> </w:t>
      </w:r>
      <w:r w:rsidRPr="00DC6668">
        <w:rPr>
          <w:color w:val="000000"/>
          <w:sz w:val="26"/>
          <w:szCs w:val="26"/>
        </w:rPr>
        <w:t>с продвижением товаров собственного производства, выполняемых работ, оказываемых услуг</w:t>
      </w:r>
      <w:r>
        <w:rPr>
          <w:color w:val="000000"/>
          <w:sz w:val="26"/>
          <w:szCs w:val="26"/>
        </w:rPr>
        <w:t xml:space="preserve"> </w:t>
      </w:r>
      <w:r w:rsidRPr="00DC6668">
        <w:rPr>
          <w:color w:val="000000"/>
          <w:sz w:val="26"/>
          <w:szCs w:val="26"/>
        </w:rPr>
        <w:t>(80% от подтвержденных зат</w:t>
      </w:r>
      <w:r>
        <w:rPr>
          <w:color w:val="000000"/>
          <w:sz w:val="26"/>
          <w:szCs w:val="26"/>
        </w:rPr>
        <w:t>рат, но не более 100 тыс. руб.).</w:t>
      </w:r>
    </w:p>
    <w:p w:rsidR="00C745FA" w:rsidRDefault="00C745FA" w:rsidP="009015AD">
      <w:pPr>
        <w:pStyle w:val="a3"/>
        <w:ind w:firstLine="709"/>
        <w:jc w:val="both"/>
        <w:rPr>
          <w:color w:val="000000"/>
          <w:sz w:val="26"/>
          <w:szCs w:val="26"/>
        </w:rPr>
      </w:pPr>
      <w:r w:rsidRPr="00FF2012">
        <w:rPr>
          <w:color w:val="000000"/>
          <w:sz w:val="26"/>
          <w:szCs w:val="26"/>
        </w:rPr>
        <w:t xml:space="preserve">Максимальный размер субсидии </w:t>
      </w:r>
      <w:r w:rsidR="009015AD" w:rsidRPr="00FF2012">
        <w:rPr>
          <w:b/>
          <w:color w:val="000000"/>
          <w:sz w:val="26"/>
          <w:szCs w:val="26"/>
        </w:rPr>
        <w:t xml:space="preserve">не более </w:t>
      </w:r>
      <w:r w:rsidR="00DC6668">
        <w:rPr>
          <w:b/>
          <w:color w:val="000000"/>
          <w:sz w:val="26"/>
          <w:szCs w:val="26"/>
        </w:rPr>
        <w:t>7</w:t>
      </w:r>
      <w:r w:rsidR="009015AD" w:rsidRPr="00FF2012">
        <w:rPr>
          <w:b/>
          <w:color w:val="000000"/>
          <w:sz w:val="26"/>
          <w:szCs w:val="26"/>
        </w:rPr>
        <w:t>00 тыс. рублей в год</w:t>
      </w:r>
      <w:r w:rsidR="009015AD" w:rsidRPr="00FF2012">
        <w:rPr>
          <w:color w:val="000000"/>
          <w:sz w:val="26"/>
          <w:szCs w:val="26"/>
        </w:rPr>
        <w:t xml:space="preserve"> в целом на одного участника отбора</w:t>
      </w:r>
      <w:r w:rsidR="00FF2012">
        <w:rPr>
          <w:color w:val="000000"/>
          <w:sz w:val="26"/>
          <w:szCs w:val="26"/>
        </w:rPr>
        <w:t>.</w:t>
      </w:r>
    </w:p>
    <w:p w:rsidR="00DC6668" w:rsidRDefault="00DC6668" w:rsidP="009015AD">
      <w:pPr>
        <w:pStyle w:val="a3"/>
        <w:ind w:firstLine="709"/>
        <w:jc w:val="both"/>
        <w:rPr>
          <w:color w:val="000000"/>
          <w:sz w:val="26"/>
          <w:szCs w:val="26"/>
        </w:rPr>
      </w:pPr>
      <w:r w:rsidRPr="00DC6668">
        <w:rPr>
          <w:b/>
          <w:color w:val="000000"/>
          <w:sz w:val="26"/>
          <w:szCs w:val="26"/>
        </w:rPr>
        <w:lastRenderedPageBreak/>
        <w:t>Социальное предпринимательство</w:t>
      </w:r>
      <w:r w:rsidRPr="00DC6668">
        <w:rPr>
          <w:color w:val="000000"/>
          <w:sz w:val="26"/>
          <w:szCs w:val="26"/>
        </w:rPr>
        <w:t xml:space="preserve">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частью 1 статьи 24.1 Федерального закона от 24.07.2007 </w:t>
      </w:r>
      <w:r>
        <w:rPr>
          <w:color w:val="000000"/>
          <w:sz w:val="26"/>
          <w:szCs w:val="26"/>
        </w:rPr>
        <w:t>№</w:t>
      </w:r>
      <w:r w:rsidRPr="00DC6668">
        <w:rPr>
          <w:color w:val="000000"/>
          <w:sz w:val="26"/>
          <w:szCs w:val="26"/>
        </w:rPr>
        <w:t xml:space="preserve"> 209-ФЗ </w:t>
      </w:r>
      <w:r>
        <w:rPr>
          <w:color w:val="000000"/>
          <w:sz w:val="26"/>
          <w:szCs w:val="26"/>
        </w:rPr>
        <w:t>«</w:t>
      </w:r>
      <w:r w:rsidRPr="00DC6668">
        <w:rPr>
          <w:color w:val="000000"/>
          <w:sz w:val="26"/>
          <w:szCs w:val="26"/>
        </w:rPr>
        <w:t>О развитии малого и среднего предпринимательства в Российской Федерации</w:t>
      </w:r>
      <w:r>
        <w:rPr>
          <w:color w:val="000000"/>
          <w:sz w:val="26"/>
          <w:szCs w:val="26"/>
        </w:rPr>
        <w:t>»</w:t>
      </w:r>
      <w:r w:rsidRPr="00DC6668">
        <w:rPr>
          <w:color w:val="000000"/>
          <w:sz w:val="26"/>
          <w:szCs w:val="26"/>
        </w:rPr>
        <w:t xml:space="preserve">, а также статьей 5.1. Закона Ханты-Мансийского автономного округа - Югры от 29.12.2007 </w:t>
      </w:r>
      <w:r>
        <w:rPr>
          <w:color w:val="000000"/>
          <w:sz w:val="26"/>
          <w:szCs w:val="26"/>
        </w:rPr>
        <w:t>№</w:t>
      </w:r>
      <w:r w:rsidRPr="00DC6668">
        <w:rPr>
          <w:color w:val="000000"/>
          <w:sz w:val="26"/>
          <w:szCs w:val="26"/>
        </w:rPr>
        <w:t xml:space="preserve"> 213-оз </w:t>
      </w:r>
      <w:r>
        <w:rPr>
          <w:color w:val="000000"/>
          <w:sz w:val="26"/>
          <w:szCs w:val="26"/>
        </w:rPr>
        <w:t>«</w:t>
      </w:r>
      <w:r w:rsidRPr="00DC6668">
        <w:rPr>
          <w:color w:val="000000"/>
          <w:sz w:val="26"/>
          <w:szCs w:val="26"/>
        </w:rPr>
        <w:t xml:space="preserve">О развитии малого и среднего предпринимательства в Ханты-Мансийском автономном округе </w:t>
      </w:r>
      <w:r>
        <w:rPr>
          <w:color w:val="000000"/>
          <w:sz w:val="26"/>
          <w:szCs w:val="26"/>
        </w:rPr>
        <w:t>–</w:t>
      </w:r>
      <w:r w:rsidRPr="00DC6668">
        <w:rPr>
          <w:color w:val="000000"/>
          <w:sz w:val="26"/>
          <w:szCs w:val="26"/>
        </w:rPr>
        <w:t xml:space="preserve"> Югре</w:t>
      </w:r>
      <w:r>
        <w:rPr>
          <w:color w:val="000000"/>
          <w:sz w:val="26"/>
          <w:szCs w:val="26"/>
        </w:rPr>
        <w:t>».</w:t>
      </w:r>
    </w:p>
    <w:p w:rsidR="00DC6668" w:rsidRPr="00FF2012" w:rsidRDefault="00DC6668" w:rsidP="009015AD">
      <w:pPr>
        <w:pStyle w:val="a3"/>
        <w:ind w:firstLine="709"/>
        <w:jc w:val="both"/>
        <w:rPr>
          <w:color w:val="000000"/>
          <w:sz w:val="26"/>
          <w:szCs w:val="26"/>
        </w:rPr>
      </w:pPr>
      <w:r w:rsidRPr="00DC6668">
        <w:rPr>
          <w:b/>
          <w:color w:val="000000"/>
          <w:sz w:val="26"/>
          <w:szCs w:val="26"/>
        </w:rPr>
        <w:t>Социальное предприятие</w:t>
      </w:r>
      <w:r w:rsidRPr="00DC6668">
        <w:rPr>
          <w:color w:val="000000"/>
          <w:sz w:val="26"/>
          <w:szCs w:val="26"/>
        </w:rPr>
        <w:t xml:space="preserve"> - субъект малого и среднего предпринимательства, осуществляющий деятельность в сфере социального предпринимательства</w:t>
      </w:r>
      <w:r>
        <w:rPr>
          <w:color w:val="000000"/>
          <w:sz w:val="26"/>
          <w:szCs w:val="26"/>
        </w:rPr>
        <w:t xml:space="preserve">. Факт осуществления деятельности </w:t>
      </w:r>
      <w:r w:rsidRPr="00DC6668">
        <w:rPr>
          <w:color w:val="000000"/>
          <w:sz w:val="26"/>
          <w:szCs w:val="26"/>
        </w:rPr>
        <w:t xml:space="preserve">в сфере социального предпринимательства </w:t>
      </w:r>
      <w:r>
        <w:rPr>
          <w:color w:val="000000"/>
          <w:sz w:val="26"/>
          <w:szCs w:val="26"/>
        </w:rPr>
        <w:t>подтверждается</w:t>
      </w:r>
      <w:r w:rsidRPr="00DC6668">
        <w:rPr>
          <w:color w:val="000000"/>
          <w:sz w:val="26"/>
          <w:szCs w:val="26"/>
        </w:rPr>
        <w:t xml:space="preserve"> наличием статуса </w:t>
      </w:r>
      <w:r>
        <w:rPr>
          <w:color w:val="000000"/>
          <w:sz w:val="26"/>
          <w:szCs w:val="26"/>
        </w:rPr>
        <w:t>«</w:t>
      </w:r>
      <w:r w:rsidRPr="00DC6668">
        <w:rPr>
          <w:color w:val="000000"/>
          <w:sz w:val="26"/>
          <w:szCs w:val="26"/>
        </w:rPr>
        <w:t>Социальное предприятие</w:t>
      </w:r>
      <w:r>
        <w:rPr>
          <w:color w:val="000000"/>
          <w:sz w:val="26"/>
          <w:szCs w:val="26"/>
        </w:rPr>
        <w:t>»</w:t>
      </w:r>
      <w:r w:rsidRPr="00DC6668">
        <w:rPr>
          <w:color w:val="000000"/>
          <w:sz w:val="26"/>
          <w:szCs w:val="26"/>
        </w:rPr>
        <w:t xml:space="preserve"> в Едином реестре субъектов малого и среднего предпринимательства Федеральной налоговой службы</w:t>
      </w:r>
      <w:r>
        <w:rPr>
          <w:color w:val="000000"/>
          <w:sz w:val="26"/>
          <w:szCs w:val="26"/>
        </w:rPr>
        <w:t>.</w:t>
      </w:r>
    </w:p>
    <w:p w:rsidR="00C745FA" w:rsidRPr="00FF2012" w:rsidRDefault="00C745FA" w:rsidP="009015AD">
      <w:pPr>
        <w:pStyle w:val="a3"/>
        <w:ind w:firstLine="709"/>
        <w:jc w:val="both"/>
        <w:rPr>
          <w:color w:val="000000"/>
          <w:sz w:val="26"/>
          <w:szCs w:val="26"/>
        </w:rPr>
      </w:pPr>
      <w:r w:rsidRPr="00FF2012">
        <w:rPr>
          <w:color w:val="000000"/>
          <w:sz w:val="26"/>
          <w:szCs w:val="26"/>
        </w:rPr>
        <w:t>Для целей настоящего объявления под Администратором понимается управление инвестиций, развития предпринимательства и туризма Администрации города.</w:t>
      </w:r>
    </w:p>
    <w:p w:rsidR="00C745FA" w:rsidRDefault="00C745FA" w:rsidP="009015AD">
      <w:pPr>
        <w:pStyle w:val="a3"/>
        <w:ind w:firstLine="709"/>
        <w:jc w:val="both"/>
        <w:rPr>
          <w:rStyle w:val="a4"/>
          <w:color w:val="000000"/>
          <w:sz w:val="26"/>
          <w:szCs w:val="26"/>
        </w:rPr>
      </w:pPr>
      <w:r w:rsidRPr="00FF2012">
        <w:rPr>
          <w:color w:val="000000"/>
          <w:sz w:val="26"/>
          <w:szCs w:val="26"/>
        </w:rPr>
        <w:t>Отбор получателей субсидии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w:t>
      </w:r>
      <w:r w:rsidRPr="00FF2012">
        <w:rPr>
          <w:rStyle w:val="a4"/>
          <w:color w:val="000000"/>
          <w:sz w:val="26"/>
          <w:szCs w:val="26"/>
        </w:rPr>
        <w:t>и очередности поступления заявок на участие в отборе.</w:t>
      </w:r>
    </w:p>
    <w:p w:rsidR="00A84E58" w:rsidRPr="00A84E58" w:rsidRDefault="00A84E58" w:rsidP="009015AD">
      <w:pPr>
        <w:pStyle w:val="a3"/>
        <w:ind w:firstLine="709"/>
        <w:jc w:val="both"/>
        <w:rPr>
          <w:b/>
          <w:color w:val="000000"/>
          <w:sz w:val="26"/>
          <w:szCs w:val="26"/>
        </w:rPr>
      </w:pPr>
      <w:r w:rsidRPr="00A84E58">
        <w:rPr>
          <w:rStyle w:val="a4"/>
          <w:b w:val="0"/>
          <w:color w:val="000000"/>
          <w:sz w:val="26"/>
          <w:szCs w:val="26"/>
        </w:rPr>
        <w:t xml:space="preserve">Субсидии предоставляются в </w:t>
      </w:r>
      <w:r>
        <w:rPr>
          <w:rStyle w:val="a4"/>
          <w:b w:val="0"/>
          <w:color w:val="000000"/>
          <w:sz w:val="26"/>
          <w:szCs w:val="26"/>
        </w:rPr>
        <w:t xml:space="preserve">соответствии с приложением 1 к порядку предоставления субсидий субъектам малого и среднего предпринимательства в целях возмещения затрат (далее – </w:t>
      </w:r>
      <w:r w:rsidR="00C1185B">
        <w:rPr>
          <w:rStyle w:val="a4"/>
          <w:b w:val="0"/>
          <w:color w:val="000000"/>
          <w:sz w:val="26"/>
          <w:szCs w:val="26"/>
        </w:rPr>
        <w:t>приложение 1 к п</w:t>
      </w:r>
      <w:r>
        <w:rPr>
          <w:rStyle w:val="a4"/>
          <w:b w:val="0"/>
          <w:color w:val="000000"/>
          <w:sz w:val="26"/>
          <w:szCs w:val="26"/>
        </w:rPr>
        <w:t>оряд</w:t>
      </w:r>
      <w:r w:rsidR="00C1185B">
        <w:rPr>
          <w:rStyle w:val="a4"/>
          <w:b w:val="0"/>
          <w:color w:val="000000"/>
          <w:sz w:val="26"/>
          <w:szCs w:val="26"/>
        </w:rPr>
        <w:t>ку</w:t>
      </w:r>
      <w:r>
        <w:rPr>
          <w:rStyle w:val="a4"/>
          <w:b w:val="0"/>
          <w:color w:val="000000"/>
          <w:sz w:val="26"/>
          <w:szCs w:val="26"/>
        </w:rPr>
        <w:t xml:space="preserve"> предоставления субсидий), утвержденному постановлением Администрации города от 15.06.2018 № 4437.</w:t>
      </w:r>
    </w:p>
    <w:tbl>
      <w:tblPr>
        <w:tblStyle w:val="a5"/>
        <w:tblW w:w="9628" w:type="dxa"/>
        <w:tblInd w:w="-5" w:type="dxa"/>
        <w:tblLook w:val="04A0" w:firstRow="1" w:lastRow="0" w:firstColumn="1" w:lastColumn="0" w:noHBand="0" w:noVBand="1"/>
      </w:tblPr>
      <w:tblGrid>
        <w:gridCol w:w="3114"/>
        <w:gridCol w:w="6514"/>
      </w:tblGrid>
      <w:tr w:rsidR="001A1C61" w:rsidRPr="00810F15" w:rsidTr="001A1C61">
        <w:tc>
          <w:tcPr>
            <w:tcW w:w="3114" w:type="dxa"/>
            <w:tcBorders>
              <w:top w:val="single" w:sz="8" w:space="0" w:color="auto"/>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D45DF0">
              <w:rPr>
                <w:rFonts w:ascii="Times New Roman" w:eastAsia="Times New Roman" w:hAnsi="Times New Roman" w:cs="Times New Roman"/>
                <w:color w:val="242424"/>
                <w:sz w:val="26"/>
                <w:szCs w:val="26"/>
                <w:lang w:eastAsia="ru-RU"/>
              </w:rPr>
              <w:t xml:space="preserve">1. </w:t>
            </w:r>
            <w:r w:rsidR="001A1C61" w:rsidRPr="00D45DF0">
              <w:rPr>
                <w:rFonts w:ascii="Times New Roman" w:eastAsia="Times New Roman" w:hAnsi="Times New Roman" w:cs="Times New Roman"/>
                <w:color w:val="242424"/>
                <w:sz w:val="26"/>
                <w:szCs w:val="26"/>
                <w:lang w:eastAsia="ru-RU"/>
              </w:rPr>
              <w:t>Срок</w:t>
            </w:r>
            <w:r w:rsidR="00FE1CEE" w:rsidRPr="00D45DF0">
              <w:rPr>
                <w:rFonts w:ascii="Times New Roman" w:eastAsia="Times New Roman" w:hAnsi="Times New Roman" w:cs="Times New Roman"/>
                <w:color w:val="242424"/>
                <w:sz w:val="26"/>
                <w:szCs w:val="26"/>
                <w:lang w:eastAsia="ru-RU"/>
              </w:rPr>
              <w:t>и</w:t>
            </w:r>
            <w:r w:rsidR="001A1C61" w:rsidRPr="00D45DF0">
              <w:rPr>
                <w:rFonts w:ascii="Times New Roman" w:eastAsia="Times New Roman" w:hAnsi="Times New Roman" w:cs="Times New Roman"/>
                <w:color w:val="242424"/>
                <w:sz w:val="26"/>
                <w:szCs w:val="26"/>
                <w:lang w:eastAsia="ru-RU"/>
              </w:rPr>
              <w:t xml:space="preserve"> проведения отбора</w:t>
            </w:r>
            <w:r w:rsidR="007B7E99">
              <w:rPr>
                <w:rFonts w:ascii="Times New Roman" w:eastAsia="Times New Roman" w:hAnsi="Times New Roman" w:cs="Times New Roman"/>
                <w:color w:val="242424"/>
                <w:sz w:val="26"/>
                <w:szCs w:val="26"/>
                <w:lang w:eastAsia="ru-RU"/>
              </w:rPr>
              <w:t>, этапы проведения отбора</w:t>
            </w:r>
            <w:r w:rsidR="001A1C61" w:rsidRPr="00810F15">
              <w:rPr>
                <w:rFonts w:ascii="Times New Roman" w:eastAsia="Times New Roman" w:hAnsi="Times New Roman" w:cs="Times New Roman"/>
                <w:color w:val="242424"/>
                <w:sz w:val="26"/>
                <w:szCs w:val="26"/>
                <w:lang w:eastAsia="ru-RU"/>
              </w:rPr>
              <w:t xml:space="preserve"> </w:t>
            </w:r>
          </w:p>
        </w:tc>
        <w:tc>
          <w:tcPr>
            <w:tcW w:w="6514" w:type="dxa"/>
            <w:tcBorders>
              <w:top w:val="single" w:sz="8" w:space="0" w:color="auto"/>
              <w:left w:val="nil"/>
              <w:bottom w:val="single" w:sz="8" w:space="0" w:color="auto"/>
              <w:right w:val="single" w:sz="8" w:space="0" w:color="auto"/>
            </w:tcBorders>
            <w:shd w:val="clear" w:color="auto" w:fill="FFFFFF"/>
          </w:tcPr>
          <w:p w:rsidR="001A1C61" w:rsidRDefault="007B7E99" w:rsidP="00DC6668">
            <w:pPr>
              <w:ind w:firstLine="313"/>
              <w:jc w:val="both"/>
              <w:rPr>
                <w:rFonts w:ascii="Times New Roman" w:eastAsia="Times New Roman" w:hAnsi="Times New Roman" w:cs="Times New Roman"/>
                <w:color w:val="242424"/>
                <w:sz w:val="26"/>
                <w:szCs w:val="26"/>
                <w:lang w:eastAsia="ru-RU"/>
              </w:rPr>
            </w:pPr>
            <w:r w:rsidRPr="007B7E99">
              <w:rPr>
                <w:rFonts w:ascii="Times New Roman" w:eastAsia="Times New Roman" w:hAnsi="Times New Roman" w:cs="Times New Roman"/>
                <w:color w:val="242424"/>
                <w:sz w:val="26"/>
                <w:szCs w:val="26"/>
                <w:lang w:eastAsia="ru-RU"/>
              </w:rPr>
              <w:t xml:space="preserve">Срок проведения отбора составляет не более </w:t>
            </w:r>
            <w:r>
              <w:rPr>
                <w:rFonts w:ascii="Times New Roman" w:eastAsia="Times New Roman" w:hAnsi="Times New Roman" w:cs="Times New Roman"/>
                <w:color w:val="242424"/>
                <w:sz w:val="26"/>
                <w:szCs w:val="26"/>
                <w:lang w:eastAsia="ru-RU"/>
              </w:rPr>
              <w:t>4</w:t>
            </w:r>
            <w:r w:rsidR="00DC6668">
              <w:rPr>
                <w:rFonts w:ascii="Times New Roman" w:eastAsia="Times New Roman" w:hAnsi="Times New Roman" w:cs="Times New Roman"/>
                <w:color w:val="242424"/>
                <w:sz w:val="26"/>
                <w:szCs w:val="26"/>
                <w:lang w:eastAsia="ru-RU"/>
              </w:rPr>
              <w:t>5</w:t>
            </w:r>
            <w:r>
              <w:rPr>
                <w:rFonts w:ascii="Times New Roman" w:eastAsia="Times New Roman" w:hAnsi="Times New Roman" w:cs="Times New Roman"/>
                <w:color w:val="242424"/>
                <w:sz w:val="26"/>
                <w:szCs w:val="26"/>
                <w:lang w:eastAsia="ru-RU"/>
              </w:rPr>
              <w:t xml:space="preserve"> рабочих дней с даты начала подачи заявок и составляет:</w:t>
            </w:r>
          </w:p>
          <w:p w:rsidR="007B7E99" w:rsidRDefault="007B7E99"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прием заявок участников отбора (</w:t>
            </w:r>
            <w:r w:rsidR="00DC6668">
              <w:rPr>
                <w:rFonts w:ascii="Times New Roman" w:eastAsia="Times New Roman" w:hAnsi="Times New Roman" w:cs="Times New Roman"/>
                <w:color w:val="242424"/>
                <w:sz w:val="26"/>
                <w:szCs w:val="26"/>
                <w:lang w:eastAsia="ru-RU"/>
              </w:rPr>
              <w:t>10</w:t>
            </w:r>
            <w:r>
              <w:rPr>
                <w:rFonts w:ascii="Times New Roman" w:eastAsia="Times New Roman" w:hAnsi="Times New Roman" w:cs="Times New Roman"/>
                <w:color w:val="242424"/>
                <w:sz w:val="26"/>
                <w:szCs w:val="26"/>
                <w:lang w:eastAsia="ru-RU"/>
              </w:rPr>
              <w:t xml:space="preserve"> рабочих дней);</w:t>
            </w:r>
          </w:p>
          <w:p w:rsidR="007B7E99" w:rsidRDefault="007B7E99"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первый этап рассмотрения заявок (</w:t>
            </w:r>
            <w:r w:rsidR="00D45DF0">
              <w:rPr>
                <w:rFonts w:ascii="Times New Roman" w:eastAsia="Times New Roman" w:hAnsi="Times New Roman" w:cs="Times New Roman"/>
                <w:color w:val="242424"/>
                <w:sz w:val="26"/>
                <w:szCs w:val="26"/>
                <w:lang w:eastAsia="ru-RU"/>
              </w:rPr>
              <w:t>не более 15 рабочих дней);</w:t>
            </w:r>
          </w:p>
          <w:p w:rsidR="00D45DF0" w:rsidRDefault="00D45DF0"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второй этап </w:t>
            </w:r>
            <w:r w:rsidRPr="00D45DF0">
              <w:rPr>
                <w:rFonts w:ascii="Times New Roman" w:eastAsia="Times New Roman" w:hAnsi="Times New Roman" w:cs="Times New Roman"/>
                <w:color w:val="242424"/>
                <w:sz w:val="26"/>
                <w:szCs w:val="26"/>
                <w:lang w:eastAsia="ru-RU"/>
              </w:rPr>
              <w:t>рассмотрения заявок</w:t>
            </w:r>
            <w:r>
              <w:rPr>
                <w:rFonts w:ascii="Times New Roman" w:eastAsia="Times New Roman" w:hAnsi="Times New Roman" w:cs="Times New Roman"/>
                <w:color w:val="242424"/>
                <w:sz w:val="26"/>
                <w:szCs w:val="26"/>
                <w:lang w:eastAsia="ru-RU"/>
              </w:rPr>
              <w:t xml:space="preserve"> (не более 20 рабочих дней).</w:t>
            </w:r>
          </w:p>
          <w:p w:rsidR="00D45DF0" w:rsidRPr="007B7E99" w:rsidRDefault="00D45DF0"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Порядок проведения этапов обора, случаи приостановления рассмотрения заявок указаны в пункте 11 настоящей таблицы</w:t>
            </w:r>
          </w:p>
        </w:tc>
      </w:tr>
      <w:tr w:rsidR="00FE1CEE" w:rsidRPr="00810F15" w:rsidTr="001A1C61">
        <w:tc>
          <w:tcPr>
            <w:tcW w:w="3114" w:type="dxa"/>
            <w:tcBorders>
              <w:top w:val="single" w:sz="8" w:space="0" w:color="auto"/>
              <w:left w:val="single" w:sz="8" w:space="0" w:color="auto"/>
              <w:bottom w:val="single" w:sz="8" w:space="0" w:color="auto"/>
              <w:right w:val="single" w:sz="8" w:space="0" w:color="auto"/>
            </w:tcBorders>
            <w:shd w:val="clear" w:color="auto" w:fill="FFFFFF"/>
          </w:tcPr>
          <w:p w:rsidR="00FE1CEE" w:rsidRPr="00810F15" w:rsidRDefault="00D9409A" w:rsidP="00DC6668">
            <w:pPr>
              <w:ind w:firstLine="317"/>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2. </w:t>
            </w:r>
            <w:r w:rsidR="00FE1CEE" w:rsidRPr="00810F15">
              <w:rPr>
                <w:rFonts w:ascii="Times New Roman" w:eastAsia="Times New Roman" w:hAnsi="Times New Roman" w:cs="Times New Roman"/>
                <w:color w:val="242424"/>
                <w:sz w:val="26"/>
                <w:szCs w:val="26"/>
                <w:lang w:eastAsia="ru-RU"/>
              </w:rPr>
              <w:t>Дата начала подачи и окончания приема заявок участников отбора</w:t>
            </w:r>
          </w:p>
        </w:tc>
        <w:tc>
          <w:tcPr>
            <w:tcW w:w="6514" w:type="dxa"/>
            <w:tcBorders>
              <w:top w:val="single" w:sz="8" w:space="0" w:color="auto"/>
              <w:left w:val="nil"/>
              <w:bottom w:val="single" w:sz="8" w:space="0" w:color="auto"/>
              <w:right w:val="single" w:sz="8" w:space="0" w:color="auto"/>
            </w:tcBorders>
            <w:shd w:val="clear" w:color="auto" w:fill="FFFFFF"/>
          </w:tcPr>
          <w:p w:rsidR="00FE1CEE" w:rsidRPr="00810F15" w:rsidRDefault="00DC6668" w:rsidP="00DC6668">
            <w:pPr>
              <w:ind w:firstLine="313"/>
              <w:jc w:val="both"/>
              <w:rPr>
                <w:rFonts w:ascii="Times New Roman" w:eastAsia="Times New Roman" w:hAnsi="Times New Roman" w:cs="Times New Roman"/>
                <w:color w:val="242424"/>
                <w:sz w:val="26"/>
                <w:szCs w:val="26"/>
                <w:lang w:eastAsia="ru-RU"/>
              </w:rPr>
            </w:pPr>
            <w:r w:rsidRPr="00DC6668">
              <w:rPr>
                <w:rFonts w:ascii="Times New Roman" w:eastAsia="Times New Roman" w:hAnsi="Times New Roman" w:cs="Times New Roman"/>
                <w:b/>
                <w:color w:val="242424"/>
                <w:sz w:val="26"/>
                <w:szCs w:val="26"/>
                <w:lang w:eastAsia="ru-RU"/>
              </w:rPr>
              <w:t xml:space="preserve">С 26.09.2022 по 07.10.2022 </w:t>
            </w:r>
            <w:r w:rsidR="00FE1CEE" w:rsidRPr="00D45DF0">
              <w:rPr>
                <w:rFonts w:ascii="Times New Roman" w:eastAsia="Times New Roman" w:hAnsi="Times New Roman" w:cs="Times New Roman"/>
                <w:b/>
                <w:color w:val="242424"/>
                <w:sz w:val="26"/>
                <w:szCs w:val="26"/>
                <w:lang w:eastAsia="ru-RU"/>
              </w:rPr>
              <w:t>(включительно) в рабочие дни с 09:00 до 17:12</w:t>
            </w:r>
            <w:r w:rsidR="00FE1CEE" w:rsidRPr="00D45DF0">
              <w:rPr>
                <w:sz w:val="26"/>
                <w:szCs w:val="26"/>
              </w:rPr>
              <w:t xml:space="preserve"> </w:t>
            </w:r>
            <w:r w:rsidR="00FE1CEE" w:rsidRPr="00D45DF0">
              <w:rPr>
                <w:rFonts w:ascii="Times New Roman" w:eastAsia="Times New Roman" w:hAnsi="Times New Roman" w:cs="Times New Roman"/>
                <w:color w:val="242424"/>
                <w:sz w:val="26"/>
                <w:szCs w:val="26"/>
                <w:lang w:eastAsia="ru-RU"/>
              </w:rPr>
              <w:t>(в соответствии с абзацем вторым пункта 2 постановления Правительства Российской Федерации от 05.04.2022 № 590)</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3. </w:t>
            </w:r>
            <w:r w:rsidR="001A1C61" w:rsidRPr="00810F15">
              <w:rPr>
                <w:rFonts w:ascii="Times New Roman" w:eastAsia="Times New Roman" w:hAnsi="Times New Roman" w:cs="Times New Roman"/>
                <w:color w:val="242424"/>
                <w:sz w:val="26"/>
                <w:szCs w:val="26"/>
                <w:lang w:eastAsia="ru-RU"/>
              </w:rPr>
              <w:t>Наименование, место нахождения, почтовый адрес, адрес электронной почты Администрации города</w:t>
            </w:r>
          </w:p>
        </w:tc>
        <w:tc>
          <w:tcPr>
            <w:tcW w:w="6514" w:type="dxa"/>
            <w:tcBorders>
              <w:top w:val="nil"/>
              <w:left w:val="nil"/>
              <w:bottom w:val="single" w:sz="8" w:space="0" w:color="auto"/>
              <w:right w:val="single" w:sz="8" w:space="0" w:color="auto"/>
            </w:tcBorders>
            <w:shd w:val="clear" w:color="auto" w:fill="FFFFFF"/>
          </w:tcPr>
          <w:p w:rsidR="001A1C61" w:rsidRPr="00810F15" w:rsidRDefault="001A1C61" w:rsidP="00DC6668">
            <w:pPr>
              <w:ind w:firstLine="313"/>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Администрация города Сургута</w:t>
            </w:r>
          </w:p>
          <w:p w:rsidR="001A1C61" w:rsidRPr="00810F15" w:rsidRDefault="001A1C61" w:rsidP="00DC6668">
            <w:pPr>
              <w:ind w:firstLine="313"/>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628408, Тюменская область, Ханты-Мансийский автономный округ – Югра, город Сургут, улица Энгельса, дом 8, </w:t>
            </w:r>
            <w:r w:rsidRPr="00810F15">
              <w:rPr>
                <w:rFonts w:ascii="Times New Roman" w:eastAsia="Times New Roman" w:hAnsi="Times New Roman" w:cs="Times New Roman"/>
                <w:color w:val="242424"/>
                <w:sz w:val="26"/>
                <w:szCs w:val="26"/>
                <w:lang w:val="en-US" w:eastAsia="ru-RU"/>
              </w:rPr>
              <w:t>e</w:t>
            </w:r>
            <w:r w:rsidRPr="00810F15">
              <w:rPr>
                <w:rFonts w:ascii="Times New Roman" w:eastAsia="Times New Roman" w:hAnsi="Times New Roman" w:cs="Times New Roman"/>
                <w:color w:val="242424"/>
                <w:sz w:val="26"/>
                <w:szCs w:val="26"/>
                <w:lang w:eastAsia="ru-RU"/>
              </w:rPr>
              <w:t>-</w:t>
            </w:r>
            <w:r w:rsidRPr="00810F15">
              <w:rPr>
                <w:rFonts w:ascii="Times New Roman" w:eastAsia="Times New Roman" w:hAnsi="Times New Roman" w:cs="Times New Roman"/>
                <w:color w:val="242424"/>
                <w:sz w:val="26"/>
                <w:szCs w:val="26"/>
                <w:lang w:val="en-US" w:eastAsia="ru-RU"/>
              </w:rPr>
              <w:t>mail</w:t>
            </w:r>
            <w:r w:rsidRPr="00810F15">
              <w:rPr>
                <w:rFonts w:ascii="Times New Roman" w:eastAsia="Times New Roman" w:hAnsi="Times New Roman" w:cs="Times New Roman"/>
                <w:color w:val="242424"/>
                <w:sz w:val="26"/>
                <w:szCs w:val="26"/>
                <w:lang w:eastAsia="ru-RU"/>
              </w:rPr>
              <w:t>: </w:t>
            </w:r>
            <w:hyperlink r:id="rId6" w:history="1">
              <w:r w:rsidRPr="00810F15">
                <w:rPr>
                  <w:rFonts w:ascii="Times New Roman" w:eastAsia="Times New Roman" w:hAnsi="Times New Roman" w:cs="Times New Roman"/>
                  <w:color w:val="0563C1"/>
                  <w:sz w:val="26"/>
                  <w:szCs w:val="26"/>
                  <w:u w:val="single"/>
                  <w:lang w:val="en-US" w:eastAsia="ru-RU"/>
                </w:rPr>
                <w:t>gorod</w:t>
              </w:r>
              <w:r w:rsidRPr="00810F15">
                <w:rPr>
                  <w:rFonts w:ascii="Times New Roman" w:eastAsia="Times New Roman" w:hAnsi="Times New Roman" w:cs="Times New Roman"/>
                  <w:color w:val="0563C1"/>
                  <w:sz w:val="26"/>
                  <w:szCs w:val="26"/>
                  <w:u w:val="single"/>
                  <w:lang w:eastAsia="ru-RU"/>
                </w:rPr>
                <w:t>@</w:t>
              </w:r>
              <w:r w:rsidRPr="00810F15">
                <w:rPr>
                  <w:rFonts w:ascii="Times New Roman" w:eastAsia="Times New Roman" w:hAnsi="Times New Roman" w:cs="Times New Roman"/>
                  <w:color w:val="0563C1"/>
                  <w:sz w:val="26"/>
                  <w:szCs w:val="26"/>
                  <w:u w:val="single"/>
                  <w:lang w:val="en-US" w:eastAsia="ru-RU"/>
                </w:rPr>
                <w:t>admsurgut</w:t>
              </w:r>
              <w:r w:rsidRPr="00810F15">
                <w:rPr>
                  <w:rFonts w:ascii="Times New Roman" w:eastAsia="Times New Roman" w:hAnsi="Times New Roman" w:cs="Times New Roman"/>
                  <w:color w:val="0563C1"/>
                  <w:sz w:val="26"/>
                  <w:szCs w:val="26"/>
                  <w:u w:val="single"/>
                  <w:lang w:eastAsia="ru-RU"/>
                </w:rPr>
                <w:t>.</w:t>
              </w:r>
              <w:proofErr w:type="spellStart"/>
              <w:r w:rsidRPr="00810F15">
                <w:rPr>
                  <w:rFonts w:ascii="Times New Roman" w:eastAsia="Times New Roman" w:hAnsi="Times New Roman" w:cs="Times New Roman"/>
                  <w:color w:val="0563C1"/>
                  <w:sz w:val="26"/>
                  <w:szCs w:val="26"/>
                  <w:u w:val="single"/>
                  <w:lang w:val="en-US" w:eastAsia="ru-RU"/>
                </w:rPr>
                <w:t>ru</w:t>
              </w:r>
              <w:proofErr w:type="spellEnd"/>
            </w:hyperlink>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4. </w:t>
            </w:r>
            <w:r w:rsidR="001A1C61" w:rsidRPr="00810F15">
              <w:rPr>
                <w:rFonts w:ascii="Times New Roman" w:eastAsia="Times New Roman" w:hAnsi="Times New Roman" w:cs="Times New Roman"/>
                <w:color w:val="242424"/>
                <w:sz w:val="26"/>
                <w:szCs w:val="26"/>
                <w:lang w:eastAsia="ru-RU"/>
              </w:rPr>
              <w:t>Результаты предоставления субсидии</w:t>
            </w:r>
          </w:p>
        </w:tc>
        <w:tc>
          <w:tcPr>
            <w:tcW w:w="6514" w:type="dxa"/>
            <w:tcBorders>
              <w:top w:val="nil"/>
              <w:left w:val="nil"/>
              <w:bottom w:val="single" w:sz="8" w:space="0" w:color="auto"/>
              <w:right w:val="single" w:sz="8" w:space="0" w:color="auto"/>
            </w:tcBorders>
            <w:shd w:val="clear" w:color="auto" w:fill="FFFFFF"/>
          </w:tcPr>
          <w:p w:rsidR="00FE1CEE" w:rsidRPr="00810F15" w:rsidRDefault="00FE1CEE"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Результатами предоставления субсидии являются:</w:t>
            </w:r>
          </w:p>
          <w:p w:rsidR="00FE1CEE" w:rsidRPr="00810F15" w:rsidRDefault="00FE1CEE"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осуществление деятельности на территории города Сургута не менее одного года с даты получения субсидии, а </w:t>
            </w:r>
            <w:r w:rsidR="004051A8" w:rsidRPr="00810F15">
              <w:rPr>
                <w:rFonts w:ascii="Times New Roman" w:eastAsia="Times New Roman" w:hAnsi="Times New Roman" w:cs="Times New Roman"/>
                <w:color w:val="242424"/>
                <w:sz w:val="26"/>
                <w:szCs w:val="26"/>
                <w:lang w:eastAsia="ru-RU"/>
              </w:rPr>
              <w:t xml:space="preserve">при возмещении части затрат на приобретение оборудования (основных средств) – не менее двух лет. </w:t>
            </w:r>
          </w:p>
          <w:p w:rsidR="00FE1CEE" w:rsidRPr="00810F15" w:rsidRDefault="00FE1CEE"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FE1CEE" w:rsidRPr="00810F15" w:rsidRDefault="004051A8"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Под </w:t>
            </w:r>
            <w:proofErr w:type="gramStart"/>
            <w:r w:rsidRPr="00810F15">
              <w:rPr>
                <w:rFonts w:ascii="Times New Roman" w:eastAsia="Times New Roman" w:hAnsi="Times New Roman" w:cs="Times New Roman"/>
                <w:color w:val="242424"/>
                <w:sz w:val="26"/>
                <w:szCs w:val="26"/>
                <w:lang w:eastAsia="ru-RU"/>
              </w:rPr>
              <w:t>датой  получения</w:t>
            </w:r>
            <w:proofErr w:type="gramEnd"/>
            <w:r w:rsidRPr="00810F15">
              <w:rPr>
                <w:rFonts w:ascii="Times New Roman" w:eastAsia="Times New Roman" w:hAnsi="Times New Roman" w:cs="Times New Roman"/>
                <w:color w:val="242424"/>
                <w:sz w:val="26"/>
                <w:szCs w:val="26"/>
                <w:lang w:eastAsia="ru-RU"/>
              </w:rPr>
              <w:t xml:space="preserve"> субсидии понимается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объёме.</w:t>
            </w:r>
          </w:p>
          <w:p w:rsidR="001A1C61" w:rsidRPr="00810F15" w:rsidRDefault="00FE1CEE"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Значения результатов предоставления субсидии устанавливаются в соглашении о предоставлении субсидии.</w:t>
            </w:r>
          </w:p>
          <w:p w:rsidR="004051A8" w:rsidRPr="00810F15" w:rsidRDefault="004051A8" w:rsidP="00DC6668">
            <w:pPr>
              <w:ind w:firstLine="313"/>
              <w:jc w:val="both"/>
              <w:rPr>
                <w:rFonts w:ascii="Arial" w:eastAsia="Times New Roman" w:hAnsi="Arial" w:cs="Arial"/>
                <w:b/>
                <w:color w:val="242424"/>
                <w:sz w:val="26"/>
                <w:szCs w:val="26"/>
                <w:lang w:eastAsia="ru-RU"/>
              </w:rPr>
            </w:pPr>
            <w:r w:rsidRPr="00810F15">
              <w:rPr>
                <w:rFonts w:ascii="Times New Roman" w:eastAsia="Times New Roman" w:hAnsi="Times New Roman" w:cs="Times New Roman"/>
                <w:b/>
                <w:color w:val="242424"/>
                <w:sz w:val="26"/>
                <w:szCs w:val="26"/>
                <w:lang w:eastAsia="ru-RU"/>
              </w:rPr>
              <w:t xml:space="preserve">В случае </w:t>
            </w:r>
            <w:proofErr w:type="spellStart"/>
            <w:r w:rsidRPr="00810F15">
              <w:rPr>
                <w:rFonts w:ascii="Times New Roman" w:eastAsia="Times New Roman" w:hAnsi="Times New Roman" w:cs="Times New Roman"/>
                <w:b/>
                <w:color w:val="242424"/>
                <w:sz w:val="26"/>
                <w:szCs w:val="26"/>
                <w:lang w:eastAsia="ru-RU"/>
              </w:rPr>
              <w:t>недостижения</w:t>
            </w:r>
            <w:proofErr w:type="spellEnd"/>
            <w:r w:rsidRPr="00810F15">
              <w:rPr>
                <w:rFonts w:ascii="Times New Roman" w:eastAsia="Times New Roman" w:hAnsi="Times New Roman" w:cs="Times New Roman"/>
                <w:b/>
                <w:color w:val="242424"/>
                <w:sz w:val="26"/>
                <w:szCs w:val="26"/>
                <w:lang w:eastAsia="ru-RU"/>
              </w:rPr>
              <w:t xml:space="preserve"> значений результатов предоставления субсидии субсидия подлежит возврату в бюджет города в полном объеме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5. </w:t>
            </w:r>
            <w:r w:rsidR="001A1C61" w:rsidRPr="00810F15">
              <w:rPr>
                <w:rFonts w:ascii="Times New Roman" w:eastAsia="Times New Roman" w:hAnsi="Times New Roman" w:cs="Times New Roman"/>
                <w:color w:val="242424"/>
                <w:sz w:val="26"/>
                <w:szCs w:val="26"/>
                <w:lang w:eastAsia="ru-RU"/>
              </w:rPr>
              <w:t>Доменное имя, и (или) сетево</w:t>
            </w:r>
            <w:r w:rsidR="004051A8" w:rsidRPr="00810F15">
              <w:rPr>
                <w:rFonts w:ascii="Times New Roman" w:eastAsia="Times New Roman" w:hAnsi="Times New Roman" w:cs="Times New Roman"/>
                <w:color w:val="242424"/>
                <w:sz w:val="26"/>
                <w:szCs w:val="26"/>
                <w:lang w:eastAsia="ru-RU"/>
              </w:rPr>
              <w:t>й</w:t>
            </w:r>
            <w:r w:rsidR="001A1C61" w:rsidRPr="00810F15">
              <w:rPr>
                <w:rFonts w:ascii="Times New Roman" w:eastAsia="Times New Roman" w:hAnsi="Times New Roman" w:cs="Times New Roman"/>
                <w:color w:val="242424"/>
                <w:sz w:val="26"/>
                <w:szCs w:val="26"/>
                <w:lang w:eastAsia="ru-RU"/>
              </w:rPr>
              <w:t xml:space="preserve"> адрес, и (или) указател</w:t>
            </w:r>
            <w:r w:rsidR="004051A8" w:rsidRPr="00810F15">
              <w:rPr>
                <w:rFonts w:ascii="Times New Roman" w:eastAsia="Times New Roman" w:hAnsi="Times New Roman" w:cs="Times New Roman"/>
                <w:color w:val="242424"/>
                <w:sz w:val="26"/>
                <w:szCs w:val="26"/>
                <w:lang w:eastAsia="ru-RU"/>
              </w:rPr>
              <w:t>ь</w:t>
            </w:r>
            <w:r w:rsidR="001A1C61" w:rsidRPr="00810F15">
              <w:rPr>
                <w:rFonts w:ascii="Times New Roman" w:eastAsia="Times New Roman" w:hAnsi="Times New Roman" w:cs="Times New Roman"/>
                <w:color w:val="242424"/>
                <w:sz w:val="26"/>
                <w:szCs w:val="26"/>
                <w:lang w:eastAsia="ru-RU"/>
              </w:rPr>
              <w:t xml:space="preserve"> страниц сайта в информационно-телекоммуникационной сети «Интернет», на котором обеспечивается проведение отбора</w:t>
            </w:r>
          </w:p>
        </w:tc>
        <w:tc>
          <w:tcPr>
            <w:tcW w:w="6514" w:type="dxa"/>
            <w:tcBorders>
              <w:top w:val="nil"/>
              <w:left w:val="nil"/>
              <w:bottom w:val="single" w:sz="8" w:space="0" w:color="auto"/>
              <w:right w:val="single" w:sz="8" w:space="0" w:color="auto"/>
            </w:tcBorders>
            <w:shd w:val="clear" w:color="auto" w:fill="FFFFFF"/>
          </w:tcPr>
          <w:p w:rsidR="001A1C61" w:rsidRPr="00810F15" w:rsidRDefault="00425ADC" w:rsidP="00DC6668">
            <w:pPr>
              <w:ind w:firstLine="313"/>
              <w:jc w:val="both"/>
              <w:rPr>
                <w:rFonts w:ascii="Arial" w:eastAsia="Times New Roman" w:hAnsi="Arial" w:cs="Arial"/>
                <w:color w:val="242424"/>
                <w:sz w:val="26"/>
                <w:szCs w:val="26"/>
                <w:lang w:eastAsia="ru-RU"/>
              </w:rPr>
            </w:pPr>
            <w:hyperlink r:id="rId7" w:history="1">
              <w:r w:rsidR="001A1C61" w:rsidRPr="00810F15">
                <w:rPr>
                  <w:rFonts w:ascii="Times New Roman" w:eastAsia="Times New Roman" w:hAnsi="Times New Roman" w:cs="Times New Roman"/>
                  <w:color w:val="0563C1"/>
                  <w:sz w:val="26"/>
                  <w:szCs w:val="26"/>
                  <w:u w:val="single"/>
                  <w:lang w:val="en-US" w:eastAsia="ru-RU"/>
                </w:rPr>
                <w:t>http</w:t>
              </w:r>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admsurgut</w:t>
              </w:r>
              <w:proofErr w:type="spellEnd"/>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ru</w:t>
              </w:r>
              <w:proofErr w:type="spellEnd"/>
              <w:r w:rsidR="001A1C61" w:rsidRPr="00810F15">
                <w:rPr>
                  <w:rFonts w:ascii="Times New Roman" w:eastAsia="Times New Roman" w:hAnsi="Times New Roman" w:cs="Times New Roman"/>
                  <w:color w:val="0563C1"/>
                  <w:sz w:val="26"/>
                  <w:szCs w:val="26"/>
                  <w:u w:val="single"/>
                  <w:lang w:eastAsia="ru-RU"/>
                </w:rPr>
                <w:t>/</w:t>
              </w:r>
              <w:r w:rsidR="001A1C61" w:rsidRPr="00810F15">
                <w:rPr>
                  <w:rFonts w:ascii="Times New Roman" w:eastAsia="Times New Roman" w:hAnsi="Times New Roman" w:cs="Times New Roman"/>
                  <w:color w:val="0563C1"/>
                  <w:sz w:val="26"/>
                  <w:szCs w:val="26"/>
                  <w:u w:val="single"/>
                  <w:lang w:val="en-US" w:eastAsia="ru-RU"/>
                </w:rPr>
                <w:t>rubric</w:t>
              </w:r>
              <w:r w:rsidR="001A1C61" w:rsidRPr="00810F15">
                <w:rPr>
                  <w:rFonts w:ascii="Times New Roman" w:eastAsia="Times New Roman" w:hAnsi="Times New Roman" w:cs="Times New Roman"/>
                  <w:color w:val="0563C1"/>
                  <w:sz w:val="26"/>
                  <w:szCs w:val="26"/>
                  <w:u w:val="single"/>
                  <w:lang w:eastAsia="ru-RU"/>
                </w:rPr>
                <w:t>/19068/</w:t>
              </w:r>
              <w:proofErr w:type="spellStart"/>
              <w:r w:rsidR="001A1C61" w:rsidRPr="00810F15">
                <w:rPr>
                  <w:rFonts w:ascii="Times New Roman" w:eastAsia="Times New Roman" w:hAnsi="Times New Roman" w:cs="Times New Roman"/>
                  <w:color w:val="0563C1"/>
                  <w:sz w:val="26"/>
                  <w:szCs w:val="26"/>
                  <w:u w:val="single"/>
                  <w:lang w:val="en-US" w:eastAsia="ru-RU"/>
                </w:rPr>
                <w:t>Otdel</w:t>
              </w:r>
              <w:proofErr w:type="spellEnd"/>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razvitiya</w:t>
              </w:r>
              <w:proofErr w:type="spellEnd"/>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predprinimatelstva</w:t>
              </w:r>
              <w:proofErr w:type="spellEnd"/>
            </w:hyperlink>
          </w:p>
          <w:p w:rsidR="001A1C61" w:rsidRPr="00810F15" w:rsidRDefault="00425ADC" w:rsidP="00DC6668">
            <w:pPr>
              <w:ind w:firstLine="313"/>
              <w:jc w:val="both"/>
              <w:rPr>
                <w:rFonts w:ascii="Arial" w:eastAsia="Times New Roman" w:hAnsi="Arial" w:cs="Arial"/>
                <w:color w:val="242424"/>
                <w:sz w:val="26"/>
                <w:szCs w:val="26"/>
                <w:lang w:eastAsia="ru-RU"/>
              </w:rPr>
            </w:pPr>
            <w:hyperlink r:id="rId8" w:history="1">
              <w:r w:rsidR="001A1C61" w:rsidRPr="00810F15">
                <w:rPr>
                  <w:rFonts w:ascii="Times New Roman" w:eastAsia="Times New Roman" w:hAnsi="Times New Roman" w:cs="Times New Roman"/>
                  <w:color w:val="0563C1"/>
                  <w:sz w:val="26"/>
                  <w:szCs w:val="26"/>
                  <w:u w:val="single"/>
                  <w:lang w:eastAsia="ru-RU"/>
                </w:rPr>
                <w:t>http://invest.admsurgut.ru/pages/finansovaia-podderzhka-feb2018</w:t>
              </w:r>
            </w:hyperlink>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6. </w:t>
            </w:r>
            <w:r w:rsidR="004C486B">
              <w:rPr>
                <w:rFonts w:ascii="Times New Roman" w:eastAsia="Times New Roman" w:hAnsi="Times New Roman" w:cs="Times New Roman"/>
                <w:color w:val="242424"/>
                <w:sz w:val="26"/>
                <w:szCs w:val="26"/>
                <w:lang w:eastAsia="ru-RU"/>
              </w:rPr>
              <w:t xml:space="preserve">Категории и критерии отбора получателей субсидии. </w:t>
            </w:r>
            <w:r w:rsidR="001A1C61" w:rsidRPr="00810F15">
              <w:rPr>
                <w:rFonts w:ascii="Times New Roman" w:eastAsia="Times New Roman" w:hAnsi="Times New Roman" w:cs="Times New Roman"/>
                <w:color w:val="242424"/>
                <w:sz w:val="26"/>
                <w:szCs w:val="26"/>
                <w:lang w:eastAsia="ru-RU"/>
              </w:rPr>
              <w:t>Требования к участникам отбора</w:t>
            </w:r>
          </w:p>
        </w:tc>
        <w:tc>
          <w:tcPr>
            <w:tcW w:w="6514" w:type="dxa"/>
            <w:tcBorders>
              <w:top w:val="nil"/>
              <w:left w:val="nil"/>
              <w:bottom w:val="single" w:sz="8" w:space="0" w:color="auto"/>
              <w:right w:val="single" w:sz="8" w:space="0" w:color="auto"/>
            </w:tcBorders>
            <w:shd w:val="clear" w:color="auto" w:fill="FFFFFF"/>
          </w:tcPr>
          <w:p w:rsidR="004C486B" w:rsidRPr="004C486B" w:rsidRDefault="004C486B" w:rsidP="00DC6668">
            <w:pPr>
              <w:ind w:firstLine="313"/>
              <w:jc w:val="both"/>
              <w:rPr>
                <w:rFonts w:ascii="Times New Roman" w:eastAsia="Times New Roman" w:hAnsi="Times New Roman" w:cs="Times New Roman"/>
                <w:color w:val="242424"/>
                <w:sz w:val="26"/>
                <w:szCs w:val="26"/>
                <w:lang w:eastAsia="ru-RU"/>
              </w:rPr>
            </w:pPr>
            <w:r w:rsidRPr="004C486B">
              <w:rPr>
                <w:rFonts w:ascii="Times New Roman" w:eastAsia="Times New Roman" w:hAnsi="Times New Roman" w:cs="Times New Roman"/>
                <w:color w:val="242424"/>
                <w:sz w:val="26"/>
                <w:szCs w:val="26"/>
                <w:lang w:eastAsia="ru-RU"/>
              </w:rPr>
              <w:t>1. Заявиться на получение субсидии могут субъекты, относящиеся к следующим категориям на дату подачи заявки:</w:t>
            </w:r>
          </w:p>
          <w:p w:rsidR="004C486B" w:rsidRPr="004C486B" w:rsidRDefault="004C486B" w:rsidP="00DC6668">
            <w:pPr>
              <w:ind w:firstLine="313"/>
              <w:jc w:val="both"/>
              <w:rPr>
                <w:rFonts w:ascii="Times New Roman" w:eastAsia="Times New Roman" w:hAnsi="Times New Roman" w:cs="Times New Roman"/>
                <w:color w:val="242424"/>
                <w:sz w:val="26"/>
                <w:szCs w:val="26"/>
                <w:lang w:eastAsia="ru-RU"/>
              </w:rPr>
            </w:pPr>
            <w:r w:rsidRPr="004C486B">
              <w:rPr>
                <w:rFonts w:ascii="Times New Roman" w:eastAsia="Times New Roman" w:hAnsi="Times New Roman" w:cs="Times New Roman"/>
                <w:color w:val="242424"/>
                <w:sz w:val="26"/>
                <w:szCs w:val="26"/>
                <w:lang w:eastAsia="ru-RU"/>
              </w:rPr>
              <w:t>1.</w:t>
            </w:r>
            <w:r>
              <w:rPr>
                <w:rFonts w:ascii="Times New Roman" w:eastAsia="Times New Roman" w:hAnsi="Times New Roman" w:cs="Times New Roman"/>
                <w:color w:val="242424"/>
                <w:sz w:val="26"/>
                <w:szCs w:val="26"/>
                <w:lang w:eastAsia="ru-RU"/>
              </w:rPr>
              <w:t>1.</w:t>
            </w:r>
            <w:r w:rsidRPr="004C486B">
              <w:rPr>
                <w:rFonts w:ascii="Times New Roman" w:eastAsia="Times New Roman" w:hAnsi="Times New Roman" w:cs="Times New Roman"/>
                <w:color w:val="242424"/>
                <w:sz w:val="26"/>
                <w:szCs w:val="26"/>
                <w:lang w:eastAsia="ru-RU"/>
              </w:rPr>
              <w:t xml:space="preserve"> Являющиеся субъектами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4C486B" w:rsidRPr="004C486B"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4C486B">
              <w:rPr>
                <w:rFonts w:ascii="Times New Roman" w:eastAsia="Times New Roman" w:hAnsi="Times New Roman" w:cs="Times New Roman"/>
                <w:color w:val="242424"/>
                <w:sz w:val="26"/>
                <w:szCs w:val="26"/>
                <w:lang w:eastAsia="ru-RU"/>
              </w:rPr>
              <w:t>2. Осуществляющие свою деятельность на территории города Сургута.</w:t>
            </w:r>
          </w:p>
          <w:p w:rsidR="004C486B" w:rsidRDefault="004C486B" w:rsidP="00DC6668">
            <w:pPr>
              <w:ind w:firstLine="313"/>
              <w:jc w:val="both"/>
              <w:rPr>
                <w:rFonts w:ascii="Times New Roman" w:eastAsia="Times New Roman" w:hAnsi="Times New Roman" w:cs="Times New Roman"/>
                <w:color w:val="242424"/>
                <w:sz w:val="26"/>
                <w:szCs w:val="26"/>
                <w:lang w:eastAsia="ru-RU"/>
              </w:rPr>
            </w:pPr>
            <w:r w:rsidRPr="004C486B">
              <w:rPr>
                <w:rFonts w:ascii="Times New Roman" w:eastAsia="Times New Roman" w:hAnsi="Times New Roman" w:cs="Times New Roman"/>
                <w:color w:val="242424"/>
                <w:sz w:val="26"/>
                <w:szCs w:val="26"/>
                <w:lang w:eastAsia="ru-RU"/>
              </w:rPr>
              <w:t xml:space="preserve">2. Критериями отбора получателей субсидий </w:t>
            </w:r>
            <w:proofErr w:type="gramStart"/>
            <w:r w:rsidRPr="004C486B">
              <w:rPr>
                <w:rFonts w:ascii="Times New Roman" w:eastAsia="Times New Roman" w:hAnsi="Times New Roman" w:cs="Times New Roman"/>
                <w:color w:val="242424"/>
                <w:sz w:val="26"/>
                <w:szCs w:val="26"/>
                <w:lang w:eastAsia="ru-RU"/>
              </w:rPr>
              <w:t>явля</w:t>
            </w:r>
            <w:r>
              <w:rPr>
                <w:rFonts w:ascii="Times New Roman" w:eastAsia="Times New Roman" w:hAnsi="Times New Roman" w:cs="Times New Roman"/>
                <w:color w:val="242424"/>
                <w:sz w:val="26"/>
                <w:szCs w:val="26"/>
                <w:lang w:eastAsia="ru-RU"/>
              </w:rPr>
              <w:t>е</w:t>
            </w:r>
            <w:r w:rsidRPr="004C486B">
              <w:rPr>
                <w:rFonts w:ascii="Times New Roman" w:eastAsia="Times New Roman" w:hAnsi="Times New Roman" w:cs="Times New Roman"/>
                <w:color w:val="242424"/>
                <w:sz w:val="26"/>
                <w:szCs w:val="26"/>
                <w:lang w:eastAsia="ru-RU"/>
              </w:rPr>
              <w:t>тся  осуществление</w:t>
            </w:r>
            <w:proofErr w:type="gramEnd"/>
            <w:r w:rsidRPr="004C486B">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деятельности</w:t>
            </w:r>
            <w:r w:rsidR="00DC6668">
              <w:rPr>
                <w:rFonts w:ascii="Times New Roman" w:eastAsia="Times New Roman" w:hAnsi="Times New Roman" w:cs="Times New Roman"/>
                <w:color w:val="242424"/>
                <w:sz w:val="26"/>
                <w:szCs w:val="26"/>
                <w:lang w:eastAsia="ru-RU"/>
              </w:rPr>
              <w:t xml:space="preserve"> в сфере социального предпринимательства</w:t>
            </w:r>
            <w:r>
              <w:rPr>
                <w:rFonts w:ascii="Times New Roman" w:eastAsia="Times New Roman" w:hAnsi="Times New Roman" w:cs="Times New Roman"/>
                <w:color w:val="242424"/>
                <w:sz w:val="26"/>
                <w:szCs w:val="26"/>
                <w:lang w:eastAsia="ru-RU"/>
              </w:rPr>
              <w:t>.</w:t>
            </w:r>
          </w:p>
          <w:p w:rsidR="00DC6668" w:rsidRDefault="00DC6668" w:rsidP="00DC6668">
            <w:pPr>
              <w:ind w:firstLine="313"/>
              <w:jc w:val="both"/>
              <w:rPr>
                <w:rFonts w:ascii="Times New Roman" w:eastAsia="Times New Roman" w:hAnsi="Times New Roman" w:cs="Times New Roman"/>
                <w:color w:val="242424"/>
                <w:sz w:val="26"/>
                <w:szCs w:val="26"/>
                <w:lang w:eastAsia="ru-RU"/>
              </w:rPr>
            </w:pPr>
            <w:r w:rsidRPr="00DC6668">
              <w:rPr>
                <w:rFonts w:ascii="Times New Roman" w:eastAsia="Times New Roman" w:hAnsi="Times New Roman" w:cs="Times New Roman"/>
                <w:color w:val="242424"/>
                <w:sz w:val="26"/>
                <w:szCs w:val="26"/>
                <w:lang w:eastAsia="ru-RU"/>
              </w:rPr>
              <w:t xml:space="preserve">Факт осуществления деятельности в сфере социального предпринимательства подтверждается наличием статуса «Социальное предприятие» в Едином </w:t>
            </w:r>
            <w:r w:rsidRPr="00DC6668">
              <w:rPr>
                <w:rFonts w:ascii="Times New Roman" w:eastAsia="Times New Roman" w:hAnsi="Times New Roman" w:cs="Times New Roman"/>
                <w:color w:val="242424"/>
                <w:sz w:val="26"/>
                <w:szCs w:val="26"/>
                <w:lang w:eastAsia="ru-RU"/>
              </w:rPr>
              <w:lastRenderedPageBreak/>
              <w:t>реестре субъектов малого и среднего предпринимательства Федеральной налоговой службы.</w:t>
            </w:r>
          </w:p>
          <w:p w:rsidR="001A1C61"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3. </w:t>
            </w:r>
            <w:r w:rsidR="001A1C61" w:rsidRPr="00810F15">
              <w:rPr>
                <w:rFonts w:ascii="Times New Roman" w:eastAsia="Times New Roman" w:hAnsi="Times New Roman" w:cs="Times New Roman"/>
                <w:color w:val="242424"/>
                <w:sz w:val="26"/>
                <w:szCs w:val="26"/>
                <w:lang w:eastAsia="ru-RU"/>
              </w:rPr>
              <w:t>Требования, которым должны соответствовать участники отбора на дату подачи заявки:</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2.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3.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4.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5. Участники отбора не должны являться участниками соглашений о разделе продукции.</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6. Участники отбора не должны осуществлять предпринимательскую деятельность в сфере игорного бизнеса.</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3.</w:t>
            </w:r>
            <w:r w:rsidR="003559D2" w:rsidRPr="00810F15">
              <w:rPr>
                <w:rFonts w:ascii="Times New Roman" w:eastAsia="Times New Roman" w:hAnsi="Times New Roman" w:cs="Times New Roman"/>
                <w:color w:val="242424"/>
                <w:sz w:val="26"/>
                <w:szCs w:val="26"/>
                <w:lang w:eastAsia="ru-RU"/>
              </w:rPr>
              <w:t>7.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8.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9.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10.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3559D2" w:rsidRPr="00810F15" w:rsidRDefault="004C486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11.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810F15">
              <w:rPr>
                <w:rFonts w:ascii="Times New Roman" w:eastAsia="Times New Roman" w:hAnsi="Times New Roman" w:cs="Times New Roman"/>
                <w:color w:val="242424"/>
                <w:sz w:val="26"/>
                <w:szCs w:val="26"/>
                <w:lang w:eastAsia="ru-RU"/>
              </w:rPr>
              <w:t>неполнородные</w:t>
            </w:r>
            <w:proofErr w:type="spellEnd"/>
            <w:r w:rsidRPr="00810F15">
              <w:rPr>
                <w:rFonts w:ascii="Times New Roman" w:eastAsia="Times New Roman" w:hAnsi="Times New Roman" w:cs="Times New Roman"/>
                <w:color w:val="242424"/>
                <w:sz w:val="26"/>
                <w:szCs w:val="26"/>
                <w:lang w:eastAsia="ru-RU"/>
              </w:rPr>
              <w:t xml:space="preserve"> братья и сестры, усыновители и усыновленные и (или) подконтрольные им лица (подконтрольные организации):</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являются стороной, выгодоприобретателем, посредником или представителем в сделке;</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занимают должности в органах управления юридического лица, являющегося стороной, выгодоприобретателем, посредником или </w:t>
            </w:r>
            <w:r w:rsidRPr="00810F15">
              <w:rPr>
                <w:rFonts w:ascii="Times New Roman" w:eastAsia="Times New Roman" w:hAnsi="Times New Roman" w:cs="Times New Roman"/>
                <w:color w:val="242424"/>
                <w:sz w:val="26"/>
                <w:szCs w:val="26"/>
                <w:lang w:eastAsia="ru-RU"/>
              </w:rPr>
              <w:lastRenderedPageBreak/>
              <w:t>представителем в сделке, а также должности в органах управления управляющей организации такого юридического лица.</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3559D2" w:rsidRPr="00810F15" w:rsidRDefault="003559D2"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1A1C61" w:rsidRPr="00810F15" w:rsidRDefault="004C486B" w:rsidP="00DC6668">
            <w:pPr>
              <w:ind w:firstLine="313"/>
              <w:jc w:val="both"/>
              <w:rPr>
                <w:rFonts w:ascii="Arial" w:eastAsia="Times New Roman" w:hAnsi="Arial" w:cs="Arial"/>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12.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соответствии с абзацем четвертым пункта 2 постановления Правительства Российской Федерации от 05.04.2022 № 590).</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7. </w:t>
            </w:r>
            <w:r w:rsidR="001A1C61" w:rsidRPr="00810F15">
              <w:rPr>
                <w:rFonts w:ascii="Times New Roman" w:eastAsia="Times New Roman" w:hAnsi="Times New Roman" w:cs="Times New Roman"/>
                <w:color w:val="242424"/>
                <w:sz w:val="26"/>
                <w:szCs w:val="26"/>
                <w:lang w:eastAsia="ru-RU"/>
              </w:rPr>
              <w:t xml:space="preserve">Перечень документов, представляемых участниками отбора для </w:t>
            </w:r>
            <w:r w:rsidR="001A1C61" w:rsidRPr="00810F15">
              <w:rPr>
                <w:rFonts w:ascii="Times New Roman" w:eastAsia="Times New Roman" w:hAnsi="Times New Roman" w:cs="Times New Roman"/>
                <w:color w:val="242424"/>
                <w:sz w:val="26"/>
                <w:szCs w:val="26"/>
                <w:lang w:eastAsia="ru-RU"/>
              </w:rPr>
              <w:lastRenderedPageBreak/>
              <w:t xml:space="preserve">подтверждения их </w:t>
            </w:r>
            <w:r w:rsidR="001A1C61" w:rsidRPr="00646C0B">
              <w:rPr>
                <w:rFonts w:ascii="Times New Roman" w:eastAsia="Times New Roman" w:hAnsi="Times New Roman" w:cs="Times New Roman"/>
                <w:color w:val="242424"/>
                <w:sz w:val="26"/>
                <w:szCs w:val="26"/>
                <w:lang w:eastAsia="ru-RU"/>
              </w:rPr>
              <w:t xml:space="preserve">соответствия </w:t>
            </w:r>
            <w:r w:rsidR="00AD2A1A" w:rsidRPr="00646C0B">
              <w:rPr>
                <w:rFonts w:ascii="Times New Roman" w:eastAsia="Times New Roman" w:hAnsi="Times New Roman" w:cs="Times New Roman"/>
                <w:color w:val="242424"/>
                <w:sz w:val="26"/>
                <w:szCs w:val="26"/>
                <w:lang w:eastAsia="ru-RU"/>
              </w:rPr>
              <w:t>установленным</w:t>
            </w:r>
            <w:r w:rsidR="001A1C61" w:rsidRPr="00646C0B">
              <w:rPr>
                <w:rFonts w:ascii="Times New Roman" w:eastAsia="Times New Roman" w:hAnsi="Times New Roman" w:cs="Times New Roman"/>
                <w:color w:val="242424"/>
                <w:sz w:val="26"/>
                <w:szCs w:val="26"/>
                <w:lang w:eastAsia="ru-RU"/>
              </w:rPr>
              <w:t xml:space="preserve"> требованиям</w:t>
            </w:r>
          </w:p>
        </w:tc>
        <w:tc>
          <w:tcPr>
            <w:tcW w:w="6514" w:type="dxa"/>
            <w:tcBorders>
              <w:top w:val="nil"/>
              <w:left w:val="nil"/>
              <w:bottom w:val="single" w:sz="8" w:space="0" w:color="auto"/>
              <w:right w:val="single" w:sz="8" w:space="0" w:color="auto"/>
            </w:tcBorders>
            <w:shd w:val="clear" w:color="auto" w:fill="FFFFFF"/>
          </w:tcPr>
          <w:p w:rsidR="001A1C61" w:rsidRPr="00810F15" w:rsidRDefault="001A1C61"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Перечень документов, представляемых участниками отбора:</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w:t>
            </w:r>
            <w:r w:rsidRPr="00646C0B">
              <w:rPr>
                <w:rFonts w:ascii="Times New Roman" w:eastAsia="Times New Roman" w:hAnsi="Times New Roman" w:cs="Times New Roman"/>
                <w:color w:val="242424"/>
                <w:sz w:val="26"/>
                <w:szCs w:val="26"/>
                <w:lang w:eastAsia="ru-RU"/>
              </w:rPr>
              <w:t xml:space="preserve">Заявка с описью документов к заявке по установленной форме (форма </w:t>
            </w:r>
            <w:r w:rsidR="00A17AF7" w:rsidRPr="00646C0B">
              <w:rPr>
                <w:rFonts w:ascii="Times New Roman" w:eastAsia="Times New Roman" w:hAnsi="Times New Roman" w:cs="Times New Roman"/>
                <w:color w:val="242424"/>
                <w:sz w:val="26"/>
                <w:szCs w:val="26"/>
                <w:lang w:eastAsia="ru-RU"/>
              </w:rPr>
              <w:t>заявки</w:t>
            </w:r>
            <w:r w:rsidRPr="00646C0B">
              <w:rPr>
                <w:rFonts w:ascii="Times New Roman" w:eastAsia="Times New Roman" w:hAnsi="Times New Roman" w:cs="Times New Roman"/>
                <w:color w:val="242424"/>
                <w:sz w:val="26"/>
                <w:szCs w:val="26"/>
                <w:lang w:eastAsia="ru-RU"/>
              </w:rPr>
              <w:t xml:space="preserve"> размещена ниже) </w:t>
            </w:r>
            <w:r w:rsidR="00DC6668" w:rsidRPr="00DC6668">
              <w:rPr>
                <w:rFonts w:ascii="Times New Roman" w:eastAsia="Times New Roman" w:hAnsi="Times New Roman" w:cs="Times New Roman"/>
                <w:color w:val="242424"/>
                <w:sz w:val="26"/>
                <w:szCs w:val="26"/>
                <w:lang w:eastAsia="ru-RU"/>
              </w:rPr>
              <w:t xml:space="preserve">с </w:t>
            </w:r>
            <w:r w:rsidR="00DC6668" w:rsidRPr="00DC6668">
              <w:rPr>
                <w:rFonts w:ascii="Times New Roman" w:eastAsia="Times New Roman" w:hAnsi="Times New Roman" w:cs="Times New Roman"/>
                <w:color w:val="242424"/>
                <w:sz w:val="26"/>
                <w:szCs w:val="26"/>
                <w:lang w:eastAsia="ru-RU"/>
              </w:rPr>
              <w:lastRenderedPageBreak/>
              <w:t>приложением следующих документов, являющихся неотъемлемой частью заявки, заверенных в соответствии с требованиями, указанными в пункте 8 настоящей таблицы</w:t>
            </w:r>
            <w:r w:rsidRPr="00810F15">
              <w:rPr>
                <w:rFonts w:ascii="Times New Roman" w:eastAsia="Times New Roman" w:hAnsi="Times New Roman" w:cs="Times New Roman"/>
                <w:color w:val="242424"/>
                <w:sz w:val="26"/>
                <w:szCs w:val="26"/>
                <w:lang w:eastAsia="ru-RU"/>
              </w:rPr>
              <w:t>:</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1. Для юридических лиц (если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3. Документы, подтверждающие фактически произведенные затраты, оформленные на участника отбора:</w:t>
            </w:r>
          </w:p>
          <w:p w:rsidR="00D9409A" w:rsidRPr="00810F15" w:rsidRDefault="00DC6668"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w:t>
            </w:r>
            <w:r w:rsidRPr="00DC6668">
              <w:rPr>
                <w:rFonts w:ascii="Times New Roman" w:eastAsia="Times New Roman" w:hAnsi="Times New Roman" w:cs="Times New Roman"/>
                <w:color w:val="242424"/>
                <w:sz w:val="26"/>
                <w:szCs w:val="26"/>
                <w:lang w:eastAsia="ru-RU"/>
              </w:rPr>
              <w:t xml:space="preserve"> 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затрат по договорам коммерческой концессии (</w:t>
            </w:r>
            <w:proofErr w:type="spellStart"/>
            <w:r w:rsidRPr="00DC6668">
              <w:rPr>
                <w:rFonts w:ascii="Times New Roman" w:eastAsia="Times New Roman" w:hAnsi="Times New Roman" w:cs="Times New Roman"/>
                <w:color w:val="242424"/>
                <w:sz w:val="26"/>
                <w:szCs w:val="26"/>
                <w:lang w:eastAsia="ru-RU"/>
              </w:rPr>
              <w:t>субконцессии</w:t>
            </w:r>
            <w:proofErr w:type="spellEnd"/>
            <w:r w:rsidRPr="00DC6668">
              <w:rPr>
                <w:rFonts w:ascii="Times New Roman" w:eastAsia="Times New Roman" w:hAnsi="Times New Roman" w:cs="Times New Roman"/>
                <w:color w:val="242424"/>
                <w:sz w:val="26"/>
                <w:szCs w:val="26"/>
                <w:lang w:eastAsia="ru-RU"/>
              </w:rPr>
              <w:t>), лицензионным (</w:t>
            </w:r>
            <w:proofErr w:type="spellStart"/>
            <w:r w:rsidRPr="00DC6668">
              <w:rPr>
                <w:rFonts w:ascii="Times New Roman" w:eastAsia="Times New Roman" w:hAnsi="Times New Roman" w:cs="Times New Roman"/>
                <w:color w:val="242424"/>
                <w:sz w:val="26"/>
                <w:szCs w:val="26"/>
                <w:lang w:eastAsia="ru-RU"/>
              </w:rPr>
              <w:t>сублицензионным</w:t>
            </w:r>
            <w:proofErr w:type="spellEnd"/>
            <w:r w:rsidRPr="00DC6668">
              <w:rPr>
                <w:rFonts w:ascii="Times New Roman" w:eastAsia="Times New Roman" w:hAnsi="Times New Roman" w:cs="Times New Roman"/>
                <w:color w:val="242424"/>
                <w:sz w:val="26"/>
                <w:szCs w:val="26"/>
                <w:lang w:eastAsia="ru-RU"/>
              </w:rPr>
              <w:t>) договорам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r w:rsidR="00D9409A" w:rsidRPr="00810F15">
              <w:rPr>
                <w:rFonts w:ascii="Times New Roman" w:eastAsia="Times New Roman" w:hAnsi="Times New Roman" w:cs="Times New Roman"/>
                <w:color w:val="242424"/>
                <w:sz w:val="26"/>
                <w:szCs w:val="26"/>
                <w:lang w:eastAsia="ru-RU"/>
              </w:rPr>
              <w:t>,</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документы, подтверждающие факт оплаты: чеки контрольно-кассовой техники (оформленные в соответствии с Федеральным законом от 22.05.2003 N 54-ФЗ "О применении контрольно-кассовой техники при осуществлении расчетов в Российской Федерации"), </w:t>
            </w:r>
            <w:r w:rsidRPr="00810F15">
              <w:rPr>
                <w:rFonts w:ascii="Times New Roman" w:eastAsia="Times New Roman" w:hAnsi="Times New Roman" w:cs="Times New Roman"/>
                <w:color w:val="242424"/>
                <w:sz w:val="26"/>
                <w:szCs w:val="26"/>
                <w:lang w:eastAsia="ru-RU"/>
              </w:rPr>
              <w:lastRenderedPageBreak/>
              <w:t>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Для получения субсидии участники отбора обязаны представить подтверждающие документы на всю сумму заявленных расходов.</w:t>
            </w:r>
          </w:p>
          <w:p w:rsidR="00D9409A" w:rsidRPr="00810F15"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D9409A" w:rsidRDefault="00D9409A"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4</w:t>
            </w:r>
            <w:r w:rsidR="00A17AF7" w:rsidRPr="00810F15">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DC6668" w:rsidRDefault="00DC6668"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5. </w:t>
            </w:r>
            <w:r w:rsidRPr="00DC6668">
              <w:rPr>
                <w:rFonts w:ascii="Times New Roman" w:eastAsia="Times New Roman" w:hAnsi="Times New Roman" w:cs="Times New Roman"/>
                <w:color w:val="242424"/>
                <w:sz w:val="26"/>
                <w:szCs w:val="26"/>
                <w:lang w:eastAsia="ru-RU"/>
              </w:rPr>
              <w:t>При возмещении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r>
              <w:rPr>
                <w:rFonts w:ascii="Times New Roman" w:eastAsia="Times New Roman" w:hAnsi="Times New Roman" w:cs="Times New Roman"/>
                <w:color w:val="242424"/>
                <w:sz w:val="26"/>
                <w:szCs w:val="26"/>
                <w:lang w:eastAsia="ru-RU"/>
              </w:rPr>
              <w:t xml:space="preserve"> - </w:t>
            </w:r>
            <w:r w:rsidRPr="00DC6668">
              <w:rPr>
                <w:rFonts w:ascii="Times New Roman" w:eastAsia="Times New Roman" w:hAnsi="Times New Roman" w:cs="Times New Roman"/>
                <w:color w:val="242424"/>
                <w:sz w:val="26"/>
                <w:szCs w:val="26"/>
                <w:lang w:eastAsia="ru-RU"/>
              </w:rPr>
              <w:t>документ, подтверждающий право собственности на нежилое помещение или право пользования нежилым помещением (в случае возмещения расходов на ремонт (реконструкцию) помещений для осуществления субъектом деятельности).</w:t>
            </w:r>
          </w:p>
          <w:p w:rsidR="00DC6668" w:rsidRPr="00810F15" w:rsidRDefault="00DC6668"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6. </w:t>
            </w:r>
            <w:r w:rsidRPr="00DC6668">
              <w:rPr>
                <w:rFonts w:ascii="Times New Roman" w:eastAsia="Times New Roman" w:hAnsi="Times New Roman" w:cs="Times New Roman"/>
                <w:color w:val="242424"/>
                <w:sz w:val="26"/>
                <w:szCs w:val="26"/>
                <w:lang w:eastAsia="ru-RU"/>
              </w:rPr>
              <w:t>При возмещении части затрат, связанных с прохождением курсов повышения квалификации - документы, подтверждающие прохождение курсов повышения квалификации (удостоверения о повышении квалификации) в организации, имеющей лицензию на право ведения образовательной деятельности.</w:t>
            </w:r>
          </w:p>
          <w:p w:rsidR="00D9409A" w:rsidRDefault="00DC6668"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7.</w:t>
            </w:r>
            <w:r w:rsidR="00D9409A" w:rsidRPr="00810F15">
              <w:rPr>
                <w:rFonts w:ascii="Times New Roman" w:eastAsia="Times New Roman" w:hAnsi="Times New Roman" w:cs="Times New Roman"/>
                <w:color w:val="242424"/>
                <w:sz w:val="26"/>
                <w:szCs w:val="26"/>
                <w:lang w:eastAsia="ru-RU"/>
              </w:rPr>
              <w:t xml:space="preserve">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DC6668" w:rsidRDefault="00DC6668"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8. </w:t>
            </w:r>
            <w:r w:rsidRPr="00DC6668">
              <w:rPr>
                <w:rFonts w:ascii="Times New Roman" w:eastAsia="Times New Roman" w:hAnsi="Times New Roman" w:cs="Times New Roman"/>
                <w:color w:val="242424"/>
                <w:sz w:val="26"/>
                <w:szCs w:val="26"/>
                <w:lang w:eastAsia="ru-RU"/>
              </w:rPr>
              <w:t xml:space="preserve">При возмещении затрат, связанных со специальной оценкой условий труда - гражданско-правовые договоры со специализированной организацией, осуществляющей </w:t>
            </w:r>
            <w:r w:rsidRPr="00DC6668">
              <w:rPr>
                <w:rFonts w:ascii="Times New Roman" w:eastAsia="Times New Roman" w:hAnsi="Times New Roman" w:cs="Times New Roman"/>
                <w:color w:val="242424"/>
                <w:sz w:val="26"/>
                <w:szCs w:val="26"/>
                <w:lang w:eastAsia="ru-RU"/>
              </w:rPr>
              <w:lastRenderedPageBreak/>
              <w:t>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со всеми приложениями и дополнительными соглашениями.</w:t>
            </w:r>
          </w:p>
          <w:p w:rsidR="00DC6668" w:rsidRPr="00810F15" w:rsidRDefault="00DC6668"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9. </w:t>
            </w:r>
            <w:r w:rsidRPr="00DC6668">
              <w:rPr>
                <w:rFonts w:ascii="Times New Roman" w:eastAsia="Times New Roman" w:hAnsi="Times New Roman" w:cs="Times New Roman"/>
                <w:color w:val="242424"/>
                <w:sz w:val="26"/>
                <w:szCs w:val="26"/>
                <w:lang w:eastAsia="ru-RU"/>
              </w:rPr>
              <w:t xml:space="preserve">При возмещении затрат на реализацию программ по энергосбережению по направлению "Возмещение затрат на реализацию программ по энергосбережению (затраты на приобретение и внедрение инновационных технологий, оборудования и материалов, проведение на объектах энергетических обследований)" - </w:t>
            </w:r>
            <w:proofErr w:type="spellStart"/>
            <w:r w:rsidRPr="00DC6668">
              <w:rPr>
                <w:rFonts w:ascii="Times New Roman" w:eastAsia="Times New Roman" w:hAnsi="Times New Roman" w:cs="Times New Roman"/>
                <w:color w:val="242424"/>
                <w:sz w:val="26"/>
                <w:szCs w:val="26"/>
                <w:lang w:eastAsia="ru-RU"/>
              </w:rPr>
              <w:t>энергосервисные</w:t>
            </w:r>
            <w:proofErr w:type="spellEnd"/>
            <w:r w:rsidRPr="00DC6668">
              <w:rPr>
                <w:rFonts w:ascii="Times New Roman" w:eastAsia="Times New Roman" w:hAnsi="Times New Roman" w:cs="Times New Roman"/>
                <w:color w:val="242424"/>
                <w:sz w:val="26"/>
                <w:szCs w:val="26"/>
                <w:lang w:eastAsia="ru-RU"/>
              </w:rPr>
              <w:t xml:space="preserve"> договоры, заключенные в соответствии с требованиями Федерального закона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 со всеми приложениями и дополнительными соглашениями.</w:t>
            </w:r>
          </w:p>
          <w:p w:rsidR="001A1C61" w:rsidRPr="00810F15" w:rsidRDefault="00DC6668" w:rsidP="00DC6668">
            <w:pPr>
              <w:ind w:firstLine="313"/>
              <w:jc w:val="both"/>
              <w:rPr>
                <w:rFonts w:ascii="Arial" w:eastAsia="Times New Roman" w:hAnsi="Arial" w:cs="Arial"/>
                <w:color w:val="242424"/>
                <w:sz w:val="26"/>
                <w:szCs w:val="26"/>
                <w:lang w:eastAsia="ru-RU"/>
              </w:rPr>
            </w:pPr>
            <w:r>
              <w:rPr>
                <w:rFonts w:ascii="Times New Roman" w:eastAsia="Times New Roman" w:hAnsi="Times New Roman" w:cs="Times New Roman"/>
                <w:color w:val="242424"/>
                <w:sz w:val="26"/>
                <w:szCs w:val="26"/>
                <w:lang w:eastAsia="ru-RU"/>
              </w:rPr>
              <w:t>10</w:t>
            </w:r>
            <w:r w:rsidR="00A17AF7" w:rsidRPr="00810F15">
              <w:rPr>
                <w:rFonts w:ascii="Times New Roman" w:eastAsia="Times New Roman" w:hAnsi="Times New Roman" w:cs="Times New Roman"/>
                <w:color w:val="242424"/>
                <w:sz w:val="26"/>
                <w:szCs w:val="26"/>
                <w:lang w:eastAsia="ru-RU"/>
              </w:rPr>
              <w:t>.</w:t>
            </w:r>
            <w:r w:rsidR="00D9409A" w:rsidRPr="00810F15">
              <w:rPr>
                <w:rFonts w:ascii="Times New Roman" w:eastAsia="Times New Roman" w:hAnsi="Times New Roman" w:cs="Times New Roman"/>
                <w:color w:val="242424"/>
                <w:sz w:val="26"/>
                <w:szCs w:val="26"/>
                <w:lang w:eastAsia="ru-RU"/>
              </w:rPr>
              <w:t xml:space="preserve">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(при наличии).</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8. </w:t>
            </w:r>
            <w:r w:rsidR="001A1C61" w:rsidRPr="00810F15">
              <w:rPr>
                <w:rFonts w:ascii="Times New Roman" w:eastAsia="Times New Roman" w:hAnsi="Times New Roman" w:cs="Times New Roman"/>
                <w:color w:val="242424"/>
                <w:sz w:val="26"/>
                <w:szCs w:val="26"/>
                <w:lang w:eastAsia="ru-RU"/>
              </w:rPr>
              <w:t>Порядок подачи заявок участниками отбора и требования, предъявляемые к форме и содержанию заявок, подаваемых участниками отбора</w:t>
            </w:r>
          </w:p>
        </w:tc>
        <w:tc>
          <w:tcPr>
            <w:tcW w:w="6514" w:type="dxa"/>
            <w:tcBorders>
              <w:top w:val="nil"/>
              <w:left w:val="nil"/>
              <w:bottom w:val="single" w:sz="8" w:space="0" w:color="auto"/>
              <w:right w:val="single" w:sz="8" w:space="0" w:color="auto"/>
            </w:tcBorders>
            <w:shd w:val="clear" w:color="auto" w:fill="FFFFFF"/>
          </w:tcPr>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Для участия в отборе участники отбора представляют в Администрацию </w:t>
            </w:r>
            <w:r w:rsidRPr="00646C0B">
              <w:rPr>
                <w:rFonts w:ascii="Times New Roman" w:eastAsia="Times New Roman" w:hAnsi="Times New Roman" w:cs="Times New Roman"/>
                <w:color w:val="242424"/>
                <w:sz w:val="26"/>
                <w:szCs w:val="26"/>
                <w:lang w:eastAsia="ru-RU"/>
              </w:rPr>
              <w:t xml:space="preserve">города заявку по установленной форме (форма заявки размещена ниже) и </w:t>
            </w:r>
            <w:r w:rsidRPr="00646C0B">
              <w:rPr>
                <w:rFonts w:ascii="Times New Roman" w:eastAsia="Times New Roman" w:hAnsi="Times New Roman" w:cs="Times New Roman"/>
                <w:b/>
                <w:color w:val="242424"/>
                <w:sz w:val="26"/>
                <w:szCs w:val="26"/>
                <w:lang w:eastAsia="ru-RU"/>
              </w:rPr>
              <w:t>копии</w:t>
            </w:r>
            <w:r w:rsidRPr="00810F15">
              <w:rPr>
                <w:rFonts w:ascii="Times New Roman" w:eastAsia="Times New Roman" w:hAnsi="Times New Roman" w:cs="Times New Roman"/>
                <w:b/>
                <w:color w:val="242424"/>
                <w:sz w:val="26"/>
                <w:szCs w:val="26"/>
                <w:lang w:eastAsia="ru-RU"/>
              </w:rPr>
              <w:t xml:space="preserve"> документов, указанных в пункте 7 настоящей таблицы,</w:t>
            </w:r>
            <w:r w:rsidRPr="00810F15">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b/>
                <w:color w:val="242424"/>
                <w:sz w:val="26"/>
                <w:szCs w:val="26"/>
                <w:lang w:eastAsia="ru-RU"/>
              </w:rPr>
              <w:t>все страницы которых должны быть заверены подписью участника отбора (уполномоченного лица) и печатью участника отбора (при наличии печати)</w:t>
            </w:r>
            <w:r w:rsidRPr="00810F15">
              <w:rPr>
                <w:rFonts w:ascii="Times New Roman" w:eastAsia="Times New Roman" w:hAnsi="Times New Roman" w:cs="Times New Roman"/>
                <w:color w:val="242424"/>
                <w:sz w:val="26"/>
                <w:szCs w:val="26"/>
                <w:lang w:eastAsia="ru-RU"/>
              </w:rPr>
              <w:t>.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в Администрацию города лично, уполномоченным лицом или через представителя;</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в Администрацию города в электронном виде путем подачи через Инвестиционный портал города Сургута (www.invest.admsurgut.ru) в разделе «</w:t>
            </w:r>
            <w:hyperlink r:id="rId9" w:history="1">
              <w:r w:rsidRPr="00633F0B">
                <w:rPr>
                  <w:rStyle w:val="a8"/>
                  <w:rFonts w:ascii="Times New Roman" w:eastAsia="Times New Roman" w:hAnsi="Times New Roman" w:cs="Times New Roman"/>
                  <w:sz w:val="26"/>
                  <w:szCs w:val="26"/>
                  <w:lang w:eastAsia="ru-RU"/>
                </w:rPr>
                <w:t>Обратиться</w:t>
              </w:r>
            </w:hyperlink>
            <w:r w:rsidRPr="00810F15">
              <w:rPr>
                <w:rFonts w:ascii="Times New Roman" w:eastAsia="Times New Roman" w:hAnsi="Times New Roman" w:cs="Times New Roman"/>
                <w:color w:val="242424"/>
                <w:sz w:val="26"/>
                <w:szCs w:val="26"/>
                <w:lang w:eastAsia="ru-RU"/>
              </w:rPr>
              <w:t>».</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датой принятия и регистрации заявки является дата предоставления оригинала заявки.</w:t>
            </w:r>
          </w:p>
          <w:p w:rsidR="00A17AF7" w:rsidRPr="00810F15" w:rsidRDefault="00A17AF7" w:rsidP="00DC6668">
            <w:pPr>
              <w:ind w:firstLine="313"/>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Адрес предоставления заявок:</w:t>
            </w:r>
          </w:p>
          <w:p w:rsidR="00A17AF7" w:rsidRPr="00810F15" w:rsidRDefault="00A17AF7" w:rsidP="00DC6668">
            <w:pPr>
              <w:ind w:firstLine="313"/>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Администрация города: улица Энгельса, 8, кабинет 121, город Сургут, Ханты-Мансийский автономный округ - Югра, Тюменская область, 628408.</w:t>
            </w:r>
          </w:p>
          <w:p w:rsidR="00A17AF7" w:rsidRPr="00810F15" w:rsidRDefault="00A17AF7" w:rsidP="00DC6668">
            <w:pPr>
              <w:ind w:firstLine="313"/>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Время работы:</w:t>
            </w:r>
          </w:p>
          <w:p w:rsidR="00A17AF7" w:rsidRPr="00810F15" w:rsidRDefault="00A17AF7" w:rsidP="00DC6668">
            <w:pPr>
              <w:ind w:firstLine="313"/>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 понедельник - пятница: 09.00 - 17.12, перерыв: с 13.00 до 14.00;</w:t>
            </w:r>
          </w:p>
          <w:p w:rsidR="00A17AF7" w:rsidRPr="00810F15" w:rsidRDefault="00A17AF7" w:rsidP="00DC6668">
            <w:pPr>
              <w:ind w:firstLine="313"/>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выходные дни: суббота, воскресенье.</w:t>
            </w:r>
          </w:p>
          <w:p w:rsidR="00A17AF7" w:rsidRPr="00810F15" w:rsidRDefault="00A17AF7" w:rsidP="00DC6668">
            <w:pPr>
              <w:ind w:firstLine="313"/>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Выходные и нерабочие праздничные дни устанавливаются в соответствии с Трудовым кодексом Российской Федерации.</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b/>
                <w:color w:val="242424"/>
                <w:sz w:val="26"/>
                <w:szCs w:val="26"/>
                <w:lang w:eastAsia="ru-RU"/>
              </w:rPr>
              <w:t>Инвестиционный портал горо</w:t>
            </w:r>
            <w:r w:rsidR="00633F0B">
              <w:rPr>
                <w:rFonts w:ascii="Times New Roman" w:eastAsia="Times New Roman" w:hAnsi="Times New Roman" w:cs="Times New Roman"/>
                <w:b/>
                <w:color w:val="242424"/>
                <w:sz w:val="26"/>
                <w:szCs w:val="26"/>
                <w:lang w:eastAsia="ru-RU"/>
              </w:rPr>
              <w:t>да Сургута: invest.admsurgut.ru</w:t>
            </w:r>
            <w:r w:rsidR="00633F0B" w:rsidRPr="00810F15">
              <w:rPr>
                <w:rFonts w:ascii="Times New Roman" w:eastAsia="Times New Roman" w:hAnsi="Times New Roman" w:cs="Times New Roman"/>
                <w:color w:val="242424"/>
                <w:sz w:val="26"/>
                <w:szCs w:val="26"/>
                <w:lang w:eastAsia="ru-RU"/>
              </w:rPr>
              <w:t xml:space="preserve"> </w:t>
            </w:r>
            <w:r w:rsidR="00633F0B" w:rsidRPr="00633F0B">
              <w:rPr>
                <w:rFonts w:ascii="Times New Roman" w:eastAsia="Times New Roman" w:hAnsi="Times New Roman" w:cs="Times New Roman"/>
                <w:b/>
                <w:color w:val="242424"/>
                <w:sz w:val="26"/>
                <w:szCs w:val="26"/>
                <w:lang w:eastAsia="ru-RU"/>
              </w:rPr>
              <w:t>раздел «</w:t>
            </w:r>
            <w:hyperlink r:id="rId10" w:history="1">
              <w:r w:rsidR="00633F0B" w:rsidRPr="00633F0B">
                <w:rPr>
                  <w:rStyle w:val="a8"/>
                  <w:rFonts w:ascii="Times New Roman" w:eastAsia="Times New Roman" w:hAnsi="Times New Roman" w:cs="Times New Roman"/>
                  <w:b/>
                  <w:sz w:val="26"/>
                  <w:szCs w:val="26"/>
                  <w:lang w:eastAsia="ru-RU"/>
                </w:rPr>
                <w:t>Обратиться</w:t>
              </w:r>
            </w:hyperlink>
            <w:r w:rsidR="00633F0B" w:rsidRPr="00633F0B">
              <w:rPr>
                <w:rFonts w:ascii="Times New Roman" w:eastAsia="Times New Roman" w:hAnsi="Times New Roman" w:cs="Times New Roman"/>
                <w:b/>
                <w:color w:val="242424"/>
                <w:sz w:val="26"/>
                <w:szCs w:val="26"/>
                <w:lang w:eastAsia="ru-RU"/>
              </w:rPr>
              <w:t>»</w:t>
            </w:r>
            <w:r w:rsidR="00DC6668">
              <w:rPr>
                <w:rFonts w:ascii="Times New Roman" w:eastAsia="Times New Roman" w:hAnsi="Times New Roman" w:cs="Times New Roman"/>
                <w:b/>
                <w:color w:val="242424"/>
                <w:sz w:val="26"/>
                <w:szCs w:val="26"/>
                <w:lang w:eastAsia="ru-RU"/>
              </w:rPr>
              <w:t>.</w:t>
            </w:r>
            <w:r w:rsidR="00633F0B" w:rsidRPr="00633F0B">
              <w:rPr>
                <w:rFonts w:ascii="Times New Roman" w:eastAsia="Times New Roman" w:hAnsi="Times New Roman" w:cs="Times New Roman"/>
                <w:b/>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w:t>
            </w:r>
            <w:r w:rsidRPr="00810F15">
              <w:rPr>
                <w:rFonts w:ascii="Times New Roman" w:eastAsia="Times New Roman" w:hAnsi="Times New Roman" w:cs="Times New Roman"/>
                <w:color w:val="242424"/>
                <w:sz w:val="26"/>
                <w:szCs w:val="26"/>
                <w:lang w:eastAsia="ru-RU"/>
              </w:rPr>
              <w:lastRenderedPageBreak/>
              <w:t>подачи через Инвестиционный портал города Сургута (www.invest.admsurgut.ru) в разделе «Обратиться».</w:t>
            </w:r>
          </w:p>
          <w:p w:rsidR="00A17AF7" w:rsidRPr="00810F15" w:rsidRDefault="00A17AF7"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A17AF7" w:rsidRPr="00810F15" w:rsidRDefault="00425ADC" w:rsidP="00DC6668">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w:t>
            </w:r>
            <w:proofErr w:type="spellStart"/>
            <w:r w:rsidRPr="00425ADC">
              <w:rPr>
                <w:rFonts w:ascii="Times New Roman" w:eastAsia="Times New Roman" w:hAnsi="Times New Roman" w:cs="Times New Roman"/>
                <w:color w:val="242424"/>
                <w:sz w:val="26"/>
                <w:szCs w:val="26"/>
                <w:lang w:eastAsia="ru-RU"/>
              </w:rPr>
              <w:t>Otdel-razvitiya-predprinimatelstva</w:t>
            </w:r>
            <w:proofErr w:type="spellEnd"/>
            <w:r w:rsidRPr="00425ADC">
              <w:rPr>
                <w:rFonts w:ascii="Times New Roman" w:eastAsia="Times New Roman" w:hAnsi="Times New Roman" w:cs="Times New Roman"/>
                <w:color w:val="242424"/>
                <w:sz w:val="26"/>
                <w:szCs w:val="26"/>
                <w:lang w:eastAsia="ru-RU"/>
              </w:rPr>
              <w:t>) не позднее седьмого рабочего дня с даты регистрации заявки.</w:t>
            </w:r>
          </w:p>
          <w:p w:rsidR="001A1C61" w:rsidRPr="00810F15" w:rsidRDefault="00A17AF7" w:rsidP="00DC6668">
            <w:pPr>
              <w:ind w:firstLine="313"/>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r>
      <w:tr w:rsidR="003624D4"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3624D4" w:rsidRPr="00810F15" w:rsidRDefault="003624D4" w:rsidP="00DC6668">
            <w:pPr>
              <w:ind w:firstLine="317"/>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9. Размер субсидий и порядок расчета</w:t>
            </w:r>
          </w:p>
        </w:tc>
        <w:tc>
          <w:tcPr>
            <w:tcW w:w="6514" w:type="dxa"/>
            <w:tcBorders>
              <w:top w:val="nil"/>
              <w:left w:val="nil"/>
              <w:bottom w:val="single" w:sz="8" w:space="0" w:color="auto"/>
              <w:right w:val="single" w:sz="8" w:space="0" w:color="auto"/>
            </w:tcBorders>
            <w:shd w:val="clear" w:color="auto" w:fill="FFFFFF"/>
          </w:tcPr>
          <w:p w:rsidR="00A32135" w:rsidRPr="00A32135" w:rsidRDefault="00A3213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A32135">
              <w:rPr>
                <w:rFonts w:ascii="Times New Roman" w:eastAsia="Times New Roman" w:hAnsi="Times New Roman" w:cs="Times New Roman"/>
                <w:color w:val="242424"/>
                <w:sz w:val="26"/>
                <w:szCs w:val="26"/>
                <w:lang w:eastAsia="ru-RU"/>
              </w:rPr>
              <w:t xml:space="preserve">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и </w:t>
            </w:r>
            <w:r w:rsidRPr="00A32135">
              <w:rPr>
                <w:rFonts w:ascii="Times New Roman" w:eastAsia="Times New Roman" w:hAnsi="Times New Roman" w:cs="Times New Roman"/>
                <w:b/>
                <w:color w:val="242424"/>
                <w:sz w:val="26"/>
                <w:szCs w:val="26"/>
                <w:lang w:eastAsia="ru-RU"/>
              </w:rPr>
              <w:t xml:space="preserve">не более </w:t>
            </w:r>
            <w:r w:rsidR="00425ADC">
              <w:rPr>
                <w:rFonts w:ascii="Times New Roman" w:eastAsia="Times New Roman" w:hAnsi="Times New Roman" w:cs="Times New Roman"/>
                <w:b/>
                <w:color w:val="242424"/>
                <w:sz w:val="26"/>
                <w:szCs w:val="26"/>
                <w:lang w:eastAsia="ru-RU"/>
              </w:rPr>
              <w:t>7</w:t>
            </w:r>
            <w:r w:rsidRPr="00A32135">
              <w:rPr>
                <w:rFonts w:ascii="Times New Roman" w:eastAsia="Times New Roman" w:hAnsi="Times New Roman" w:cs="Times New Roman"/>
                <w:b/>
                <w:color w:val="242424"/>
                <w:sz w:val="26"/>
                <w:szCs w:val="26"/>
                <w:lang w:eastAsia="ru-RU"/>
              </w:rPr>
              <w:t>00 тыс. рублей в год в целом на одного участника отбора</w:t>
            </w:r>
            <w:r w:rsidRPr="00A32135">
              <w:rPr>
                <w:rFonts w:ascii="Times New Roman" w:eastAsia="Times New Roman" w:hAnsi="Times New Roman" w:cs="Times New Roman"/>
                <w:color w:val="242424"/>
                <w:sz w:val="26"/>
                <w:szCs w:val="26"/>
                <w:lang w:eastAsia="ru-RU"/>
              </w:rPr>
              <w:t xml:space="preserve">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w:t>
            </w:r>
          </w:p>
          <w:p w:rsidR="00425ADC" w:rsidRDefault="00A32135" w:rsidP="00DC6668">
            <w:pPr>
              <w:ind w:firstLine="313"/>
              <w:jc w:val="both"/>
              <w:rPr>
                <w:rFonts w:ascii="Times New Roman" w:eastAsia="Times New Roman" w:hAnsi="Times New Roman" w:cs="Times New Roman"/>
                <w:b/>
                <w:color w:val="242424"/>
                <w:sz w:val="26"/>
                <w:szCs w:val="26"/>
                <w:lang w:eastAsia="ru-RU"/>
              </w:rPr>
            </w:pPr>
            <w:r w:rsidRPr="00A32135">
              <w:rPr>
                <w:rFonts w:ascii="Times New Roman" w:eastAsia="Times New Roman" w:hAnsi="Times New Roman" w:cs="Times New Roman"/>
                <w:color w:val="242424"/>
                <w:sz w:val="26"/>
                <w:szCs w:val="26"/>
                <w:lang w:eastAsia="ru-RU"/>
              </w:rPr>
              <w:t xml:space="preserve">К возмещению </w:t>
            </w:r>
            <w:r w:rsidRPr="00A32135">
              <w:rPr>
                <w:rFonts w:ascii="Times New Roman" w:eastAsia="Times New Roman" w:hAnsi="Times New Roman" w:cs="Times New Roman"/>
                <w:b/>
                <w:color w:val="242424"/>
                <w:sz w:val="26"/>
                <w:szCs w:val="26"/>
                <w:lang w:eastAsia="ru-RU"/>
              </w:rPr>
              <w:t>принимаются затраты, произведенные участником отбора в течение 12 (двенадцати) месяцев, предшествующих дате подачи заявки</w:t>
            </w:r>
            <w:r w:rsidR="00425ADC">
              <w:rPr>
                <w:rFonts w:ascii="Times New Roman" w:eastAsia="Times New Roman" w:hAnsi="Times New Roman" w:cs="Times New Roman"/>
                <w:b/>
                <w:color w:val="242424"/>
                <w:sz w:val="26"/>
                <w:szCs w:val="26"/>
                <w:lang w:eastAsia="ru-RU"/>
              </w:rPr>
              <w:t xml:space="preserve">. </w:t>
            </w:r>
          </w:p>
          <w:p w:rsidR="00A32135" w:rsidRPr="00A32135" w:rsidRDefault="00A32135" w:rsidP="00DC6668">
            <w:pPr>
              <w:ind w:firstLine="313"/>
              <w:jc w:val="both"/>
              <w:rPr>
                <w:rFonts w:ascii="Times New Roman" w:eastAsia="Times New Roman" w:hAnsi="Times New Roman" w:cs="Times New Roman"/>
                <w:b/>
                <w:color w:val="242424"/>
                <w:sz w:val="26"/>
                <w:szCs w:val="26"/>
                <w:lang w:eastAsia="ru-RU"/>
              </w:rPr>
            </w:pPr>
            <w:r w:rsidRPr="00A32135">
              <w:rPr>
                <w:rFonts w:ascii="Times New Roman" w:eastAsia="Times New Roman" w:hAnsi="Times New Roman" w:cs="Times New Roman"/>
                <w:b/>
                <w:color w:val="242424"/>
                <w:sz w:val="26"/>
                <w:szCs w:val="26"/>
                <w:lang w:eastAsia="ru-RU"/>
              </w:rPr>
              <w:t>2. Возмещение части затрат на аренду нежилых помещений.</w:t>
            </w:r>
          </w:p>
          <w:p w:rsidR="00A32135" w:rsidRPr="00A32135" w:rsidRDefault="00A3213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A32135">
              <w:rPr>
                <w:rFonts w:ascii="Times New Roman" w:eastAsia="Times New Roman" w:hAnsi="Times New Roman" w:cs="Times New Roman"/>
                <w:color w:val="242424"/>
                <w:sz w:val="26"/>
                <w:szCs w:val="26"/>
                <w:lang w:eastAsia="ru-RU"/>
              </w:rPr>
              <w:t xml:space="preserve">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w:t>
            </w:r>
          </w:p>
          <w:p w:rsidR="00A32135" w:rsidRPr="00A32135" w:rsidRDefault="00A32135" w:rsidP="00DC6668">
            <w:pPr>
              <w:ind w:firstLine="313"/>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w:t>
            </w:r>
            <w:r w:rsidRPr="00A32135">
              <w:rPr>
                <w:rFonts w:ascii="Times New Roman" w:eastAsia="Times New Roman" w:hAnsi="Times New Roman" w:cs="Times New Roman"/>
                <w:color w:val="242424"/>
                <w:sz w:val="26"/>
                <w:szCs w:val="26"/>
                <w:lang w:eastAsia="ru-RU"/>
              </w:rPr>
              <w:lastRenderedPageBreak/>
              <w:t xml:space="preserve">используемых </w:t>
            </w:r>
            <w:r w:rsidR="00425ADC" w:rsidRPr="00425ADC">
              <w:rPr>
                <w:rFonts w:ascii="Times New Roman" w:eastAsia="Times New Roman" w:hAnsi="Times New Roman" w:cs="Times New Roman"/>
                <w:color w:val="242424"/>
                <w:sz w:val="26"/>
                <w:szCs w:val="26"/>
                <w:lang w:eastAsia="ru-RU"/>
              </w:rPr>
              <w:t>в целях осуществления непосредственно участником отбора деятельности в сфере социального предпринимательства</w:t>
            </w:r>
            <w:r w:rsidRPr="00A32135">
              <w:rPr>
                <w:rFonts w:ascii="Times New Roman" w:eastAsia="Times New Roman" w:hAnsi="Times New Roman" w:cs="Times New Roman"/>
                <w:color w:val="242424"/>
                <w:sz w:val="26"/>
                <w:szCs w:val="26"/>
                <w:lang w:eastAsia="ru-RU"/>
              </w:rPr>
              <w:t>, при условии, что данные помещения не сдаются участником отбора в субаренду, безвозмездное пользование.</w:t>
            </w:r>
          </w:p>
          <w:p w:rsidR="00A32135"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 случае, если помещение используется</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для осуществления нескольких видов деятельности, в том числе видов деятельности, не относящихся к деятельности в сфере социального предпринимательства, расходы возмещаются только в отношении той площади нежилого помещения, которая используется</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для осуществления деятельности в сфере социального предпринимательства. Если из условий договора невозможно определить размер площади, используемой для осуществления деятельности в сфере социального предпринимательства, расходы</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по такому договору не возмещаются.</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Цели использования нежилого помещения определяются в соответствии с назначением использования помещения, указанным</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 случае, если договор аренды (субаренды)</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и другие) и за завершенный расчетный период.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 xml:space="preserve">в договоре аренды (субаренды) не отражена сумма таких платежей, либо порядок их расчета, возмещение осуществляется в размере 40% от </w:t>
            </w:r>
            <w:r w:rsidRPr="00425ADC">
              <w:rPr>
                <w:rFonts w:ascii="Times New Roman" w:eastAsia="Times New Roman" w:hAnsi="Times New Roman" w:cs="Times New Roman"/>
                <w:color w:val="242424"/>
                <w:sz w:val="26"/>
                <w:szCs w:val="26"/>
                <w:lang w:eastAsia="ru-RU"/>
              </w:rPr>
              <w:lastRenderedPageBreak/>
              <w:t>фактически понесенных и документально подтвержденных затрат.</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на возмещение расходов на аренду (субаренду) нежилых помещений</w:t>
            </w:r>
          </w:p>
          <w:p w:rsidR="00A32135" w:rsidRDefault="00A32135" w:rsidP="00DC6668">
            <w:pPr>
              <w:ind w:firstLine="313"/>
              <w:jc w:val="both"/>
              <w:rPr>
                <w:rFonts w:ascii="Times New Roman" w:eastAsia="Times New Roman" w:hAnsi="Times New Roman" w:cs="Times New Roman"/>
                <w:b/>
                <w:color w:val="242424"/>
                <w:sz w:val="26"/>
                <w:szCs w:val="26"/>
                <w:lang w:eastAsia="ru-RU"/>
              </w:rPr>
            </w:pPr>
            <w:r w:rsidRPr="00A32135">
              <w:rPr>
                <w:rFonts w:ascii="Times New Roman" w:eastAsia="Times New Roman" w:hAnsi="Times New Roman" w:cs="Times New Roman"/>
                <w:b/>
                <w:color w:val="242424"/>
                <w:sz w:val="26"/>
                <w:szCs w:val="26"/>
                <w:lang w:eastAsia="ru-RU"/>
              </w:rPr>
              <w:t>3. Возмещение части затрат по приобретению оборудования (основных средств)</w:t>
            </w:r>
            <w:r w:rsidR="00425ADC">
              <w:rPr>
                <w:rFonts w:ascii="Times New Roman" w:eastAsia="Times New Roman" w:hAnsi="Times New Roman" w:cs="Times New Roman"/>
                <w:b/>
                <w:color w:val="242424"/>
                <w:sz w:val="26"/>
                <w:szCs w:val="26"/>
                <w:lang w:eastAsia="ru-RU"/>
              </w:rPr>
              <w:t xml:space="preserve"> </w:t>
            </w:r>
            <w:r w:rsidRPr="00A32135">
              <w:rPr>
                <w:rFonts w:ascii="Times New Roman" w:eastAsia="Times New Roman" w:hAnsi="Times New Roman" w:cs="Times New Roman"/>
                <w:b/>
                <w:color w:val="242424"/>
                <w:sz w:val="26"/>
                <w:szCs w:val="26"/>
                <w:lang w:eastAsia="ru-RU"/>
              </w:rPr>
              <w:t>и лицензионных программных продуктов.</w:t>
            </w:r>
          </w:p>
          <w:p w:rsidR="00A32135" w:rsidRPr="001C4341" w:rsidRDefault="001C4341"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00A32135" w:rsidRPr="001C4341">
              <w:rPr>
                <w:rFonts w:ascii="Times New Roman" w:eastAsia="Times New Roman" w:hAnsi="Times New Roman" w:cs="Times New Roman"/>
                <w:color w:val="242424"/>
                <w:sz w:val="26"/>
                <w:szCs w:val="26"/>
                <w:lang w:eastAsia="ru-RU"/>
              </w:rPr>
              <w:t>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Возмещение части затрат участникам отбора осуществляется на:</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1) Приобретение оборудования, от</w:t>
            </w:r>
            <w:r w:rsidR="001C4341">
              <w:rPr>
                <w:rFonts w:ascii="Times New Roman" w:eastAsia="Times New Roman" w:hAnsi="Times New Roman" w:cs="Times New Roman"/>
                <w:color w:val="242424"/>
                <w:sz w:val="26"/>
                <w:szCs w:val="26"/>
                <w:lang w:eastAsia="ru-RU"/>
              </w:rPr>
              <w:t>носящегося к основным средствам</w:t>
            </w:r>
            <w:r w:rsidRPr="001C4341">
              <w:rPr>
                <w:rFonts w:ascii="Times New Roman" w:eastAsia="Times New Roman" w:hAnsi="Times New Roman" w:cs="Times New Roman"/>
                <w:color w:val="242424"/>
                <w:sz w:val="26"/>
                <w:szCs w:val="26"/>
                <w:lang w:eastAsia="ru-RU"/>
              </w:rPr>
              <w:t xml:space="preserve"> </w:t>
            </w:r>
            <w:r w:rsidR="001C4341">
              <w:rPr>
                <w:rFonts w:ascii="Times New Roman" w:eastAsia="Times New Roman" w:hAnsi="Times New Roman" w:cs="Times New Roman"/>
                <w:color w:val="242424"/>
                <w:sz w:val="26"/>
                <w:szCs w:val="26"/>
                <w:lang w:eastAsia="ru-RU"/>
              </w:rPr>
              <w:t>(под о</w:t>
            </w:r>
            <w:r w:rsidR="001C4341" w:rsidRPr="001C4341">
              <w:rPr>
                <w:rFonts w:ascii="Times New Roman" w:eastAsia="Times New Roman" w:hAnsi="Times New Roman" w:cs="Times New Roman"/>
                <w:color w:val="242424"/>
                <w:sz w:val="26"/>
                <w:szCs w:val="26"/>
                <w:lang w:eastAsia="ru-RU"/>
              </w:rPr>
              <w:t>борудование</w:t>
            </w:r>
            <w:r w:rsidR="001C4341">
              <w:rPr>
                <w:rFonts w:ascii="Times New Roman" w:eastAsia="Times New Roman" w:hAnsi="Times New Roman" w:cs="Times New Roman"/>
                <w:color w:val="242424"/>
                <w:sz w:val="26"/>
                <w:szCs w:val="26"/>
                <w:lang w:eastAsia="ru-RU"/>
              </w:rPr>
              <w:t>м</w:t>
            </w:r>
            <w:r w:rsidR="001C4341" w:rsidRPr="001C4341">
              <w:rPr>
                <w:rFonts w:ascii="Times New Roman" w:eastAsia="Times New Roman" w:hAnsi="Times New Roman" w:cs="Times New Roman"/>
                <w:color w:val="242424"/>
                <w:sz w:val="26"/>
                <w:szCs w:val="26"/>
                <w:lang w:eastAsia="ru-RU"/>
              </w:rPr>
              <w:t xml:space="preserve"> </w:t>
            </w:r>
            <w:r w:rsidR="001C4341">
              <w:rPr>
                <w:rFonts w:ascii="Times New Roman" w:eastAsia="Times New Roman" w:hAnsi="Times New Roman" w:cs="Times New Roman"/>
                <w:color w:val="242424"/>
                <w:sz w:val="26"/>
                <w:szCs w:val="26"/>
                <w:lang w:eastAsia="ru-RU"/>
              </w:rPr>
              <w:t>понимается</w:t>
            </w:r>
            <w:r w:rsidR="001C4341" w:rsidRPr="001C4341">
              <w:rPr>
                <w:rFonts w:ascii="Times New Roman" w:eastAsia="Times New Roman" w:hAnsi="Times New Roman" w:cs="Times New Roman"/>
                <w:color w:val="242424"/>
                <w:sz w:val="26"/>
                <w:szCs w:val="26"/>
                <w:lang w:eastAsia="ru-RU"/>
              </w:rPr>
              <w:t xml:space="preserve"> совокупность машин, механизмов, приборов, устройств, используемых для работы или производства, за исключением мебели</w:t>
            </w:r>
            <w:r w:rsidR="001C4341">
              <w:rPr>
                <w:rFonts w:ascii="Times New Roman" w:eastAsia="Times New Roman" w:hAnsi="Times New Roman" w:cs="Times New Roman"/>
                <w:color w:val="242424"/>
                <w:sz w:val="26"/>
                <w:szCs w:val="26"/>
                <w:lang w:eastAsia="ru-RU"/>
              </w:rPr>
              <w:t>)</w:t>
            </w:r>
            <w:r w:rsidRPr="001C4341">
              <w:rPr>
                <w:rFonts w:ascii="Times New Roman" w:eastAsia="Times New Roman" w:hAnsi="Times New Roman" w:cs="Times New Roman"/>
                <w:color w:val="242424"/>
                <w:sz w:val="26"/>
                <w:szCs w:val="26"/>
                <w:lang w:eastAsia="ru-RU"/>
              </w:rPr>
              <w:t xml:space="preserve"> используемого для </w:t>
            </w:r>
            <w:r w:rsidR="00425ADC">
              <w:rPr>
                <w:rFonts w:ascii="Times New Roman" w:eastAsia="Times New Roman" w:hAnsi="Times New Roman" w:cs="Times New Roman"/>
                <w:color w:val="242424"/>
                <w:sz w:val="26"/>
                <w:szCs w:val="26"/>
                <w:lang w:eastAsia="ru-RU"/>
              </w:rPr>
              <w:t>осуществления деятельности в сфере социального предпринимательства</w:t>
            </w:r>
            <w:r w:rsidRPr="001C4341">
              <w:rPr>
                <w:rFonts w:ascii="Times New Roman" w:eastAsia="Times New Roman" w:hAnsi="Times New Roman" w:cs="Times New Roman"/>
                <w:color w:val="242424"/>
                <w:sz w:val="26"/>
                <w:szCs w:val="26"/>
                <w:lang w:eastAsia="ru-RU"/>
              </w:rPr>
              <w:t xml:space="preserve">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 2018-ст.</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Возмещению не подлежат затраты участников отбора:</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на мобильные телефоны, смартфоны;</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на доставку и монтаж оборудования.</w:t>
            </w:r>
          </w:p>
          <w:p w:rsidR="00A32135" w:rsidRPr="001C4341"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2) Приобретение лицензионных программных продуктов, содержащихся в группировке 730 «Программное обеспечение и базы данных» ОКОФ, при обязательном предоставлении документа, подтверждающего, что приобретенный продукт является лицензионным.</w:t>
            </w:r>
          </w:p>
          <w:p w:rsidR="00A32135" w:rsidRDefault="00A32135"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lastRenderedPageBreak/>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приобретению основных средств (оборудование, оргтехника)</w:t>
            </w:r>
            <w:r w:rsidR="001C4341" w:rsidRPr="001C4341">
              <w:rPr>
                <w:rFonts w:ascii="Times New Roman" w:eastAsia="Times New Roman" w:hAnsi="Times New Roman" w:cs="Times New Roman"/>
                <w:color w:val="242424"/>
                <w:sz w:val="26"/>
                <w:szCs w:val="26"/>
                <w:lang w:eastAsia="ru-RU"/>
              </w:rPr>
              <w:t>.</w:t>
            </w:r>
          </w:p>
          <w:p w:rsidR="001C4341" w:rsidRDefault="001C4341" w:rsidP="00DC6668">
            <w:pPr>
              <w:ind w:firstLine="313"/>
              <w:jc w:val="both"/>
              <w:rPr>
                <w:rFonts w:ascii="Times New Roman" w:eastAsia="Times New Roman" w:hAnsi="Times New Roman" w:cs="Times New Roman"/>
                <w:b/>
                <w:color w:val="242424"/>
                <w:sz w:val="26"/>
                <w:szCs w:val="26"/>
                <w:lang w:eastAsia="ru-RU"/>
              </w:rPr>
            </w:pPr>
            <w:r w:rsidRPr="001C4341">
              <w:rPr>
                <w:rFonts w:ascii="Times New Roman" w:eastAsia="Times New Roman" w:hAnsi="Times New Roman" w:cs="Times New Roman"/>
                <w:b/>
                <w:color w:val="242424"/>
                <w:sz w:val="26"/>
                <w:szCs w:val="26"/>
                <w:lang w:eastAsia="ru-RU"/>
              </w:rPr>
              <w:t>4. Возмещение части затрат на оплату коммунальных услуг нежилых помещений</w:t>
            </w:r>
            <w:r>
              <w:rPr>
                <w:rFonts w:ascii="Times New Roman" w:eastAsia="Times New Roman" w:hAnsi="Times New Roman" w:cs="Times New Roman"/>
                <w:b/>
                <w:color w:val="242424"/>
                <w:sz w:val="26"/>
                <w:szCs w:val="26"/>
                <w:lang w:eastAsia="ru-RU"/>
              </w:rPr>
              <w:t>.</w:t>
            </w:r>
          </w:p>
          <w:p w:rsidR="001C4341" w:rsidRPr="001C4341" w:rsidRDefault="001C4341"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rsidR="001C4341" w:rsidRPr="001C4341" w:rsidRDefault="001C4341"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xml:space="preserve">Возмещению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используемые непосредственно участником отбора </w:t>
            </w:r>
            <w:r w:rsidR="00425ADC" w:rsidRPr="00425ADC">
              <w:rPr>
                <w:rFonts w:ascii="Times New Roman" w:eastAsia="Times New Roman" w:hAnsi="Times New Roman" w:cs="Times New Roman"/>
                <w:color w:val="242424"/>
                <w:sz w:val="26"/>
                <w:szCs w:val="26"/>
                <w:lang w:eastAsia="ru-RU"/>
              </w:rPr>
              <w:t>в целях осуществления деятельности в сфере социального предпринимательства</w:t>
            </w:r>
            <w:r w:rsidRPr="001C4341">
              <w:rPr>
                <w:rFonts w:ascii="Times New Roman" w:eastAsia="Times New Roman" w:hAnsi="Times New Roman" w:cs="Times New Roman"/>
                <w:color w:val="242424"/>
                <w:sz w:val="26"/>
                <w:szCs w:val="26"/>
                <w:lang w:eastAsia="ru-RU"/>
              </w:rPr>
              <w:t>, при условии, что данные помещения не сдаются участником отбора в аренду (субаренду), безвозмездное пользование.</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 случае, если помещение используется для осуществления нескольких видов деятельности, в том числе видов деятельности, не относящихся</w:t>
            </w:r>
            <w:r>
              <w:rPr>
                <w:rFonts w:ascii="Times New Roman" w:eastAsia="Times New Roman" w:hAnsi="Times New Roman" w:cs="Times New Roman"/>
                <w:color w:val="242424"/>
                <w:sz w:val="26"/>
                <w:szCs w:val="26"/>
                <w:lang w:eastAsia="ru-RU"/>
              </w:rPr>
              <w:t xml:space="preserve"> к</w:t>
            </w:r>
            <w:r w:rsidRPr="00425ADC">
              <w:rPr>
                <w:rFonts w:ascii="Times New Roman" w:eastAsia="Times New Roman" w:hAnsi="Times New Roman" w:cs="Times New Roman"/>
                <w:color w:val="242424"/>
                <w:sz w:val="26"/>
                <w:szCs w:val="26"/>
                <w:lang w:eastAsia="ru-RU"/>
              </w:rPr>
              <w:t xml:space="preserve"> деятельности в сфере социального предпринимательства, расходы на оплату коммунальных услуг нежилых помещений возмещаются только в отношении той площади нежилого помещения, которая используется</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для осуществления деятельности в сфере социального предпринимательства. Расходы на оплату коммунальных услуг рассчитываются пропорционально площади помещения, используемой для осуществления деятельности в сфере социального предпринимательства, если иной порядок расчета не установлен договором.</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К возмещению принимаются затраты участников отбора без учета арендной платы и за завершенный расчетный период.</w:t>
            </w:r>
          </w:p>
          <w:p w:rsidR="001C4341" w:rsidRPr="001C4341"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 xml:space="preserve">сумма платежей за коммунальные услуги, </w:t>
            </w:r>
            <w:r w:rsidRPr="00425ADC">
              <w:rPr>
                <w:rFonts w:ascii="Times New Roman" w:eastAsia="Times New Roman" w:hAnsi="Times New Roman" w:cs="Times New Roman"/>
                <w:color w:val="242424"/>
                <w:sz w:val="26"/>
                <w:szCs w:val="26"/>
                <w:lang w:eastAsia="ru-RU"/>
              </w:rPr>
              <w:lastRenderedPageBreak/>
              <w:t xml:space="preserve">либо </w:t>
            </w:r>
            <w:proofErr w:type="gramStart"/>
            <w:r w:rsidRPr="00425ADC">
              <w:rPr>
                <w:rFonts w:ascii="Times New Roman" w:eastAsia="Times New Roman" w:hAnsi="Times New Roman" w:cs="Times New Roman"/>
                <w:color w:val="242424"/>
                <w:sz w:val="26"/>
                <w:szCs w:val="26"/>
                <w:lang w:eastAsia="ru-RU"/>
              </w:rPr>
              <w:t>порядок их расчета</w:t>
            </w:r>
            <w:proofErr w:type="gramEnd"/>
            <w:r w:rsidRPr="00425ADC">
              <w:rPr>
                <w:rFonts w:ascii="Times New Roman" w:eastAsia="Times New Roman" w:hAnsi="Times New Roman" w:cs="Times New Roman"/>
                <w:color w:val="242424"/>
                <w:sz w:val="26"/>
                <w:szCs w:val="26"/>
                <w:lang w:eastAsia="ru-RU"/>
              </w:rPr>
              <w:t xml:space="preserve"> позволяющий рассчитать сумму коммунальных услуг.</w:t>
            </w:r>
          </w:p>
          <w:p w:rsidR="001C4341" w:rsidRDefault="001C4341" w:rsidP="00DC6668">
            <w:pPr>
              <w:ind w:firstLine="313"/>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оплате коммунальных услуг нежилых помещений</w:t>
            </w:r>
            <w:r>
              <w:rPr>
                <w:rFonts w:ascii="Times New Roman" w:eastAsia="Times New Roman" w:hAnsi="Times New Roman" w:cs="Times New Roman"/>
                <w:color w:val="242424"/>
                <w:sz w:val="26"/>
                <w:szCs w:val="26"/>
                <w:lang w:eastAsia="ru-RU"/>
              </w:rPr>
              <w:t>.</w:t>
            </w:r>
          </w:p>
          <w:p w:rsid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 xml:space="preserve">5. </w:t>
            </w:r>
            <w:r w:rsidRPr="00425ADC">
              <w:rPr>
                <w:rFonts w:ascii="Times New Roman" w:eastAsia="Times New Roman" w:hAnsi="Times New Roman" w:cs="Times New Roman"/>
                <w:b/>
                <w:color w:val="242424"/>
                <w:sz w:val="26"/>
                <w:szCs w:val="26"/>
                <w:lang w:eastAsia="ru-RU"/>
              </w:rPr>
              <w:t>Возмещение части затрат, связанных</w:t>
            </w:r>
            <w:r w:rsidRPr="00425ADC">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со специальной оценкой условий труда</w:t>
            </w:r>
            <w:r>
              <w:rPr>
                <w:rFonts w:ascii="Times New Roman" w:eastAsia="Times New Roman" w:hAnsi="Times New Roman" w:cs="Times New Roman"/>
                <w:b/>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озмещение осуществляется в размере 50%</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 фактически понесенных и документально подтвержденных затрат, но не более 100 тыс. рублей</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на одного участника отбора в год.</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фактически произведенные</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и документально подтвержденные затраты участников отбора на привлечение специализированных организаций, осуществляющих специальную оценку условий труда</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w:t>
            </w:r>
          </w:p>
          <w:p w:rsid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 xml:space="preserve">6. </w:t>
            </w:r>
            <w:r w:rsidRPr="00425ADC">
              <w:rPr>
                <w:rFonts w:ascii="Times New Roman" w:eastAsia="Times New Roman" w:hAnsi="Times New Roman" w:cs="Times New Roman"/>
                <w:b/>
                <w:color w:val="242424"/>
                <w:sz w:val="26"/>
                <w:szCs w:val="26"/>
                <w:lang w:eastAsia="ru-RU"/>
              </w:rPr>
              <w:t>Возмещение части затрат, связанных</w:t>
            </w:r>
            <w:r w:rsidRPr="00425ADC">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с созданием</w:t>
            </w:r>
            <w:r w:rsidRPr="00425ADC">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и (или) развитием центров (групп) времяпрепровождения детей, в том числе кратковременного пребывания детей,</w:t>
            </w:r>
            <w:r w:rsidRPr="00425ADC">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и (или) дошкольных образовательных центров</w:t>
            </w:r>
            <w:r>
              <w:rPr>
                <w:rFonts w:ascii="Times New Roman" w:eastAsia="Times New Roman" w:hAnsi="Times New Roman" w:cs="Times New Roman"/>
                <w:b/>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озмещение осуществляется в размере 85%</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 фактически произведенных и документально подтвержденных затрат, но не более</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200 тыс. рублей на одного участника отбора</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в год.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Финансовая поддержка предоставляется участникам отбора, осуществляющим деятельность:</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по дневному уходу за детьми дошкольного возраста (детские ясли, сады), в том числе дневному уходу за детьми с отклонениями</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в развитии, определяемую в соответствии с кодами 88.91 "Предоставление услуг по дневному уходу за детьми" и 88.99 "Предоставление прочих социальных услуг</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без обеспечения проживания" ОКВЭД;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определяемую в соответствии с кодом 85.11 "Образование дошкольное" ОКВЭД.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затраты субъектов на:</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lastRenderedPageBreak/>
              <w:t>- ремонт (реконструкцию) помещений для осуществления субъектом деятельности;</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приобретение мебели (кровати, шкафы столы, стулья, диваны и другое), материалов (учебных, методических, развивающих и другое), инвентаря (спортивного, хозяйственного</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и другое), необходимого для организации деятельности участника отбор</w:t>
            </w:r>
            <w:r>
              <w:rPr>
                <w:rFonts w:ascii="Times New Roman" w:eastAsia="Times New Roman" w:hAnsi="Times New Roman" w:cs="Times New Roman"/>
                <w:color w:val="242424"/>
                <w:sz w:val="26"/>
                <w:szCs w:val="26"/>
                <w:lang w:eastAsia="ru-RU"/>
              </w:rPr>
              <w:t>а</w:t>
            </w:r>
          </w:p>
          <w:p w:rsidR="00425ADC" w:rsidRDefault="00425ADC" w:rsidP="00425ADC">
            <w:pPr>
              <w:ind w:firstLine="313"/>
              <w:jc w:val="both"/>
              <w:rPr>
                <w:rFonts w:ascii="Times New Roman" w:eastAsia="Times New Roman" w:hAnsi="Times New Roman" w:cs="Times New Roman"/>
                <w:b/>
                <w:color w:val="242424"/>
                <w:sz w:val="26"/>
                <w:szCs w:val="26"/>
                <w:lang w:eastAsia="ru-RU"/>
              </w:rPr>
            </w:pPr>
            <w:r>
              <w:rPr>
                <w:rFonts w:ascii="Times New Roman" w:eastAsia="Times New Roman" w:hAnsi="Times New Roman" w:cs="Times New Roman"/>
                <w:b/>
                <w:color w:val="242424"/>
                <w:sz w:val="26"/>
                <w:szCs w:val="26"/>
                <w:lang w:eastAsia="ru-RU"/>
              </w:rPr>
              <w:t xml:space="preserve">7. </w:t>
            </w:r>
            <w:r w:rsidRPr="00425ADC">
              <w:rPr>
                <w:rFonts w:ascii="Times New Roman" w:eastAsia="Times New Roman" w:hAnsi="Times New Roman" w:cs="Times New Roman"/>
                <w:b/>
                <w:color w:val="242424"/>
                <w:sz w:val="26"/>
                <w:szCs w:val="26"/>
                <w:lang w:eastAsia="ru-RU"/>
              </w:rPr>
              <w:t>Возмещение части затрат на энергосбережение (затрат на приобретение и внедрение инновационных технологий, оборудования и материалов, проведение на объектах энергетических обследований)</w:t>
            </w:r>
            <w:r>
              <w:rPr>
                <w:rFonts w:ascii="Times New Roman" w:eastAsia="Times New Roman" w:hAnsi="Times New Roman" w:cs="Times New Roman"/>
                <w:b/>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озмещение осуществляется в размере 80%</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 фактически понесенных и документально подтвержденных затрат, но не более 300 тыс. рублей</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на одного участника отбора в год.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затраты участников</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отбора на:</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 реализацию программ по энергосбережению, мероприятия по которым реализуются по </w:t>
            </w:r>
            <w:proofErr w:type="spellStart"/>
            <w:r w:rsidRPr="00425ADC">
              <w:rPr>
                <w:rFonts w:ascii="Times New Roman" w:eastAsia="Times New Roman" w:hAnsi="Times New Roman" w:cs="Times New Roman"/>
                <w:color w:val="242424"/>
                <w:sz w:val="26"/>
                <w:szCs w:val="26"/>
                <w:lang w:eastAsia="ru-RU"/>
              </w:rPr>
              <w:t>энергосервисным</w:t>
            </w:r>
            <w:proofErr w:type="spellEnd"/>
            <w:r w:rsidRPr="00425ADC">
              <w:rPr>
                <w:rFonts w:ascii="Times New Roman" w:eastAsia="Times New Roman" w:hAnsi="Times New Roman" w:cs="Times New Roman"/>
                <w:color w:val="242424"/>
                <w:sz w:val="26"/>
                <w:szCs w:val="26"/>
                <w:lang w:eastAsia="ru-RU"/>
              </w:rPr>
              <w:t xml:space="preserve"> договорам, заключенным в соответствии с требованиями Федерального закона от 23.11.2009 N 261-ФЗ "Об энергосбережении и о повышении </w:t>
            </w:r>
            <w:proofErr w:type="gramStart"/>
            <w:r w:rsidRPr="00425ADC">
              <w:rPr>
                <w:rFonts w:ascii="Times New Roman" w:eastAsia="Times New Roman" w:hAnsi="Times New Roman" w:cs="Times New Roman"/>
                <w:color w:val="242424"/>
                <w:sz w:val="26"/>
                <w:szCs w:val="26"/>
                <w:lang w:eastAsia="ru-RU"/>
              </w:rPr>
              <w:t>энергетической эффективности</w:t>
            </w:r>
            <w:proofErr w:type="gramEnd"/>
            <w:r w:rsidRPr="00425ADC">
              <w:rPr>
                <w:rFonts w:ascii="Times New Roman" w:eastAsia="Times New Roman" w:hAnsi="Times New Roman" w:cs="Times New Roman"/>
                <w:color w:val="242424"/>
                <w:sz w:val="26"/>
                <w:szCs w:val="26"/>
                <w:lang w:eastAsia="ru-RU"/>
              </w:rPr>
              <w:t xml:space="preserve"> и о внесении энергетической эффективности и о внесении изменений в отдельные законодательные акты Российской Федерации";</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проведение энергетических обследований зданий (помещений), в том числе арендованных;</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приобретение и внедрение инновационных технологий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установку, пусконаладочные работы и другие затраты, если это предусмотрено договором поставки</w:t>
            </w:r>
          </w:p>
          <w:p w:rsid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8. Возмещение части затрат по предоставленным консалтинговым услугам</w:t>
            </w:r>
            <w:r>
              <w:rPr>
                <w:rFonts w:ascii="Times New Roman" w:eastAsia="Times New Roman" w:hAnsi="Times New Roman" w:cs="Times New Roman"/>
                <w:b/>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озмещение осуществляется в размере 50%</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 фактически понесенных и документально подтвержденных затрат, но не более 100 тыс. рублей</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на одного участника отбора в год за оказанные услуги:</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 по консультированию производителей, продавцов, покупателей по широкому кругу вопросов экономики, финансов, внешнеэкономических связей, </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lastRenderedPageBreak/>
              <w:t>- создания и регистрации фирм, исследования</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и прогнозирования рынка товаров и услуг, инноваций;</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по оказанию помощи в ведении бизнеса</w:t>
            </w:r>
            <w:r>
              <w:rPr>
                <w:rFonts w:ascii="Times New Roman" w:eastAsia="Times New Roman" w:hAnsi="Times New Roman" w:cs="Times New Roman"/>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 xml:space="preserve">9. </w:t>
            </w:r>
            <w:r w:rsidRPr="00425ADC">
              <w:rPr>
                <w:rFonts w:ascii="Times New Roman" w:eastAsia="Times New Roman" w:hAnsi="Times New Roman" w:cs="Times New Roman"/>
                <w:b/>
                <w:color w:val="242424"/>
                <w:sz w:val="26"/>
                <w:szCs w:val="26"/>
                <w:lang w:eastAsia="ru-RU"/>
              </w:rPr>
              <w:t>Возмещение части затрат, связанных</w:t>
            </w:r>
            <w:r w:rsidRPr="00425ADC">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с прохождением курсов повышения квалификации</w:t>
            </w:r>
            <w:r w:rsidRPr="00425ADC">
              <w:rPr>
                <w:rFonts w:ascii="Times New Roman" w:eastAsia="Times New Roman" w:hAnsi="Times New Roman" w:cs="Times New Roman"/>
                <w:b/>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озмещение осуществляется в размере 50%</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 фактически понесенных и документально подтвержденных затрат, но не более 10 тыс. рублей на одного сотрудника участника отбора, индивидуального предпринимателя в год и не более 80 тыс. рублей на 1 участника отбора в год.</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фактически произведенные и документально подтвержденные затраты участников отбора</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на оказание услуг по дополнительному профессиональному образованию (курсы повышения квалификации) при предъявлении копий удостоверений, подтверждающих прохождение курсов повышения квалификации в организациях, имеющих лицензию на право ведения образовательной деятельности</w:t>
            </w:r>
            <w:r>
              <w:rPr>
                <w:rFonts w:ascii="Times New Roman" w:eastAsia="Times New Roman" w:hAnsi="Times New Roman" w:cs="Times New Roman"/>
                <w:color w:val="242424"/>
                <w:sz w:val="26"/>
                <w:szCs w:val="26"/>
                <w:lang w:eastAsia="ru-RU"/>
              </w:rPr>
              <w:t>.</w:t>
            </w:r>
          </w:p>
          <w:p w:rsid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 xml:space="preserve">10. </w:t>
            </w:r>
            <w:r w:rsidRPr="00425ADC">
              <w:rPr>
                <w:rFonts w:ascii="Times New Roman" w:eastAsia="Times New Roman" w:hAnsi="Times New Roman" w:cs="Times New Roman"/>
                <w:b/>
                <w:color w:val="242424"/>
                <w:sz w:val="26"/>
                <w:szCs w:val="26"/>
                <w:lang w:eastAsia="ru-RU"/>
              </w:rPr>
              <w:t>Возмещение части затрат, связанных</w:t>
            </w:r>
            <w:r w:rsidRPr="00425ADC">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 xml:space="preserve">с участием в </w:t>
            </w:r>
            <w:proofErr w:type="spellStart"/>
            <w:r w:rsidRPr="00425ADC">
              <w:rPr>
                <w:rFonts w:ascii="Times New Roman" w:eastAsia="Times New Roman" w:hAnsi="Times New Roman" w:cs="Times New Roman"/>
                <w:b/>
                <w:color w:val="242424"/>
                <w:sz w:val="26"/>
                <w:szCs w:val="26"/>
                <w:lang w:eastAsia="ru-RU"/>
              </w:rPr>
              <w:t>выставочно</w:t>
            </w:r>
            <w:proofErr w:type="spellEnd"/>
            <w:r w:rsidRPr="00425ADC">
              <w:rPr>
                <w:rFonts w:ascii="Times New Roman" w:eastAsia="Times New Roman" w:hAnsi="Times New Roman" w:cs="Times New Roman"/>
                <w:b/>
                <w:color w:val="242424"/>
                <w:sz w:val="26"/>
                <w:szCs w:val="26"/>
                <w:lang w:eastAsia="ru-RU"/>
              </w:rPr>
              <w:t>-ярмарочных мероприятиях</w:t>
            </w:r>
            <w:r>
              <w:rPr>
                <w:rFonts w:ascii="Times New Roman" w:eastAsia="Times New Roman" w:hAnsi="Times New Roman" w:cs="Times New Roman"/>
                <w:b/>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озмещению подлежат фактически произведенные</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и документально подтвержденные затраты участника отбора в размере 80% общего объема затрат и не более 100 тыс. рублей в год.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затраты участников</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отбора на:</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 участие в </w:t>
            </w:r>
            <w:proofErr w:type="spellStart"/>
            <w:r w:rsidRPr="00425ADC">
              <w:rPr>
                <w:rFonts w:ascii="Times New Roman" w:eastAsia="Times New Roman" w:hAnsi="Times New Roman" w:cs="Times New Roman"/>
                <w:color w:val="242424"/>
                <w:sz w:val="26"/>
                <w:szCs w:val="26"/>
                <w:lang w:eastAsia="ru-RU"/>
              </w:rPr>
              <w:t>выставочно</w:t>
            </w:r>
            <w:proofErr w:type="spellEnd"/>
            <w:r w:rsidRPr="00425ADC">
              <w:rPr>
                <w:rFonts w:ascii="Times New Roman" w:eastAsia="Times New Roman" w:hAnsi="Times New Roman" w:cs="Times New Roman"/>
                <w:color w:val="242424"/>
                <w:sz w:val="26"/>
                <w:szCs w:val="26"/>
                <w:lang w:eastAsia="ru-RU"/>
              </w:rPr>
              <w:t>-ярмарочных мероприятиях;</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изготовление (приобретение) презентационных материалов;</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изготовление (приобретение) выставочного оборудования</w:t>
            </w:r>
          </w:p>
          <w:p w:rsid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 xml:space="preserve">11. </w:t>
            </w:r>
            <w:r w:rsidRPr="00425ADC">
              <w:rPr>
                <w:rFonts w:ascii="Times New Roman" w:eastAsia="Times New Roman" w:hAnsi="Times New Roman" w:cs="Times New Roman"/>
                <w:b/>
                <w:color w:val="242424"/>
                <w:sz w:val="26"/>
                <w:szCs w:val="26"/>
                <w:lang w:eastAsia="ru-RU"/>
              </w:rPr>
              <w:t>Возмещение части затрат по договорам коммерческой концессии (</w:t>
            </w:r>
            <w:proofErr w:type="spellStart"/>
            <w:r w:rsidRPr="00425ADC">
              <w:rPr>
                <w:rFonts w:ascii="Times New Roman" w:eastAsia="Times New Roman" w:hAnsi="Times New Roman" w:cs="Times New Roman"/>
                <w:b/>
                <w:color w:val="242424"/>
                <w:sz w:val="26"/>
                <w:szCs w:val="26"/>
                <w:lang w:eastAsia="ru-RU"/>
              </w:rPr>
              <w:t>субконцессии</w:t>
            </w:r>
            <w:proofErr w:type="spellEnd"/>
            <w:r w:rsidRPr="00425ADC">
              <w:rPr>
                <w:rFonts w:ascii="Times New Roman" w:eastAsia="Times New Roman" w:hAnsi="Times New Roman" w:cs="Times New Roman"/>
                <w:b/>
                <w:color w:val="242424"/>
                <w:sz w:val="26"/>
                <w:szCs w:val="26"/>
                <w:lang w:eastAsia="ru-RU"/>
              </w:rPr>
              <w:t>), лицензионным (</w:t>
            </w:r>
            <w:proofErr w:type="spellStart"/>
            <w:r w:rsidRPr="00425ADC">
              <w:rPr>
                <w:rFonts w:ascii="Times New Roman" w:eastAsia="Times New Roman" w:hAnsi="Times New Roman" w:cs="Times New Roman"/>
                <w:b/>
                <w:color w:val="242424"/>
                <w:sz w:val="26"/>
                <w:szCs w:val="26"/>
                <w:lang w:eastAsia="ru-RU"/>
              </w:rPr>
              <w:t>сублицензионным</w:t>
            </w:r>
            <w:proofErr w:type="spellEnd"/>
            <w:r w:rsidRPr="00425ADC">
              <w:rPr>
                <w:rFonts w:ascii="Times New Roman" w:eastAsia="Times New Roman" w:hAnsi="Times New Roman" w:cs="Times New Roman"/>
                <w:b/>
                <w:color w:val="242424"/>
                <w:sz w:val="26"/>
                <w:szCs w:val="26"/>
                <w:lang w:eastAsia="ru-RU"/>
              </w:rPr>
              <w:t>) договорам, а также связанных</w:t>
            </w:r>
            <w:r>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с разработкой</w:t>
            </w:r>
            <w:r>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и (или) регистрацией собственной франшизы</w:t>
            </w:r>
            <w:r>
              <w:rPr>
                <w:rFonts w:ascii="Times New Roman" w:eastAsia="Times New Roman" w:hAnsi="Times New Roman" w:cs="Times New Roman"/>
                <w:b/>
                <w:color w:val="242424"/>
                <w:sz w:val="26"/>
                <w:szCs w:val="26"/>
                <w:lang w:eastAsia="ru-RU"/>
              </w:rPr>
              <w:t>.</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Возмещение осуществляется в размере 80% от фактически произведенных и документально подтвержденных затрат, но не более 100 тыс. рублей на одного участника отбора в год.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затраты участников отбора на:</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выплату по передаче прав на франшизу (паушального взноса), в том числе затраты, произведенные до даты государственной регистрации договора коммерческой</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концессии (</w:t>
            </w:r>
            <w:proofErr w:type="spellStart"/>
            <w:r w:rsidRPr="00425ADC">
              <w:rPr>
                <w:rFonts w:ascii="Times New Roman" w:eastAsia="Times New Roman" w:hAnsi="Times New Roman" w:cs="Times New Roman"/>
                <w:color w:val="242424"/>
                <w:sz w:val="26"/>
                <w:szCs w:val="26"/>
                <w:lang w:eastAsia="ru-RU"/>
              </w:rPr>
              <w:t>субконцессии</w:t>
            </w:r>
            <w:proofErr w:type="spellEnd"/>
            <w:r w:rsidRPr="00425ADC">
              <w:rPr>
                <w:rFonts w:ascii="Times New Roman" w:eastAsia="Times New Roman" w:hAnsi="Times New Roman" w:cs="Times New Roman"/>
                <w:color w:val="242424"/>
                <w:sz w:val="26"/>
                <w:szCs w:val="26"/>
                <w:lang w:eastAsia="ru-RU"/>
              </w:rPr>
              <w:t>), лицензионного (</w:t>
            </w:r>
            <w:proofErr w:type="spellStart"/>
            <w:r w:rsidRPr="00425ADC">
              <w:rPr>
                <w:rFonts w:ascii="Times New Roman" w:eastAsia="Times New Roman" w:hAnsi="Times New Roman" w:cs="Times New Roman"/>
                <w:color w:val="242424"/>
                <w:sz w:val="26"/>
                <w:szCs w:val="26"/>
                <w:lang w:eastAsia="ru-RU"/>
              </w:rPr>
              <w:t>сублицензионного</w:t>
            </w:r>
            <w:proofErr w:type="spellEnd"/>
            <w:r w:rsidRPr="00425ADC">
              <w:rPr>
                <w:rFonts w:ascii="Times New Roman" w:eastAsia="Times New Roman" w:hAnsi="Times New Roman" w:cs="Times New Roman"/>
                <w:color w:val="242424"/>
                <w:sz w:val="26"/>
                <w:szCs w:val="26"/>
                <w:lang w:eastAsia="ru-RU"/>
              </w:rPr>
              <w:t>) договора в федеральном органе исполнительной власти</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по интеллектуальной собственности;</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lastRenderedPageBreak/>
              <w:t>- оплату периодических платежей (роялти)</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по договору коммерческой концессии (</w:t>
            </w:r>
            <w:proofErr w:type="spellStart"/>
            <w:r w:rsidRPr="00425ADC">
              <w:rPr>
                <w:rFonts w:ascii="Times New Roman" w:eastAsia="Times New Roman" w:hAnsi="Times New Roman" w:cs="Times New Roman"/>
                <w:color w:val="242424"/>
                <w:sz w:val="26"/>
                <w:szCs w:val="26"/>
                <w:lang w:eastAsia="ru-RU"/>
              </w:rPr>
              <w:t>субконцессии</w:t>
            </w:r>
            <w:proofErr w:type="spellEnd"/>
            <w:r w:rsidRPr="00425ADC">
              <w:rPr>
                <w:rFonts w:ascii="Times New Roman" w:eastAsia="Times New Roman" w:hAnsi="Times New Roman" w:cs="Times New Roman"/>
                <w:color w:val="242424"/>
                <w:sz w:val="26"/>
                <w:szCs w:val="26"/>
                <w:lang w:eastAsia="ru-RU"/>
              </w:rPr>
              <w:t>), лицензионному (</w:t>
            </w:r>
            <w:proofErr w:type="spellStart"/>
            <w:r w:rsidRPr="00425ADC">
              <w:rPr>
                <w:rFonts w:ascii="Times New Roman" w:eastAsia="Times New Roman" w:hAnsi="Times New Roman" w:cs="Times New Roman"/>
                <w:color w:val="242424"/>
                <w:sz w:val="26"/>
                <w:szCs w:val="26"/>
                <w:lang w:eastAsia="ru-RU"/>
              </w:rPr>
              <w:t>сублицензионному</w:t>
            </w:r>
            <w:proofErr w:type="spellEnd"/>
            <w:r w:rsidRPr="00425ADC">
              <w:rPr>
                <w:rFonts w:ascii="Times New Roman" w:eastAsia="Times New Roman" w:hAnsi="Times New Roman" w:cs="Times New Roman"/>
                <w:color w:val="242424"/>
                <w:sz w:val="26"/>
                <w:szCs w:val="26"/>
                <w:lang w:eastAsia="ru-RU"/>
              </w:rPr>
              <w:t>) договору;</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разработку и (или) регистрацию (оказание услуг по разработке и (или) регистрации) договоров коммерческой концессии (</w:t>
            </w:r>
            <w:proofErr w:type="spellStart"/>
            <w:r w:rsidRPr="00425ADC">
              <w:rPr>
                <w:rFonts w:ascii="Times New Roman" w:eastAsia="Times New Roman" w:hAnsi="Times New Roman" w:cs="Times New Roman"/>
                <w:color w:val="242424"/>
                <w:sz w:val="26"/>
                <w:szCs w:val="26"/>
                <w:lang w:eastAsia="ru-RU"/>
              </w:rPr>
              <w:t>субконцессии</w:t>
            </w:r>
            <w:proofErr w:type="spellEnd"/>
            <w:r w:rsidRPr="00425ADC">
              <w:rPr>
                <w:rFonts w:ascii="Times New Roman" w:eastAsia="Times New Roman" w:hAnsi="Times New Roman" w:cs="Times New Roman"/>
                <w:color w:val="242424"/>
                <w:sz w:val="26"/>
                <w:szCs w:val="26"/>
                <w:lang w:eastAsia="ru-RU"/>
              </w:rPr>
              <w:t>), лицензионного (</w:t>
            </w:r>
            <w:proofErr w:type="spellStart"/>
            <w:r w:rsidRPr="00425ADC">
              <w:rPr>
                <w:rFonts w:ascii="Times New Roman" w:eastAsia="Times New Roman" w:hAnsi="Times New Roman" w:cs="Times New Roman"/>
                <w:color w:val="242424"/>
                <w:sz w:val="26"/>
                <w:szCs w:val="26"/>
                <w:lang w:eastAsia="ru-RU"/>
              </w:rPr>
              <w:t>сублицензионного</w:t>
            </w:r>
            <w:proofErr w:type="spellEnd"/>
            <w:r w:rsidRPr="00425ADC">
              <w:rPr>
                <w:rFonts w:ascii="Times New Roman" w:eastAsia="Times New Roman" w:hAnsi="Times New Roman" w:cs="Times New Roman"/>
                <w:color w:val="242424"/>
                <w:sz w:val="26"/>
                <w:szCs w:val="26"/>
                <w:lang w:eastAsia="ru-RU"/>
              </w:rPr>
              <w:t>) договора.</w:t>
            </w:r>
          </w:p>
          <w:p w:rsid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не подлежат затраты на оплату государственных и патентных пошлин</w:t>
            </w:r>
            <w:r>
              <w:rPr>
                <w:rFonts w:ascii="Times New Roman" w:eastAsia="Times New Roman" w:hAnsi="Times New Roman" w:cs="Times New Roman"/>
                <w:color w:val="242424"/>
                <w:sz w:val="26"/>
                <w:szCs w:val="26"/>
                <w:lang w:eastAsia="ru-RU"/>
              </w:rPr>
              <w:t>.</w:t>
            </w:r>
          </w:p>
          <w:p w:rsidR="00425ADC" w:rsidRPr="00425ADC" w:rsidRDefault="00425ADC" w:rsidP="00425ADC">
            <w:pPr>
              <w:ind w:firstLine="313"/>
              <w:jc w:val="both"/>
              <w:rPr>
                <w:rFonts w:ascii="Times New Roman" w:eastAsia="Times New Roman" w:hAnsi="Times New Roman" w:cs="Times New Roman"/>
                <w:b/>
                <w:color w:val="242424"/>
                <w:sz w:val="26"/>
                <w:szCs w:val="26"/>
                <w:lang w:eastAsia="ru-RU"/>
              </w:rPr>
            </w:pPr>
            <w:r w:rsidRPr="00425ADC">
              <w:rPr>
                <w:rFonts w:ascii="Times New Roman" w:eastAsia="Times New Roman" w:hAnsi="Times New Roman" w:cs="Times New Roman"/>
                <w:b/>
                <w:color w:val="242424"/>
                <w:sz w:val="26"/>
                <w:szCs w:val="26"/>
                <w:lang w:eastAsia="ru-RU"/>
              </w:rPr>
              <w:t xml:space="preserve">12. </w:t>
            </w:r>
            <w:r w:rsidRPr="00425ADC">
              <w:rPr>
                <w:rFonts w:ascii="Times New Roman" w:eastAsia="Times New Roman" w:hAnsi="Times New Roman" w:cs="Times New Roman"/>
                <w:b/>
                <w:color w:val="242424"/>
                <w:sz w:val="26"/>
                <w:szCs w:val="26"/>
                <w:lang w:eastAsia="ru-RU"/>
              </w:rPr>
              <w:t>Возмещение части затрат, связанных</w:t>
            </w:r>
            <w:r>
              <w:rPr>
                <w:rFonts w:ascii="Times New Roman" w:eastAsia="Times New Roman" w:hAnsi="Times New Roman" w:cs="Times New Roman"/>
                <w:b/>
                <w:color w:val="242424"/>
                <w:sz w:val="26"/>
                <w:szCs w:val="26"/>
                <w:lang w:eastAsia="ru-RU"/>
              </w:rPr>
              <w:t xml:space="preserve"> </w:t>
            </w:r>
            <w:r w:rsidRPr="00425ADC">
              <w:rPr>
                <w:rFonts w:ascii="Times New Roman" w:eastAsia="Times New Roman" w:hAnsi="Times New Roman" w:cs="Times New Roman"/>
                <w:b/>
                <w:color w:val="242424"/>
                <w:sz w:val="26"/>
                <w:szCs w:val="26"/>
                <w:lang w:eastAsia="ru-RU"/>
              </w:rPr>
              <w:t>с продвижением товаров собственного производства, выполняемых работ, оказываемых услуг</w:t>
            </w:r>
            <w:r w:rsidRPr="00425ADC">
              <w:rPr>
                <w:rFonts w:ascii="Times New Roman" w:eastAsia="Times New Roman" w:hAnsi="Times New Roman" w:cs="Times New Roman"/>
                <w:b/>
                <w:color w:val="242424"/>
                <w:sz w:val="26"/>
                <w:szCs w:val="26"/>
                <w:lang w:eastAsia="ru-RU"/>
              </w:rPr>
              <w:t>.</w:t>
            </w:r>
          </w:p>
          <w:p w:rsidR="00425ADC" w:rsidRDefault="00425ADC" w:rsidP="00425ADC">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425ADC">
              <w:rPr>
                <w:rFonts w:ascii="Times New Roman" w:eastAsia="Times New Roman" w:hAnsi="Times New Roman" w:cs="Times New Roman"/>
                <w:color w:val="242424"/>
                <w:sz w:val="26"/>
                <w:szCs w:val="26"/>
                <w:lang w:eastAsia="ru-RU"/>
              </w:rPr>
              <w:t>озмещение осуществляется в размере не более 80% от фактически произведенных и документально подтвержденных затрат,</w:t>
            </w:r>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но не более 100 тыс. рублей на одного участника отбора в год.</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Возмещению подлежат затраты участников отбора на:</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изготовление, печать, размещение наружной рекламы (щитовые установки (рекламные щиты), наземные, каркасные панно, вывески, электронные экраны (табло), проекционные установки);</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 </w:t>
            </w:r>
            <w:proofErr w:type="spellStart"/>
            <w:r w:rsidRPr="00425ADC">
              <w:rPr>
                <w:rFonts w:ascii="Times New Roman" w:eastAsia="Times New Roman" w:hAnsi="Times New Roman" w:cs="Times New Roman"/>
                <w:color w:val="242424"/>
                <w:sz w:val="26"/>
                <w:szCs w:val="26"/>
                <w:lang w:eastAsia="ru-RU"/>
              </w:rPr>
              <w:t>таргетированную</w:t>
            </w:r>
            <w:proofErr w:type="spellEnd"/>
            <w:r w:rsidRPr="00425ADC">
              <w:rPr>
                <w:rFonts w:ascii="Times New Roman" w:eastAsia="Times New Roman" w:hAnsi="Times New Roman" w:cs="Times New Roman"/>
                <w:color w:val="242424"/>
                <w:sz w:val="26"/>
                <w:szCs w:val="26"/>
                <w:lang w:eastAsia="ru-RU"/>
              </w:rPr>
              <w:t xml:space="preserve"> рекламу;</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 изготовление, прокат видео-, </w:t>
            </w:r>
            <w:proofErr w:type="spellStart"/>
            <w:r w:rsidRPr="00425ADC">
              <w:rPr>
                <w:rFonts w:ascii="Times New Roman" w:eastAsia="Times New Roman" w:hAnsi="Times New Roman" w:cs="Times New Roman"/>
                <w:color w:val="242424"/>
                <w:sz w:val="26"/>
                <w:szCs w:val="26"/>
                <w:lang w:eastAsia="ru-RU"/>
              </w:rPr>
              <w:t>аудиороликов</w:t>
            </w:r>
            <w:proofErr w:type="spellEnd"/>
            <w:r>
              <w:rPr>
                <w:rFonts w:ascii="Times New Roman" w:eastAsia="Times New Roman" w:hAnsi="Times New Roman" w:cs="Times New Roman"/>
                <w:color w:val="242424"/>
                <w:sz w:val="26"/>
                <w:szCs w:val="26"/>
                <w:lang w:eastAsia="ru-RU"/>
              </w:rPr>
              <w:t xml:space="preserve"> </w:t>
            </w:r>
            <w:r w:rsidRPr="00425ADC">
              <w:rPr>
                <w:rFonts w:ascii="Times New Roman" w:eastAsia="Times New Roman" w:hAnsi="Times New Roman" w:cs="Times New Roman"/>
                <w:color w:val="242424"/>
                <w:sz w:val="26"/>
                <w:szCs w:val="26"/>
                <w:lang w:eastAsia="ru-RU"/>
              </w:rPr>
              <w:t>в эфире телеканалов и радиостанций;</w:t>
            </w:r>
          </w:p>
          <w:p w:rsidR="00425ADC" w:rsidRPr="00425ADC" w:rsidRDefault="00425ADC" w:rsidP="00425ADC">
            <w:pPr>
              <w:ind w:firstLine="313"/>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оплату услуг по продвижению товаров, работ, услуг на торговых площадках в сети "Интернет"</w:t>
            </w:r>
          </w:p>
          <w:p w:rsidR="00A32135" w:rsidRPr="00A32135" w:rsidRDefault="00A32135" w:rsidP="00425ADC">
            <w:pPr>
              <w:ind w:firstLine="313"/>
              <w:jc w:val="both"/>
              <w:rPr>
                <w:rFonts w:ascii="Times New Roman" w:eastAsia="Times New Roman" w:hAnsi="Times New Roman" w:cs="Times New Roman"/>
                <w:color w:val="242424"/>
                <w:sz w:val="26"/>
                <w:szCs w:val="26"/>
                <w:lang w:eastAsia="ru-RU"/>
              </w:rPr>
            </w:pP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3624D4" w:rsidP="00DC6668">
            <w:pPr>
              <w:ind w:firstLine="317"/>
              <w:jc w:val="both"/>
              <w:rPr>
                <w:rFonts w:ascii="Arial" w:eastAsia="Times New Roman" w:hAnsi="Arial" w:cs="Arial"/>
                <w:color w:val="242424"/>
                <w:sz w:val="26"/>
                <w:szCs w:val="26"/>
                <w:lang w:eastAsia="ru-RU"/>
              </w:rPr>
            </w:pPr>
            <w:r>
              <w:rPr>
                <w:rFonts w:ascii="Times New Roman" w:eastAsia="Times New Roman" w:hAnsi="Times New Roman" w:cs="Times New Roman"/>
                <w:color w:val="242424"/>
                <w:sz w:val="26"/>
                <w:szCs w:val="26"/>
                <w:lang w:eastAsia="ru-RU"/>
              </w:rPr>
              <w:lastRenderedPageBreak/>
              <w:t>10</w:t>
            </w:r>
            <w:r w:rsidR="00D9409A"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Порядок отзыва заявок участников отбора, порядка возврата заявок участников отбора. Основания для возврата заявок участников отбора, порядка внесения изменений в заявки участников отбора</w:t>
            </w:r>
          </w:p>
        </w:tc>
        <w:tc>
          <w:tcPr>
            <w:tcW w:w="6514" w:type="dxa"/>
            <w:tcBorders>
              <w:top w:val="nil"/>
              <w:left w:val="nil"/>
              <w:bottom w:val="single" w:sz="8" w:space="0" w:color="auto"/>
              <w:right w:val="single" w:sz="8" w:space="0" w:color="auto"/>
            </w:tcBorders>
            <w:shd w:val="clear" w:color="auto" w:fill="FFFFFF"/>
          </w:tcPr>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w:t>
            </w:r>
            <w:r>
              <w:rPr>
                <w:rFonts w:ascii="Times New Roman" w:eastAsia="Times New Roman" w:hAnsi="Times New Roman" w:cs="Times New Roman"/>
                <w:color w:val="242424"/>
                <w:sz w:val="26"/>
                <w:szCs w:val="26"/>
                <w:lang w:eastAsia="ru-RU"/>
              </w:rPr>
              <w:t>8</w:t>
            </w:r>
            <w:r w:rsidRPr="00810F15">
              <w:rPr>
                <w:rFonts w:ascii="Times New Roman" w:eastAsia="Times New Roman" w:hAnsi="Times New Roman" w:cs="Times New Roman"/>
                <w:color w:val="242424"/>
                <w:sz w:val="26"/>
                <w:szCs w:val="26"/>
                <w:lang w:eastAsia="ru-RU"/>
              </w:rPr>
              <w:t xml:space="preserve"> настояще</w:t>
            </w:r>
            <w:r>
              <w:rPr>
                <w:rFonts w:ascii="Times New Roman" w:eastAsia="Times New Roman" w:hAnsi="Times New Roman" w:cs="Times New Roman"/>
                <w:color w:val="242424"/>
                <w:sz w:val="26"/>
                <w:szCs w:val="26"/>
                <w:lang w:eastAsia="ru-RU"/>
              </w:rPr>
              <w:t>й</w:t>
            </w:r>
            <w:r w:rsidRPr="00810F15">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таблицы</w:t>
            </w:r>
            <w:r w:rsidRPr="00810F15">
              <w:rPr>
                <w:rFonts w:ascii="Times New Roman" w:eastAsia="Times New Roman" w:hAnsi="Times New Roman" w:cs="Times New Roman"/>
                <w:color w:val="242424"/>
                <w:sz w:val="26"/>
                <w:szCs w:val="26"/>
                <w:lang w:eastAsia="ru-RU"/>
              </w:rPr>
              <w:t>, заявления об отзыве заявки (заявления о внесении изменений в заявку), подписанного участником отбора или уполномоченным лицом и скрепленного печатью участника отбора (при наличии).</w:t>
            </w:r>
          </w:p>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 Со дня регистрации заявления об отзыве заявки, заявка признается отозванной участником отбора и снимается с рассмотрения.</w:t>
            </w:r>
          </w:p>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 Администратор в течение пяти рабочих дней со дня регистрации в Администрации города заявления об отзыве заявки или внесении изменений в заявку </w:t>
            </w:r>
            <w:r w:rsidRPr="00810F15">
              <w:rPr>
                <w:rFonts w:ascii="Times New Roman" w:eastAsia="Times New Roman" w:hAnsi="Times New Roman" w:cs="Times New Roman"/>
                <w:color w:val="242424"/>
                <w:sz w:val="26"/>
                <w:szCs w:val="26"/>
                <w:lang w:eastAsia="ru-RU"/>
              </w:rPr>
              <w:lastRenderedPageBreak/>
              <w:t>направляет участнику отбора письмом Администратора информацию:</w:t>
            </w:r>
          </w:p>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о снятии с рассмотрения заявки в связи с отзывом и о возврате поданной заявки с приложенными документами.</w:t>
            </w:r>
          </w:p>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810F15" w:rsidRPr="00810F15" w:rsidRDefault="00810F15" w:rsidP="00DC6668">
            <w:pPr>
              <w:ind w:firstLine="313"/>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1A1C61" w:rsidRPr="00810F15" w:rsidRDefault="00810F15"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1</w:t>
            </w:r>
            <w:r w:rsidR="003624D4">
              <w:rPr>
                <w:rFonts w:ascii="Times New Roman" w:eastAsia="Times New Roman" w:hAnsi="Times New Roman" w:cs="Times New Roman"/>
                <w:color w:val="242424"/>
                <w:sz w:val="26"/>
                <w:szCs w:val="26"/>
                <w:lang w:eastAsia="ru-RU"/>
              </w:rPr>
              <w:t>1</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Правила рассмотрения и оценки заявок участников отбора (этапы проведения отбора)</w:t>
            </w:r>
          </w:p>
        </w:tc>
        <w:tc>
          <w:tcPr>
            <w:tcW w:w="6514" w:type="dxa"/>
            <w:tcBorders>
              <w:top w:val="nil"/>
              <w:left w:val="nil"/>
              <w:bottom w:val="single" w:sz="8" w:space="0" w:color="auto"/>
              <w:right w:val="single" w:sz="8" w:space="0" w:color="auto"/>
            </w:tcBorders>
            <w:shd w:val="clear" w:color="auto" w:fill="FFFFFF"/>
          </w:tcPr>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A5635C">
              <w:rPr>
                <w:rFonts w:ascii="Times New Roman" w:eastAsia="Times New Roman" w:hAnsi="Times New Roman" w:cs="Times New Roman"/>
                <w:color w:val="242424"/>
                <w:sz w:val="26"/>
                <w:szCs w:val="26"/>
                <w:lang w:eastAsia="ru-RU"/>
              </w:rPr>
              <w:t xml:space="preserve"> Правила рассмотрения и оценки заявок участников отбора</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 включающее два этапа:</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w:t>
            </w:r>
            <w:r w:rsidRPr="002D3C47">
              <w:rPr>
                <w:rFonts w:ascii="Times New Roman" w:eastAsia="Times New Roman" w:hAnsi="Times New Roman" w:cs="Times New Roman"/>
                <w:color w:val="242424"/>
                <w:sz w:val="26"/>
                <w:szCs w:val="26"/>
                <w:lang w:eastAsia="ru-RU"/>
              </w:rPr>
              <w:t>пункт</w:t>
            </w:r>
            <w:r w:rsidR="004C486B" w:rsidRPr="002D3C47">
              <w:rPr>
                <w:rFonts w:ascii="Times New Roman" w:eastAsia="Times New Roman" w:hAnsi="Times New Roman" w:cs="Times New Roman"/>
                <w:color w:val="242424"/>
                <w:sz w:val="26"/>
                <w:szCs w:val="26"/>
                <w:lang w:eastAsia="ru-RU"/>
              </w:rPr>
              <w:t>ами 1, 2</w:t>
            </w:r>
            <w:r w:rsidRPr="002D3C47">
              <w:rPr>
                <w:rFonts w:ascii="Times New Roman" w:eastAsia="Times New Roman" w:hAnsi="Times New Roman" w:cs="Times New Roman"/>
                <w:color w:val="242424"/>
                <w:sz w:val="26"/>
                <w:szCs w:val="26"/>
                <w:lang w:eastAsia="ru-RU"/>
              </w:rPr>
              <w:t xml:space="preserve"> </w:t>
            </w:r>
            <w:r w:rsidR="004C486B" w:rsidRPr="002D3C47">
              <w:rPr>
                <w:rFonts w:ascii="Times New Roman" w:eastAsia="Times New Roman" w:hAnsi="Times New Roman" w:cs="Times New Roman"/>
                <w:color w:val="242424"/>
                <w:sz w:val="26"/>
                <w:szCs w:val="26"/>
                <w:lang w:eastAsia="ru-RU"/>
              </w:rPr>
              <w:t xml:space="preserve">подпунктами </w:t>
            </w:r>
            <w:r w:rsidR="002D3C47" w:rsidRPr="002D3C47">
              <w:rPr>
                <w:rFonts w:ascii="Times New Roman" w:eastAsia="Times New Roman" w:hAnsi="Times New Roman" w:cs="Times New Roman"/>
                <w:color w:val="242424"/>
                <w:sz w:val="26"/>
                <w:szCs w:val="26"/>
                <w:lang w:eastAsia="ru-RU"/>
              </w:rPr>
              <w:t>3.1, 3.2, 3.4</w:t>
            </w:r>
            <w:r w:rsidR="002D3C47">
              <w:rPr>
                <w:rFonts w:ascii="Times New Roman" w:eastAsia="Times New Roman" w:hAnsi="Times New Roman" w:cs="Times New Roman"/>
                <w:color w:val="242424"/>
                <w:sz w:val="26"/>
                <w:szCs w:val="26"/>
                <w:lang w:eastAsia="ru-RU"/>
              </w:rPr>
              <w:t xml:space="preserve"> </w:t>
            </w:r>
            <w:r w:rsidR="002D3C47" w:rsidRPr="002D3C47">
              <w:rPr>
                <w:rFonts w:ascii="Times New Roman" w:eastAsia="Times New Roman" w:hAnsi="Times New Roman" w:cs="Times New Roman"/>
                <w:color w:val="242424"/>
                <w:sz w:val="26"/>
                <w:szCs w:val="26"/>
                <w:lang w:eastAsia="ru-RU"/>
              </w:rPr>
              <w:t xml:space="preserve">– 3.8, 3.10, </w:t>
            </w:r>
            <w:r w:rsidR="002D3C47" w:rsidRPr="00F72B54">
              <w:rPr>
                <w:rFonts w:ascii="Times New Roman" w:eastAsia="Times New Roman" w:hAnsi="Times New Roman" w:cs="Times New Roman"/>
                <w:color w:val="242424"/>
                <w:sz w:val="26"/>
                <w:szCs w:val="26"/>
                <w:lang w:eastAsia="ru-RU"/>
              </w:rPr>
              <w:t>3.12</w:t>
            </w:r>
            <w:r w:rsidRPr="002D3C47">
              <w:rPr>
                <w:rFonts w:ascii="Times New Roman" w:eastAsia="Times New Roman" w:hAnsi="Times New Roman" w:cs="Times New Roman"/>
                <w:color w:val="242424"/>
                <w:sz w:val="26"/>
                <w:szCs w:val="26"/>
                <w:lang w:eastAsia="ru-RU"/>
              </w:rPr>
              <w:t xml:space="preserve"> пункта </w:t>
            </w:r>
            <w:r w:rsidR="004C486B" w:rsidRPr="002D3C47">
              <w:rPr>
                <w:rFonts w:ascii="Times New Roman" w:eastAsia="Times New Roman" w:hAnsi="Times New Roman" w:cs="Times New Roman"/>
                <w:color w:val="242424"/>
                <w:sz w:val="26"/>
                <w:szCs w:val="26"/>
                <w:lang w:eastAsia="ru-RU"/>
              </w:rPr>
              <w:t>6</w:t>
            </w:r>
            <w:r w:rsidRPr="002D3C47">
              <w:rPr>
                <w:rFonts w:ascii="Times New Roman" w:eastAsia="Times New Roman" w:hAnsi="Times New Roman" w:cs="Times New Roman"/>
                <w:color w:val="242424"/>
                <w:sz w:val="26"/>
                <w:szCs w:val="26"/>
                <w:lang w:eastAsia="ru-RU"/>
              </w:rPr>
              <w:t xml:space="preserve"> </w:t>
            </w:r>
            <w:r w:rsidR="004C486B" w:rsidRPr="002D3C47">
              <w:rPr>
                <w:rFonts w:ascii="Times New Roman" w:eastAsia="Times New Roman" w:hAnsi="Times New Roman" w:cs="Times New Roman"/>
                <w:color w:val="242424"/>
                <w:sz w:val="26"/>
                <w:szCs w:val="26"/>
                <w:lang w:eastAsia="ru-RU"/>
              </w:rPr>
              <w:t>настоящей таблицы</w:t>
            </w:r>
            <w:r w:rsidRPr="002D3C47">
              <w:rPr>
                <w:rFonts w:ascii="Times New Roman" w:eastAsia="Times New Roman" w:hAnsi="Times New Roman" w:cs="Times New Roman"/>
                <w:color w:val="242424"/>
                <w:sz w:val="26"/>
                <w:szCs w:val="26"/>
                <w:lang w:eastAsia="ru-RU"/>
              </w:rPr>
              <w:t xml:space="preserve">, а также требованиям к </w:t>
            </w:r>
            <w:proofErr w:type="gramStart"/>
            <w:r w:rsidRPr="002D3C47">
              <w:rPr>
                <w:rFonts w:ascii="Times New Roman" w:eastAsia="Times New Roman" w:hAnsi="Times New Roman" w:cs="Times New Roman"/>
                <w:color w:val="242424"/>
                <w:sz w:val="26"/>
                <w:szCs w:val="26"/>
                <w:lang w:eastAsia="ru-RU"/>
              </w:rPr>
              <w:t>заявкам,</w:t>
            </w:r>
            <w:r w:rsidRPr="00A5635C">
              <w:rPr>
                <w:rFonts w:ascii="Times New Roman" w:eastAsia="Times New Roman" w:hAnsi="Times New Roman" w:cs="Times New Roman"/>
                <w:color w:val="242424"/>
                <w:sz w:val="26"/>
                <w:szCs w:val="26"/>
                <w:highlight w:val="yellow"/>
                <w:lang w:eastAsia="ru-RU"/>
              </w:rPr>
              <w:t xml:space="preserve"> </w:t>
            </w:r>
            <w:r w:rsidRPr="00A5635C">
              <w:rPr>
                <w:rFonts w:ascii="Times New Roman" w:eastAsia="Times New Roman" w:hAnsi="Times New Roman" w:cs="Times New Roman"/>
                <w:color w:val="242424"/>
                <w:sz w:val="26"/>
                <w:szCs w:val="26"/>
                <w:lang w:eastAsia="ru-RU"/>
              </w:rPr>
              <w:t xml:space="preserve"> срокам</w:t>
            </w:r>
            <w:proofErr w:type="gramEnd"/>
            <w:r w:rsidRPr="00A5635C">
              <w:rPr>
                <w:rFonts w:ascii="Times New Roman" w:eastAsia="Times New Roman" w:hAnsi="Times New Roman" w:cs="Times New Roman"/>
                <w:color w:val="242424"/>
                <w:sz w:val="26"/>
                <w:szCs w:val="26"/>
                <w:lang w:eastAsia="ru-RU"/>
              </w:rPr>
              <w:t xml:space="preserve"> подачи заявок, указанным в </w:t>
            </w:r>
            <w:r w:rsidR="002D3C47">
              <w:rPr>
                <w:rFonts w:ascii="Times New Roman" w:eastAsia="Times New Roman" w:hAnsi="Times New Roman" w:cs="Times New Roman"/>
                <w:color w:val="242424"/>
                <w:sz w:val="26"/>
                <w:szCs w:val="26"/>
                <w:lang w:eastAsia="ru-RU"/>
              </w:rPr>
              <w:t xml:space="preserve">настоящем </w:t>
            </w:r>
            <w:r w:rsidRPr="00A5635C">
              <w:rPr>
                <w:rFonts w:ascii="Times New Roman" w:eastAsia="Times New Roman" w:hAnsi="Times New Roman" w:cs="Times New Roman"/>
                <w:color w:val="242424"/>
                <w:sz w:val="26"/>
                <w:szCs w:val="26"/>
                <w:lang w:eastAsia="ru-RU"/>
              </w:rPr>
              <w:t>объявлении.</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Администратор самостоятельно в срок первого этапа отбора по каждому участнику отбора:</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lastRenderedPageBreak/>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 209-ФЗ «О развитии малого и среднего предпринимательства в Российской Федерации»);</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.1</w:t>
            </w:r>
            <w:r w:rsidR="002D3C47">
              <w:rPr>
                <w:rFonts w:ascii="Times New Roman" w:eastAsia="Times New Roman" w:hAnsi="Times New Roman" w:cs="Times New Roman"/>
                <w:color w:val="242424"/>
                <w:sz w:val="26"/>
                <w:szCs w:val="26"/>
                <w:lang w:eastAsia="ru-RU"/>
              </w:rPr>
              <w:t>0</w:t>
            </w:r>
            <w:r w:rsidRPr="00A5635C">
              <w:rPr>
                <w:rFonts w:ascii="Times New Roman" w:eastAsia="Times New Roman" w:hAnsi="Times New Roman" w:cs="Times New Roman"/>
                <w:color w:val="242424"/>
                <w:sz w:val="26"/>
                <w:szCs w:val="26"/>
                <w:lang w:eastAsia="ru-RU"/>
              </w:rPr>
              <w:t xml:space="preserve"> пункта </w:t>
            </w:r>
            <w:r w:rsidR="002D3C47">
              <w:rPr>
                <w:rFonts w:ascii="Times New Roman" w:eastAsia="Times New Roman" w:hAnsi="Times New Roman" w:cs="Times New Roman"/>
                <w:color w:val="242424"/>
                <w:sz w:val="26"/>
                <w:szCs w:val="26"/>
                <w:lang w:eastAsia="ru-RU"/>
              </w:rPr>
              <w:t>6</w:t>
            </w:r>
            <w:r w:rsidRPr="00A5635C">
              <w:rPr>
                <w:rFonts w:ascii="Times New Roman" w:eastAsia="Times New Roman" w:hAnsi="Times New Roman" w:cs="Times New Roman"/>
                <w:color w:val="242424"/>
                <w:sz w:val="26"/>
                <w:szCs w:val="26"/>
                <w:lang w:eastAsia="ru-RU"/>
              </w:rPr>
              <w:t xml:space="preserve"> настояще</w:t>
            </w:r>
            <w:r w:rsidR="002D3C47">
              <w:rPr>
                <w:rFonts w:ascii="Times New Roman" w:eastAsia="Times New Roman" w:hAnsi="Times New Roman" w:cs="Times New Roman"/>
                <w:color w:val="242424"/>
                <w:sz w:val="26"/>
                <w:szCs w:val="26"/>
                <w:lang w:eastAsia="ru-RU"/>
              </w:rPr>
              <w:t>й</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таблицы</w:t>
            </w:r>
            <w:r w:rsidRPr="00A5635C">
              <w:rPr>
                <w:rFonts w:ascii="Times New Roman" w:eastAsia="Times New Roman" w:hAnsi="Times New Roman" w:cs="Times New Roman"/>
                <w:color w:val="242424"/>
                <w:sz w:val="26"/>
                <w:szCs w:val="26"/>
                <w:lang w:eastAsia="ru-RU"/>
              </w:rPr>
              <w:t>;</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получает сведения из Единого федерального реестра сведений о банкротстве;</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2D3C47">
              <w:rPr>
                <w:rFonts w:ascii="Times New Roman" w:eastAsia="Times New Roman" w:hAnsi="Times New Roman" w:cs="Times New Roman"/>
                <w:color w:val="242424"/>
                <w:sz w:val="26"/>
                <w:szCs w:val="26"/>
                <w:lang w:eastAsia="ru-RU"/>
              </w:rPr>
              <w:t>9</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.1</w:t>
            </w:r>
            <w:r w:rsidR="002D3C47">
              <w:rPr>
                <w:rFonts w:ascii="Times New Roman" w:eastAsia="Times New Roman" w:hAnsi="Times New Roman" w:cs="Times New Roman"/>
                <w:color w:val="242424"/>
                <w:sz w:val="26"/>
                <w:szCs w:val="26"/>
                <w:lang w:eastAsia="ru-RU"/>
              </w:rPr>
              <w:t>1</w:t>
            </w:r>
            <w:r w:rsidRPr="00A5635C">
              <w:rPr>
                <w:rFonts w:ascii="Times New Roman" w:eastAsia="Times New Roman" w:hAnsi="Times New Roman" w:cs="Times New Roman"/>
                <w:color w:val="242424"/>
                <w:sz w:val="26"/>
                <w:szCs w:val="26"/>
                <w:lang w:eastAsia="ru-RU"/>
              </w:rPr>
              <w:t xml:space="preserve"> пункта </w:t>
            </w:r>
            <w:r w:rsidR="002D3C47">
              <w:rPr>
                <w:rFonts w:ascii="Times New Roman" w:eastAsia="Times New Roman" w:hAnsi="Times New Roman" w:cs="Times New Roman"/>
                <w:color w:val="242424"/>
                <w:sz w:val="26"/>
                <w:szCs w:val="26"/>
                <w:lang w:eastAsia="ru-RU"/>
              </w:rPr>
              <w:t>6 настоящей таблицы</w:t>
            </w:r>
            <w:r w:rsidRPr="00A5635C">
              <w:rPr>
                <w:rFonts w:ascii="Times New Roman" w:eastAsia="Times New Roman" w:hAnsi="Times New Roman" w:cs="Times New Roman"/>
                <w:color w:val="242424"/>
                <w:sz w:val="26"/>
                <w:szCs w:val="26"/>
                <w:lang w:eastAsia="ru-RU"/>
              </w:rPr>
              <w:t>, пункт</w:t>
            </w:r>
            <w:r w:rsidR="00F72B54">
              <w:rPr>
                <w:rFonts w:ascii="Times New Roman" w:eastAsia="Times New Roman" w:hAnsi="Times New Roman" w:cs="Times New Roman"/>
                <w:color w:val="242424"/>
                <w:sz w:val="26"/>
                <w:szCs w:val="26"/>
                <w:lang w:eastAsia="ru-RU"/>
              </w:rPr>
              <w:t>ами</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7</w:t>
            </w:r>
            <w:r w:rsidR="00F72B54">
              <w:rPr>
                <w:rFonts w:ascii="Times New Roman" w:eastAsia="Times New Roman" w:hAnsi="Times New Roman" w:cs="Times New Roman"/>
                <w:color w:val="242424"/>
                <w:sz w:val="26"/>
                <w:szCs w:val="26"/>
                <w:lang w:eastAsia="ru-RU"/>
              </w:rPr>
              <w:t>, 9</w:t>
            </w:r>
            <w:r w:rsidRPr="00A5635C">
              <w:rPr>
                <w:rFonts w:ascii="Times New Roman" w:eastAsia="Times New Roman" w:hAnsi="Times New Roman" w:cs="Times New Roman"/>
                <w:color w:val="242424"/>
                <w:sz w:val="26"/>
                <w:szCs w:val="26"/>
                <w:lang w:eastAsia="ru-RU"/>
              </w:rPr>
              <w:t xml:space="preserve"> настояще</w:t>
            </w:r>
            <w:r w:rsidR="002D3C47">
              <w:rPr>
                <w:rFonts w:ascii="Times New Roman" w:eastAsia="Times New Roman" w:hAnsi="Times New Roman" w:cs="Times New Roman"/>
                <w:color w:val="242424"/>
                <w:sz w:val="26"/>
                <w:szCs w:val="26"/>
                <w:lang w:eastAsia="ru-RU"/>
              </w:rPr>
              <w:t>й</w:t>
            </w:r>
            <w:r w:rsidRPr="00A5635C">
              <w:rPr>
                <w:rFonts w:ascii="Times New Roman" w:eastAsia="Times New Roman" w:hAnsi="Times New Roman" w:cs="Times New Roman"/>
                <w:color w:val="242424"/>
                <w:sz w:val="26"/>
                <w:szCs w:val="26"/>
                <w:lang w:eastAsia="ru-RU"/>
              </w:rPr>
              <w:t xml:space="preserve"> </w:t>
            </w:r>
            <w:proofErr w:type="gramStart"/>
            <w:r w:rsidR="002D3C47">
              <w:rPr>
                <w:rFonts w:ascii="Times New Roman" w:eastAsia="Times New Roman" w:hAnsi="Times New Roman" w:cs="Times New Roman"/>
                <w:color w:val="242424"/>
                <w:sz w:val="26"/>
                <w:szCs w:val="26"/>
                <w:lang w:eastAsia="ru-RU"/>
              </w:rPr>
              <w:t>таблицы</w:t>
            </w:r>
            <w:r w:rsidRPr="00A5635C">
              <w:rPr>
                <w:rFonts w:ascii="Times New Roman" w:eastAsia="Times New Roman" w:hAnsi="Times New Roman" w:cs="Times New Roman"/>
                <w:color w:val="242424"/>
                <w:sz w:val="26"/>
                <w:szCs w:val="26"/>
                <w:lang w:eastAsia="ru-RU"/>
              </w:rPr>
              <w:t>,  в</w:t>
            </w:r>
            <w:proofErr w:type="gramEnd"/>
            <w:r w:rsidRPr="00A5635C">
              <w:rPr>
                <w:rFonts w:ascii="Times New Roman" w:eastAsia="Times New Roman" w:hAnsi="Times New Roman" w:cs="Times New Roman"/>
                <w:color w:val="242424"/>
                <w:sz w:val="26"/>
                <w:szCs w:val="26"/>
                <w:lang w:eastAsia="ru-RU"/>
              </w:rPr>
              <w:t xml:space="preserve"> том числе:</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w:t>
            </w:r>
            <w:r w:rsidR="003624D4">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3624D4">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 xml:space="preserve">, </w:t>
            </w:r>
            <w:r w:rsidR="003624D4">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3624D4">
              <w:rPr>
                <w:rFonts w:ascii="Times New Roman" w:eastAsia="Times New Roman" w:hAnsi="Times New Roman" w:cs="Times New Roman"/>
                <w:color w:val="242424"/>
                <w:sz w:val="26"/>
                <w:szCs w:val="26"/>
                <w:lang w:eastAsia="ru-RU"/>
              </w:rPr>
              <w:t>9</w:t>
            </w:r>
            <w:r w:rsidRPr="00A5635C">
              <w:rPr>
                <w:rFonts w:ascii="Times New Roman" w:eastAsia="Times New Roman" w:hAnsi="Times New Roman" w:cs="Times New Roman"/>
                <w:color w:val="242424"/>
                <w:sz w:val="26"/>
                <w:szCs w:val="26"/>
                <w:lang w:eastAsia="ru-RU"/>
              </w:rPr>
              <w:t xml:space="preserve"> пункта </w:t>
            </w:r>
            <w:r w:rsidR="003624D4">
              <w:rPr>
                <w:rFonts w:ascii="Times New Roman" w:eastAsia="Times New Roman" w:hAnsi="Times New Roman" w:cs="Times New Roman"/>
                <w:color w:val="242424"/>
                <w:sz w:val="26"/>
                <w:szCs w:val="26"/>
                <w:lang w:eastAsia="ru-RU"/>
              </w:rPr>
              <w:t>6</w:t>
            </w:r>
            <w:r w:rsidRPr="00A5635C">
              <w:rPr>
                <w:rFonts w:ascii="Times New Roman" w:eastAsia="Times New Roman" w:hAnsi="Times New Roman" w:cs="Times New Roman"/>
                <w:color w:val="242424"/>
                <w:sz w:val="26"/>
                <w:szCs w:val="26"/>
                <w:lang w:eastAsia="ru-RU"/>
              </w:rPr>
              <w:t xml:space="preserve"> настояще</w:t>
            </w:r>
            <w:r w:rsidR="003624D4">
              <w:rPr>
                <w:rFonts w:ascii="Times New Roman" w:eastAsia="Times New Roman" w:hAnsi="Times New Roman" w:cs="Times New Roman"/>
                <w:color w:val="242424"/>
                <w:sz w:val="26"/>
                <w:szCs w:val="26"/>
                <w:lang w:eastAsia="ru-RU"/>
              </w:rPr>
              <w:t>й</w:t>
            </w:r>
            <w:r w:rsidRPr="00A5635C">
              <w:rPr>
                <w:rFonts w:ascii="Times New Roman" w:eastAsia="Times New Roman" w:hAnsi="Times New Roman" w:cs="Times New Roman"/>
                <w:color w:val="242424"/>
                <w:sz w:val="26"/>
                <w:szCs w:val="26"/>
                <w:lang w:eastAsia="ru-RU"/>
              </w:rPr>
              <w:t xml:space="preserve"> </w:t>
            </w:r>
            <w:r w:rsidR="003624D4">
              <w:rPr>
                <w:rFonts w:ascii="Times New Roman" w:eastAsia="Times New Roman" w:hAnsi="Times New Roman" w:cs="Times New Roman"/>
                <w:color w:val="242424"/>
                <w:sz w:val="26"/>
                <w:szCs w:val="26"/>
                <w:lang w:eastAsia="ru-RU"/>
              </w:rPr>
              <w:t>таблицы</w:t>
            </w:r>
            <w:r w:rsidRPr="00A5635C">
              <w:rPr>
                <w:rFonts w:ascii="Times New Roman" w:eastAsia="Times New Roman" w:hAnsi="Times New Roman" w:cs="Times New Roman"/>
                <w:color w:val="242424"/>
                <w:sz w:val="26"/>
                <w:szCs w:val="26"/>
                <w:lang w:eastAsia="ru-RU"/>
              </w:rPr>
              <w:t>;</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 направляет запрос в налоговый орган для получения сведений в отношении индивидуальных </w:t>
            </w:r>
            <w:r w:rsidRPr="00A5635C">
              <w:rPr>
                <w:rFonts w:ascii="Times New Roman" w:eastAsia="Times New Roman" w:hAnsi="Times New Roman" w:cs="Times New Roman"/>
                <w:color w:val="242424"/>
                <w:sz w:val="26"/>
                <w:szCs w:val="26"/>
                <w:lang w:eastAsia="ru-RU"/>
              </w:rPr>
              <w:lastRenderedPageBreak/>
              <w:t>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w:t>
            </w:r>
            <w:r w:rsidR="00F72B54">
              <w:rPr>
                <w:rFonts w:ascii="Times New Roman" w:eastAsia="Times New Roman" w:hAnsi="Times New Roman" w:cs="Times New Roman"/>
                <w:color w:val="242424"/>
                <w:sz w:val="26"/>
                <w:szCs w:val="26"/>
                <w:lang w:eastAsia="ru-RU"/>
              </w:rPr>
              <w:t xml:space="preserve">ен документ, предусмотренный </w:t>
            </w:r>
            <w:r w:rsidRPr="00A5635C">
              <w:rPr>
                <w:rFonts w:ascii="Times New Roman" w:eastAsia="Times New Roman" w:hAnsi="Times New Roman" w:cs="Times New Roman"/>
                <w:color w:val="242424"/>
                <w:sz w:val="26"/>
                <w:szCs w:val="26"/>
                <w:lang w:eastAsia="ru-RU"/>
              </w:rPr>
              <w:t>пунктом</w:t>
            </w:r>
            <w:r w:rsidR="00F72B54">
              <w:rPr>
                <w:rFonts w:ascii="Times New Roman" w:eastAsia="Times New Roman" w:hAnsi="Times New Roman" w:cs="Times New Roman"/>
                <w:color w:val="242424"/>
                <w:sz w:val="26"/>
                <w:szCs w:val="26"/>
                <w:lang w:eastAsia="ru-RU"/>
              </w:rPr>
              <w:t xml:space="preserve"> 6 пункта 7</w:t>
            </w:r>
            <w:r w:rsidRPr="00A5635C">
              <w:rPr>
                <w:rFonts w:ascii="Times New Roman" w:eastAsia="Times New Roman" w:hAnsi="Times New Roman" w:cs="Times New Roman"/>
                <w:color w:val="242424"/>
                <w:sz w:val="26"/>
                <w:szCs w:val="26"/>
                <w:lang w:eastAsia="ru-RU"/>
              </w:rPr>
              <w:t xml:space="preserve"> </w:t>
            </w:r>
            <w:r w:rsidR="00F72B54">
              <w:rPr>
                <w:rFonts w:ascii="Times New Roman" w:eastAsia="Times New Roman" w:hAnsi="Times New Roman" w:cs="Times New Roman"/>
                <w:color w:val="242424"/>
                <w:sz w:val="26"/>
                <w:szCs w:val="26"/>
                <w:lang w:eastAsia="ru-RU"/>
              </w:rPr>
              <w:t>настоящей таблицы</w:t>
            </w:r>
            <w:r w:rsidRPr="00A5635C">
              <w:rPr>
                <w:rFonts w:ascii="Times New Roman" w:eastAsia="Times New Roman" w:hAnsi="Times New Roman" w:cs="Times New Roman"/>
                <w:color w:val="242424"/>
                <w:sz w:val="26"/>
                <w:szCs w:val="26"/>
                <w:lang w:eastAsia="ru-RU"/>
              </w:rPr>
              <w:t>;</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w:t>
            </w:r>
            <w:proofErr w:type="spellStart"/>
            <w:r w:rsidRPr="00A5635C">
              <w:rPr>
                <w:rFonts w:ascii="Times New Roman" w:eastAsia="Times New Roman" w:hAnsi="Times New Roman" w:cs="Times New Roman"/>
                <w:color w:val="242424"/>
                <w:sz w:val="26"/>
                <w:szCs w:val="26"/>
                <w:lang w:eastAsia="ru-RU"/>
              </w:rPr>
              <w:t>софинансирования</w:t>
            </w:r>
            <w:proofErr w:type="spellEnd"/>
            <w:r w:rsidRPr="00A5635C">
              <w:rPr>
                <w:rFonts w:ascii="Times New Roman" w:eastAsia="Times New Roman" w:hAnsi="Times New Roman" w:cs="Times New Roman"/>
                <w:color w:val="242424"/>
                <w:sz w:val="26"/>
                <w:szCs w:val="26"/>
                <w:lang w:eastAsia="ru-RU"/>
              </w:rPr>
              <w:t xml:space="preserve"> расходных обязательств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A5635C" w:rsidRPr="00A5635C" w:rsidRDefault="00A5635C" w:rsidP="00DC6668">
            <w:pPr>
              <w:ind w:firstLine="313"/>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1A1C61" w:rsidRPr="00810F15" w:rsidRDefault="001A1C61" w:rsidP="00DC6668">
            <w:pPr>
              <w:ind w:firstLine="313"/>
              <w:jc w:val="both"/>
              <w:rPr>
                <w:rFonts w:ascii="Arial" w:eastAsia="Times New Roman" w:hAnsi="Arial" w:cs="Arial"/>
                <w:color w:val="242424"/>
                <w:sz w:val="26"/>
                <w:szCs w:val="26"/>
                <w:lang w:eastAsia="ru-RU"/>
              </w:rPr>
            </w:pPr>
          </w:p>
        </w:tc>
      </w:tr>
      <w:tr w:rsidR="00DD464F"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DD464F" w:rsidRPr="00810F15" w:rsidRDefault="00DD464F" w:rsidP="00DC6668">
            <w:pPr>
              <w:ind w:firstLine="317"/>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12. Основания</w:t>
            </w:r>
            <w:r w:rsidRPr="00DD464F">
              <w:rPr>
                <w:rFonts w:ascii="Times New Roman" w:eastAsia="Times New Roman" w:hAnsi="Times New Roman" w:cs="Times New Roman"/>
                <w:color w:val="242424"/>
                <w:sz w:val="26"/>
                <w:szCs w:val="26"/>
                <w:lang w:eastAsia="ru-RU"/>
              </w:rPr>
              <w:t xml:space="preserve"> для отклонения заявок на стадии их рассмотрения</w:t>
            </w:r>
            <w:r>
              <w:rPr>
                <w:rFonts w:ascii="Times New Roman" w:eastAsia="Times New Roman" w:hAnsi="Times New Roman" w:cs="Times New Roman"/>
                <w:color w:val="242424"/>
                <w:sz w:val="26"/>
                <w:szCs w:val="26"/>
                <w:lang w:eastAsia="ru-RU"/>
              </w:rPr>
              <w:t>, основания для отказа в предоставлении субсидий</w:t>
            </w:r>
          </w:p>
        </w:tc>
        <w:tc>
          <w:tcPr>
            <w:tcW w:w="6514" w:type="dxa"/>
            <w:tcBorders>
              <w:top w:val="nil"/>
              <w:left w:val="nil"/>
              <w:bottom w:val="single" w:sz="8" w:space="0" w:color="auto"/>
              <w:right w:val="single" w:sz="8" w:space="0" w:color="auto"/>
            </w:tcBorders>
            <w:shd w:val="clear" w:color="auto" w:fill="FFFFFF"/>
          </w:tcPr>
          <w:p w:rsidR="00DD464F" w:rsidRPr="00DD464F" w:rsidRDefault="00DD464F"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1. В соответствии с подпунктом 9.3 пункта 9 раздела </w:t>
            </w:r>
            <w:r>
              <w:rPr>
                <w:rFonts w:ascii="Times New Roman" w:eastAsia="Times New Roman" w:hAnsi="Times New Roman" w:cs="Times New Roman"/>
                <w:color w:val="242424"/>
                <w:sz w:val="26"/>
                <w:szCs w:val="26"/>
                <w:lang w:val="en-US" w:eastAsia="ru-RU"/>
              </w:rPr>
              <w:t>II</w:t>
            </w:r>
            <w:r w:rsidRPr="00DD464F">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приложения 1 к Порядку предоставления субсидий о</w:t>
            </w:r>
            <w:r w:rsidRPr="00DD464F">
              <w:rPr>
                <w:rFonts w:ascii="Times New Roman" w:eastAsia="Times New Roman" w:hAnsi="Times New Roman" w:cs="Times New Roman"/>
                <w:color w:val="242424"/>
                <w:sz w:val="26"/>
                <w:szCs w:val="26"/>
                <w:lang w:eastAsia="ru-RU"/>
              </w:rPr>
              <w:t>снованиями для отклонения заявок на стадии их рассмотрения являются:</w:t>
            </w:r>
          </w:p>
          <w:p w:rsidR="00DD464F" w:rsidRPr="00DD464F" w:rsidRDefault="00DD464F"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1. Несоответствие участника отбора категориям и критериям, установленным пунктом 2 раздела I приложения 1 к Порядку предоставления субсидий</w:t>
            </w:r>
            <w:r w:rsidR="00646C0B">
              <w:rPr>
                <w:rFonts w:ascii="Times New Roman" w:eastAsia="Times New Roman" w:hAnsi="Times New Roman" w:cs="Times New Roman"/>
                <w:color w:val="242424"/>
                <w:sz w:val="26"/>
                <w:szCs w:val="26"/>
                <w:lang w:eastAsia="ru-RU"/>
              </w:rPr>
              <w:t xml:space="preserve"> (пунктами 1, 2 пункта 6 настоящей таблицы)</w:t>
            </w:r>
            <w:r w:rsidRPr="00DD464F">
              <w:rPr>
                <w:rFonts w:ascii="Times New Roman" w:eastAsia="Times New Roman" w:hAnsi="Times New Roman" w:cs="Times New Roman"/>
                <w:color w:val="242424"/>
                <w:sz w:val="26"/>
                <w:szCs w:val="26"/>
                <w:lang w:eastAsia="ru-RU"/>
              </w:rPr>
              <w:t>.</w:t>
            </w:r>
          </w:p>
          <w:p w:rsidR="00DD464F" w:rsidRPr="00DD464F" w:rsidRDefault="00DD464F"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r w:rsidR="00425ADC">
              <w:rPr>
                <w:rFonts w:ascii="Times New Roman" w:eastAsia="Times New Roman" w:hAnsi="Times New Roman" w:cs="Times New Roman"/>
                <w:color w:val="242424"/>
                <w:sz w:val="26"/>
                <w:szCs w:val="26"/>
                <w:lang w:eastAsia="ru-RU"/>
              </w:rPr>
              <w:t xml:space="preserve"> в соответствии с </w:t>
            </w:r>
            <w:r w:rsidR="00425ADC" w:rsidRPr="00425ADC">
              <w:rPr>
                <w:rFonts w:ascii="Times New Roman" w:eastAsia="Times New Roman" w:hAnsi="Times New Roman" w:cs="Times New Roman"/>
                <w:color w:val="242424"/>
                <w:sz w:val="26"/>
                <w:szCs w:val="26"/>
                <w:lang w:eastAsia="ru-RU"/>
              </w:rPr>
              <w:t>пунктами 3, 4 раздела</w:t>
            </w:r>
            <w:r w:rsidR="00425ADC">
              <w:rPr>
                <w:rFonts w:ascii="Times New Roman" w:eastAsia="Times New Roman" w:hAnsi="Times New Roman" w:cs="Times New Roman"/>
                <w:color w:val="242424"/>
                <w:sz w:val="26"/>
                <w:szCs w:val="26"/>
                <w:lang w:eastAsia="ru-RU"/>
              </w:rPr>
              <w:t xml:space="preserve"> </w:t>
            </w:r>
            <w:r w:rsidR="00425ADC">
              <w:rPr>
                <w:rFonts w:ascii="Times New Roman" w:eastAsia="Times New Roman" w:hAnsi="Times New Roman" w:cs="Times New Roman"/>
                <w:color w:val="242424"/>
                <w:sz w:val="26"/>
                <w:szCs w:val="26"/>
                <w:lang w:val="en-US" w:eastAsia="ru-RU"/>
              </w:rPr>
              <w:t>II</w:t>
            </w:r>
            <w:r w:rsidR="00425ADC">
              <w:rPr>
                <w:rFonts w:ascii="Times New Roman" w:eastAsia="Times New Roman" w:hAnsi="Times New Roman" w:cs="Times New Roman"/>
                <w:color w:val="242424"/>
                <w:sz w:val="26"/>
                <w:szCs w:val="26"/>
                <w:lang w:eastAsia="ru-RU"/>
              </w:rPr>
              <w:t xml:space="preserve"> </w:t>
            </w:r>
            <w:r w:rsidR="00425ADC" w:rsidRPr="00425ADC">
              <w:rPr>
                <w:rFonts w:ascii="Times New Roman" w:eastAsia="Times New Roman" w:hAnsi="Times New Roman" w:cs="Times New Roman"/>
                <w:color w:val="242424"/>
                <w:sz w:val="26"/>
                <w:szCs w:val="26"/>
                <w:lang w:eastAsia="ru-RU"/>
              </w:rPr>
              <w:t>приложения 1 к Порядку</w:t>
            </w:r>
            <w:r w:rsidRPr="00DD464F">
              <w:rPr>
                <w:rFonts w:ascii="Times New Roman" w:eastAsia="Times New Roman" w:hAnsi="Times New Roman" w:cs="Times New Roman"/>
                <w:color w:val="242424"/>
                <w:sz w:val="26"/>
                <w:szCs w:val="26"/>
                <w:lang w:eastAsia="ru-RU"/>
              </w:rPr>
              <w:t>.</w:t>
            </w:r>
          </w:p>
          <w:p w:rsidR="00DD464F" w:rsidRPr="00DD464F" w:rsidRDefault="00DD464F"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1</w:t>
            </w:r>
            <w:r w:rsidRPr="00DD464F">
              <w:rPr>
                <w:rFonts w:ascii="Times New Roman" w:eastAsia="Times New Roman" w:hAnsi="Times New Roman" w:cs="Times New Roman"/>
                <w:color w:val="242424"/>
                <w:sz w:val="26"/>
                <w:szCs w:val="26"/>
                <w:lang w:eastAsia="ru-RU"/>
              </w:rPr>
              <w:t>.3. Несоответствие участника отбора требованиям, установленным пунктом 2 раздела</w:t>
            </w:r>
            <w:r>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val="en-US" w:eastAsia="ru-RU"/>
              </w:rPr>
              <w:t>II</w:t>
            </w:r>
            <w:r>
              <w:rPr>
                <w:rFonts w:ascii="Times New Roman" w:eastAsia="Times New Roman" w:hAnsi="Times New Roman" w:cs="Times New Roman"/>
                <w:color w:val="242424"/>
                <w:sz w:val="26"/>
                <w:szCs w:val="26"/>
                <w:lang w:eastAsia="ru-RU"/>
              </w:rPr>
              <w:t xml:space="preserve"> </w:t>
            </w:r>
            <w:r w:rsidRPr="00DD464F">
              <w:rPr>
                <w:rFonts w:ascii="Times New Roman" w:eastAsia="Times New Roman" w:hAnsi="Times New Roman" w:cs="Times New Roman"/>
                <w:color w:val="242424"/>
                <w:sz w:val="26"/>
                <w:szCs w:val="26"/>
                <w:lang w:eastAsia="ru-RU"/>
              </w:rPr>
              <w:t>приложения 1 к Порядку предоставления субсидий</w:t>
            </w:r>
            <w:r w:rsidR="00646C0B">
              <w:rPr>
                <w:rFonts w:ascii="Times New Roman" w:eastAsia="Times New Roman" w:hAnsi="Times New Roman" w:cs="Times New Roman"/>
                <w:color w:val="242424"/>
                <w:sz w:val="26"/>
                <w:szCs w:val="26"/>
                <w:lang w:eastAsia="ru-RU"/>
              </w:rPr>
              <w:t xml:space="preserve"> (пунктом 3 пункта 6 настоящей таблицы)</w:t>
            </w:r>
            <w:r w:rsidRPr="00DD464F">
              <w:rPr>
                <w:rFonts w:ascii="Times New Roman" w:eastAsia="Times New Roman" w:hAnsi="Times New Roman" w:cs="Times New Roman"/>
                <w:color w:val="242424"/>
                <w:sz w:val="26"/>
                <w:szCs w:val="26"/>
                <w:lang w:eastAsia="ru-RU"/>
              </w:rPr>
              <w:t>.</w:t>
            </w:r>
          </w:p>
          <w:p w:rsidR="00DD464F" w:rsidRPr="00DD464F" w:rsidRDefault="00DD464F"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.4. Подача участником отбора заявки после даты и (или) времени, определенных для подачи заявок;</w:t>
            </w:r>
          </w:p>
          <w:p w:rsidR="00DD464F" w:rsidRPr="00DD464F" w:rsidRDefault="00DD464F"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.5. Невыполнение участником отбора требований, установленных абзацем 5 пункта 3 раздела</w:t>
            </w:r>
            <w:r w:rsidRPr="00DD464F">
              <w:rPr>
                <w:rFonts w:ascii="Times New Roman" w:hAnsi="Times New Roman" w:cs="Times New Roman"/>
                <w:sz w:val="26"/>
                <w:szCs w:val="26"/>
              </w:rPr>
              <w:t xml:space="preserve"> </w:t>
            </w:r>
            <w:r w:rsidRPr="00DD464F">
              <w:rPr>
                <w:rFonts w:ascii="Times New Roman" w:hAnsi="Times New Roman" w:cs="Times New Roman"/>
                <w:sz w:val="26"/>
                <w:szCs w:val="26"/>
                <w:lang w:val="en-US"/>
              </w:rPr>
              <w:t>II</w:t>
            </w:r>
            <w:r w:rsidRPr="00DD464F">
              <w:t xml:space="preserve"> </w:t>
            </w:r>
            <w:r w:rsidRPr="00DD464F">
              <w:rPr>
                <w:rFonts w:ascii="Times New Roman" w:eastAsia="Times New Roman" w:hAnsi="Times New Roman" w:cs="Times New Roman"/>
                <w:color w:val="242424"/>
                <w:sz w:val="26"/>
                <w:szCs w:val="26"/>
                <w:lang w:eastAsia="ru-RU"/>
              </w:rPr>
              <w:t>приложения 1 к Порядку предоставления субсидий</w:t>
            </w:r>
            <w:r w:rsidR="00646C0B">
              <w:rPr>
                <w:rFonts w:ascii="Times New Roman" w:eastAsia="Times New Roman" w:hAnsi="Times New Roman" w:cs="Times New Roman"/>
                <w:color w:val="242424"/>
                <w:sz w:val="26"/>
                <w:szCs w:val="26"/>
                <w:lang w:eastAsia="ru-RU"/>
              </w:rPr>
              <w:t xml:space="preserve"> (</w:t>
            </w:r>
            <w:r w:rsidR="00646C0B" w:rsidRPr="00646C0B">
              <w:rPr>
                <w:rFonts w:ascii="Times New Roman" w:eastAsia="Times New Roman" w:hAnsi="Times New Roman" w:cs="Times New Roman"/>
                <w:color w:val="242424"/>
                <w:sz w:val="26"/>
                <w:szCs w:val="26"/>
                <w:lang w:eastAsia="ru-RU"/>
              </w:rPr>
              <w:t>абзацем 5</w:t>
            </w:r>
            <w:r w:rsidR="00646C0B">
              <w:rPr>
                <w:rFonts w:ascii="Times New Roman" w:eastAsia="Times New Roman" w:hAnsi="Times New Roman" w:cs="Times New Roman"/>
                <w:color w:val="242424"/>
                <w:sz w:val="26"/>
                <w:szCs w:val="26"/>
                <w:lang w:eastAsia="ru-RU"/>
              </w:rPr>
              <w:t xml:space="preserve"> пункта 8 настоящей таблицы)</w:t>
            </w:r>
            <w:r w:rsidRPr="00DD464F">
              <w:rPr>
                <w:rFonts w:ascii="Times New Roman" w:eastAsia="Times New Roman" w:hAnsi="Times New Roman" w:cs="Times New Roman"/>
                <w:color w:val="242424"/>
                <w:sz w:val="26"/>
                <w:szCs w:val="26"/>
                <w:lang w:eastAsia="ru-RU"/>
              </w:rPr>
              <w:t>.</w:t>
            </w:r>
          </w:p>
          <w:p w:rsidR="00DD464F" w:rsidRPr="00DD464F" w:rsidRDefault="00646C0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00DD464F" w:rsidRPr="00DD464F">
              <w:rPr>
                <w:rFonts w:ascii="Times New Roman" w:eastAsia="Times New Roman" w:hAnsi="Times New Roman" w:cs="Times New Roman"/>
                <w:color w:val="242424"/>
                <w:sz w:val="26"/>
                <w:szCs w:val="26"/>
                <w:lang w:eastAsia="ru-RU"/>
              </w:rPr>
              <w:t>.6. Недостоверность представленной участником отбора информации, в том числе информации о месте нахождения и адресе юридического лица.</w:t>
            </w:r>
          </w:p>
          <w:p w:rsidR="00DD464F" w:rsidRDefault="00646C0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00DD464F" w:rsidRPr="00DD464F">
              <w:rPr>
                <w:rFonts w:ascii="Times New Roman" w:eastAsia="Times New Roman" w:hAnsi="Times New Roman" w:cs="Times New Roman"/>
                <w:color w:val="242424"/>
                <w:sz w:val="26"/>
                <w:szCs w:val="26"/>
                <w:lang w:eastAsia="ru-RU"/>
              </w:rPr>
              <w:t>.7. Несоответствие условиям, установленным пунктами 2, 3 раздела III приложения 1 к Порядку предоставления субсидий</w:t>
            </w:r>
            <w:r>
              <w:rPr>
                <w:rFonts w:ascii="Times New Roman" w:eastAsia="Times New Roman" w:hAnsi="Times New Roman" w:cs="Times New Roman"/>
                <w:color w:val="242424"/>
                <w:sz w:val="26"/>
                <w:szCs w:val="26"/>
                <w:lang w:eastAsia="ru-RU"/>
              </w:rPr>
              <w:t xml:space="preserve"> (пунктом 9 настоящей таблицы)</w:t>
            </w:r>
            <w:r w:rsidR="00DD464F" w:rsidRPr="00DD464F">
              <w:rPr>
                <w:rFonts w:ascii="Times New Roman" w:eastAsia="Times New Roman" w:hAnsi="Times New Roman" w:cs="Times New Roman"/>
                <w:color w:val="242424"/>
                <w:sz w:val="26"/>
                <w:szCs w:val="26"/>
                <w:lang w:eastAsia="ru-RU"/>
              </w:rPr>
              <w:t>.</w:t>
            </w:r>
          </w:p>
          <w:p w:rsidR="00646C0B" w:rsidRPr="00646C0B" w:rsidRDefault="00646C0B" w:rsidP="00DC6668">
            <w:pPr>
              <w:ind w:firstLine="313"/>
              <w:jc w:val="both"/>
              <w:rPr>
                <w:rFonts w:ascii="Times New Roman" w:eastAsia="Times New Roman" w:hAnsi="Times New Roman" w:cs="Times New Roman"/>
                <w:color w:val="242424"/>
                <w:sz w:val="26"/>
                <w:szCs w:val="26"/>
                <w:lang w:eastAsia="ru-RU"/>
              </w:rPr>
            </w:pPr>
            <w:r w:rsidRPr="00646C0B">
              <w:rPr>
                <w:rFonts w:ascii="Times New Roman" w:eastAsia="Times New Roman" w:hAnsi="Times New Roman" w:cs="Times New Roman"/>
                <w:color w:val="242424"/>
                <w:sz w:val="26"/>
                <w:szCs w:val="26"/>
                <w:lang w:eastAsia="ru-RU"/>
              </w:rPr>
              <w:t>2</w:t>
            </w:r>
            <w:r>
              <w:rPr>
                <w:rFonts w:ascii="Times New Roman" w:eastAsia="Times New Roman" w:hAnsi="Times New Roman" w:cs="Times New Roman"/>
                <w:color w:val="242424"/>
                <w:sz w:val="26"/>
                <w:szCs w:val="26"/>
                <w:lang w:eastAsia="ru-RU"/>
              </w:rPr>
              <w:t xml:space="preserve">. </w:t>
            </w:r>
            <w:r w:rsidR="00425ADC">
              <w:rPr>
                <w:rFonts w:ascii="Times New Roman" w:eastAsia="Times New Roman" w:hAnsi="Times New Roman" w:cs="Times New Roman"/>
                <w:color w:val="242424"/>
                <w:sz w:val="26"/>
                <w:szCs w:val="26"/>
                <w:lang w:eastAsia="ru-RU"/>
              </w:rPr>
              <w:t xml:space="preserve">В соответствии с </w:t>
            </w:r>
            <w:r w:rsidR="00425ADC" w:rsidRPr="00425ADC">
              <w:rPr>
                <w:rFonts w:ascii="Times New Roman" w:eastAsia="Times New Roman" w:hAnsi="Times New Roman" w:cs="Times New Roman"/>
                <w:color w:val="242424"/>
                <w:sz w:val="26"/>
                <w:szCs w:val="26"/>
                <w:lang w:eastAsia="ru-RU"/>
              </w:rPr>
              <w:t>пунктом 9 раздела I</w:t>
            </w:r>
            <w:r w:rsidR="00425ADC">
              <w:rPr>
                <w:rFonts w:ascii="Times New Roman" w:eastAsia="Times New Roman" w:hAnsi="Times New Roman" w:cs="Times New Roman"/>
                <w:color w:val="242424"/>
                <w:sz w:val="26"/>
                <w:szCs w:val="26"/>
                <w:lang w:val="en-US" w:eastAsia="ru-RU"/>
              </w:rPr>
              <w:t>I</w:t>
            </w:r>
            <w:r w:rsidR="00425ADC" w:rsidRPr="00425ADC">
              <w:rPr>
                <w:rFonts w:ascii="Times New Roman" w:eastAsia="Times New Roman" w:hAnsi="Times New Roman" w:cs="Times New Roman"/>
                <w:color w:val="242424"/>
                <w:sz w:val="26"/>
                <w:szCs w:val="26"/>
                <w:lang w:eastAsia="ru-RU"/>
              </w:rPr>
              <w:t xml:space="preserve">I приложения 1 к Порядку </w:t>
            </w:r>
            <w:r w:rsidR="00425ADC">
              <w:rPr>
                <w:rFonts w:ascii="Times New Roman" w:eastAsia="Times New Roman" w:hAnsi="Times New Roman" w:cs="Times New Roman"/>
                <w:color w:val="242424"/>
                <w:sz w:val="26"/>
                <w:szCs w:val="26"/>
                <w:lang w:eastAsia="ru-RU"/>
              </w:rPr>
              <w:t>о</w:t>
            </w:r>
            <w:r w:rsidRPr="00646C0B">
              <w:rPr>
                <w:rFonts w:ascii="Times New Roman" w:eastAsia="Times New Roman" w:hAnsi="Times New Roman" w:cs="Times New Roman"/>
                <w:color w:val="242424"/>
                <w:sz w:val="26"/>
                <w:szCs w:val="26"/>
                <w:lang w:eastAsia="ru-RU"/>
              </w:rPr>
              <w:t>снованием для отказа в предоставлении субсидии является:</w:t>
            </w:r>
          </w:p>
          <w:p w:rsidR="00646C0B" w:rsidRPr="00646C0B" w:rsidRDefault="00646C0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 xml:space="preserve">1. Несоответствие представленных получателями субсидии документов, требованиям, определенным </w:t>
            </w:r>
            <w:r>
              <w:rPr>
                <w:rFonts w:ascii="Times New Roman" w:eastAsia="Times New Roman" w:hAnsi="Times New Roman" w:cs="Times New Roman"/>
                <w:color w:val="242424"/>
                <w:sz w:val="26"/>
                <w:szCs w:val="26"/>
                <w:lang w:eastAsia="ru-RU"/>
              </w:rPr>
              <w:t>приложением</w:t>
            </w:r>
            <w:r w:rsidRPr="00646C0B">
              <w:rPr>
                <w:rFonts w:ascii="Times New Roman" w:eastAsia="Times New Roman" w:hAnsi="Times New Roman" w:cs="Times New Roman"/>
                <w:color w:val="242424"/>
                <w:sz w:val="26"/>
                <w:szCs w:val="26"/>
                <w:lang w:eastAsia="ru-RU"/>
              </w:rPr>
              <w:t xml:space="preserve"> 1 к Порядку предоставления субсидий или непредставление (представление не в полном объеме) указанных документов.</w:t>
            </w:r>
          </w:p>
          <w:p w:rsidR="00646C0B" w:rsidRPr="00646C0B" w:rsidRDefault="00646C0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.2. Установление факта недостоверности представленной получателем субсидии информации.</w:t>
            </w:r>
          </w:p>
          <w:p w:rsidR="00646C0B" w:rsidRPr="00646C0B" w:rsidRDefault="00646C0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.3. Признание победителя отбора уклонившимся от заключения соглашения о предоставлении субсидии.</w:t>
            </w:r>
          </w:p>
          <w:p w:rsidR="00646C0B" w:rsidRPr="00646C0B" w:rsidRDefault="00646C0B" w:rsidP="00DC6668">
            <w:pPr>
              <w:ind w:firstLine="313"/>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DD464F" w:rsidRPr="00646C0B" w:rsidRDefault="00646C0B" w:rsidP="00DC6668">
            <w:pPr>
              <w:ind w:firstLine="313"/>
              <w:jc w:val="both"/>
              <w:rPr>
                <w:rFonts w:ascii="Times New Roman" w:eastAsia="Times New Roman" w:hAnsi="Times New Roman" w:cs="Times New Roman"/>
                <w:color w:val="242424"/>
                <w:sz w:val="26"/>
                <w:szCs w:val="26"/>
                <w:lang w:eastAsia="ru-RU"/>
              </w:rPr>
            </w:pPr>
            <w:r w:rsidRPr="00646C0B">
              <w:rPr>
                <w:rFonts w:ascii="Times New Roman" w:eastAsia="Times New Roman" w:hAnsi="Times New Roman" w:cs="Times New Roman"/>
                <w:color w:val="242424"/>
                <w:sz w:val="26"/>
                <w:szCs w:val="26"/>
                <w:lang w:eastAsia="ru-RU"/>
              </w:rPr>
              <w:t>В случае отсутствия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1</w:t>
            </w:r>
            <w:r w:rsidR="00646C0B">
              <w:rPr>
                <w:rFonts w:ascii="Times New Roman" w:eastAsia="Times New Roman" w:hAnsi="Times New Roman" w:cs="Times New Roman"/>
                <w:color w:val="242424"/>
                <w:sz w:val="26"/>
                <w:szCs w:val="26"/>
                <w:lang w:eastAsia="ru-RU"/>
              </w:rPr>
              <w:t>3</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 xml:space="preserve">Порядок предоставления участникам отбора разъяснений положений объявления о проведении отбора, даты начала и </w:t>
            </w:r>
            <w:r w:rsidR="001A1C61" w:rsidRPr="00810F15">
              <w:rPr>
                <w:rFonts w:ascii="Times New Roman" w:eastAsia="Times New Roman" w:hAnsi="Times New Roman" w:cs="Times New Roman"/>
                <w:color w:val="242424"/>
                <w:sz w:val="26"/>
                <w:szCs w:val="26"/>
                <w:lang w:eastAsia="ru-RU"/>
              </w:rPr>
              <w:lastRenderedPageBreak/>
              <w:t>окончания срока такого предоставления</w:t>
            </w:r>
          </w:p>
        </w:tc>
        <w:tc>
          <w:tcPr>
            <w:tcW w:w="6514" w:type="dxa"/>
            <w:tcBorders>
              <w:top w:val="nil"/>
              <w:left w:val="nil"/>
              <w:bottom w:val="single" w:sz="8" w:space="0" w:color="auto"/>
              <w:right w:val="single" w:sz="8" w:space="0" w:color="auto"/>
            </w:tcBorders>
            <w:shd w:val="clear" w:color="auto" w:fill="FFFFFF"/>
          </w:tcPr>
          <w:p w:rsidR="00C1185B" w:rsidRPr="00C1185B" w:rsidRDefault="00C1185B" w:rsidP="00DC6668">
            <w:pPr>
              <w:ind w:firstLine="313"/>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lastRenderedPageBreak/>
              <w:t xml:space="preserve">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w:t>
            </w:r>
            <w:r w:rsidRPr="00C1185B">
              <w:rPr>
                <w:rFonts w:ascii="Times New Roman" w:eastAsia="Times New Roman" w:hAnsi="Times New Roman" w:cs="Times New Roman"/>
                <w:color w:val="242424"/>
                <w:sz w:val="26"/>
                <w:szCs w:val="26"/>
                <w:lang w:eastAsia="ru-RU"/>
              </w:rPr>
              <w:lastRenderedPageBreak/>
              <w:t>участника отбора, и скрепленный печатью участника отбора (при наличии).</w:t>
            </w:r>
          </w:p>
          <w:p w:rsidR="001A1C61" w:rsidRPr="00810F15" w:rsidRDefault="00C1185B" w:rsidP="00DC6668">
            <w:pPr>
              <w:ind w:firstLine="313"/>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1</w:t>
            </w:r>
            <w:r w:rsidR="00646C0B">
              <w:rPr>
                <w:rFonts w:ascii="Times New Roman" w:eastAsia="Times New Roman" w:hAnsi="Times New Roman" w:cs="Times New Roman"/>
                <w:color w:val="242424"/>
                <w:sz w:val="26"/>
                <w:szCs w:val="26"/>
                <w:lang w:eastAsia="ru-RU"/>
              </w:rPr>
              <w:t>4</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Срок, в течение которого победитель (победители) отбора должен подписать соглашение о предоставлении субсидии (далее – соглашение)</w:t>
            </w:r>
          </w:p>
        </w:tc>
        <w:tc>
          <w:tcPr>
            <w:tcW w:w="6514" w:type="dxa"/>
            <w:tcBorders>
              <w:top w:val="nil"/>
              <w:left w:val="nil"/>
              <w:bottom w:val="single" w:sz="8" w:space="0" w:color="auto"/>
              <w:right w:val="single" w:sz="8" w:space="0" w:color="auto"/>
            </w:tcBorders>
            <w:shd w:val="clear" w:color="auto" w:fill="FFFFFF"/>
          </w:tcPr>
          <w:p w:rsidR="00C1185B" w:rsidRPr="00C1185B" w:rsidRDefault="00C1185B" w:rsidP="00DC6668">
            <w:pPr>
              <w:ind w:firstLine="313"/>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1A1C61" w:rsidRPr="00810F15" w:rsidRDefault="00C1185B" w:rsidP="00DC6668">
            <w:pPr>
              <w:ind w:firstLine="313"/>
              <w:jc w:val="both"/>
              <w:rPr>
                <w:rFonts w:ascii="Arial" w:eastAsia="Times New Roman" w:hAnsi="Arial" w:cs="Arial"/>
                <w:color w:val="242424"/>
                <w:sz w:val="26"/>
                <w:szCs w:val="26"/>
                <w:lang w:eastAsia="ru-RU"/>
              </w:rPr>
            </w:pPr>
            <w:r w:rsidRPr="00C1185B">
              <w:rPr>
                <w:rFonts w:ascii="Times New Roman" w:eastAsia="Times New Roman" w:hAnsi="Times New Roman" w:cs="Times New Roman"/>
                <w:color w:val="242424"/>
                <w:sz w:val="26"/>
                <w:szCs w:val="26"/>
                <w:lang w:eastAsia="ru-RU"/>
              </w:rP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1</w:t>
            </w:r>
            <w:r w:rsidR="00646C0B">
              <w:rPr>
                <w:rFonts w:ascii="Times New Roman" w:eastAsia="Times New Roman" w:hAnsi="Times New Roman" w:cs="Times New Roman"/>
                <w:color w:val="242424"/>
                <w:sz w:val="26"/>
                <w:szCs w:val="26"/>
                <w:lang w:eastAsia="ru-RU"/>
              </w:rPr>
              <w:t>5</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Условия признания победителя (победителей) отбора уклонившимся от заключения соглашения</w:t>
            </w:r>
          </w:p>
        </w:tc>
        <w:tc>
          <w:tcPr>
            <w:tcW w:w="6514" w:type="dxa"/>
            <w:tcBorders>
              <w:top w:val="nil"/>
              <w:left w:val="nil"/>
              <w:bottom w:val="single" w:sz="8" w:space="0" w:color="auto"/>
              <w:right w:val="single" w:sz="8" w:space="0" w:color="auto"/>
            </w:tcBorders>
            <w:shd w:val="clear" w:color="auto" w:fill="FFFFFF"/>
          </w:tcPr>
          <w:p w:rsidR="00C1185B" w:rsidRPr="00C1185B" w:rsidRDefault="00C1185B" w:rsidP="00DC6668">
            <w:pPr>
              <w:ind w:firstLine="313"/>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C1185B" w:rsidRPr="00C1185B" w:rsidRDefault="00C1185B" w:rsidP="00DC6668">
            <w:pPr>
              <w:ind w:firstLine="313"/>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1A1C61" w:rsidRPr="00810F15" w:rsidRDefault="00C1185B" w:rsidP="00DC6668">
            <w:pPr>
              <w:ind w:firstLine="313"/>
              <w:jc w:val="both"/>
              <w:rPr>
                <w:rFonts w:ascii="Arial" w:eastAsia="Times New Roman" w:hAnsi="Arial" w:cs="Arial"/>
                <w:color w:val="242424"/>
                <w:sz w:val="26"/>
                <w:szCs w:val="26"/>
                <w:lang w:eastAsia="ru-RU"/>
              </w:rPr>
            </w:pPr>
            <w:r w:rsidRPr="00C1185B">
              <w:rPr>
                <w:rFonts w:ascii="Times New Roman" w:eastAsia="Times New Roman" w:hAnsi="Times New Roman" w:cs="Times New Roman"/>
                <w:color w:val="242424"/>
                <w:sz w:val="26"/>
                <w:szCs w:val="26"/>
                <w:lang w:eastAsia="ru-RU"/>
              </w:rPr>
              <w:t xml:space="preserve">В случае признания победителя уклонившимся от заключения соглашения Администратор готовит проект </w:t>
            </w:r>
            <w:r w:rsidRPr="00C1185B">
              <w:rPr>
                <w:rFonts w:ascii="Times New Roman" w:eastAsia="Times New Roman" w:hAnsi="Times New Roman" w:cs="Times New Roman"/>
                <w:color w:val="242424"/>
                <w:sz w:val="26"/>
                <w:szCs w:val="26"/>
                <w:lang w:eastAsia="ru-RU"/>
              </w:rPr>
              <w:lastRenderedPageBreak/>
              <w:t>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DC6668">
            <w:pPr>
              <w:ind w:firstLine="317"/>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1</w:t>
            </w:r>
            <w:r w:rsidR="00646C0B">
              <w:rPr>
                <w:rFonts w:ascii="Times New Roman" w:eastAsia="Times New Roman" w:hAnsi="Times New Roman" w:cs="Times New Roman"/>
                <w:color w:val="242424"/>
                <w:sz w:val="26"/>
                <w:szCs w:val="26"/>
                <w:lang w:eastAsia="ru-RU"/>
              </w:rPr>
              <w:t>6</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Дата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w:t>
            </w:r>
          </w:p>
        </w:tc>
        <w:tc>
          <w:tcPr>
            <w:tcW w:w="6514" w:type="dxa"/>
            <w:tcBorders>
              <w:top w:val="nil"/>
              <w:left w:val="nil"/>
              <w:bottom w:val="single" w:sz="8" w:space="0" w:color="auto"/>
              <w:right w:val="single" w:sz="8" w:space="0" w:color="auto"/>
            </w:tcBorders>
            <w:shd w:val="clear" w:color="auto" w:fill="FFFFFF"/>
          </w:tcPr>
          <w:p w:rsidR="001A1C61" w:rsidRPr="00810F15" w:rsidRDefault="00C1185B" w:rsidP="00DC6668">
            <w:pPr>
              <w:ind w:firstLine="313"/>
              <w:jc w:val="both"/>
              <w:rPr>
                <w:rFonts w:ascii="Arial" w:eastAsia="Times New Roman" w:hAnsi="Arial" w:cs="Arial"/>
                <w:color w:val="242424"/>
                <w:sz w:val="26"/>
                <w:szCs w:val="26"/>
                <w:lang w:eastAsia="ru-RU"/>
              </w:rPr>
            </w:pPr>
            <w:r w:rsidRPr="00C1185B">
              <w:rPr>
                <w:rFonts w:ascii="Times New Roman" w:eastAsia="Times New Roman" w:hAnsi="Times New Roman" w:cs="Times New Roman"/>
                <w:color w:val="242424"/>
                <w:sz w:val="26"/>
                <w:szCs w:val="26"/>
                <w:lang w:eastAsia="ru-RU"/>
              </w:rPr>
              <w:t>Не позднее 14-го календарного дня, следующего за днем определения победителя отбора.</w:t>
            </w:r>
          </w:p>
        </w:tc>
      </w:tr>
      <w:tr w:rsidR="00425ADC"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425ADC" w:rsidRPr="00810F15" w:rsidRDefault="00425ADC" w:rsidP="00425ADC">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17. </w:t>
            </w:r>
            <w:r w:rsidRPr="00AB0C6D">
              <w:rPr>
                <w:rFonts w:ascii="Times New Roman" w:eastAsia="Times New Roman" w:hAnsi="Times New Roman" w:cs="Times New Roman"/>
                <w:color w:val="242424"/>
                <w:sz w:val="26"/>
                <w:szCs w:val="26"/>
                <w:lang w:eastAsia="ru-RU"/>
              </w:rPr>
              <w:t>Обязанности победителя отбора, в отношении которого принято решение о предоставлении субсидии</w:t>
            </w:r>
          </w:p>
        </w:tc>
        <w:tc>
          <w:tcPr>
            <w:tcW w:w="6514" w:type="dxa"/>
            <w:tcBorders>
              <w:top w:val="nil"/>
              <w:left w:val="nil"/>
              <w:bottom w:val="single" w:sz="8" w:space="0" w:color="auto"/>
              <w:right w:val="single" w:sz="8" w:space="0" w:color="auto"/>
            </w:tcBorders>
            <w:shd w:val="clear" w:color="auto" w:fill="FFFFFF"/>
          </w:tcPr>
          <w:p w:rsidR="00425ADC" w:rsidRPr="00425ADC"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Субъект, в отношении которого принято решение о предоставлении субсидии:</w:t>
            </w:r>
          </w:p>
          <w:p w:rsidR="00425ADC" w:rsidRPr="00425ADC"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425ADC" w:rsidRPr="00425ADC"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12 раздела</w:t>
            </w:r>
            <w:r>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val="en-US" w:eastAsia="ru-RU"/>
              </w:rPr>
              <w:t>III</w:t>
            </w:r>
            <w:r>
              <w:rPr>
                <w:rFonts w:ascii="Times New Roman" w:eastAsia="Times New Roman" w:hAnsi="Times New Roman" w:cs="Times New Roman"/>
                <w:color w:val="242424"/>
                <w:sz w:val="26"/>
                <w:szCs w:val="26"/>
                <w:lang w:eastAsia="ru-RU"/>
              </w:rPr>
              <w:t xml:space="preserve"> приложения 1 к Порядку (пунктом 4 настоящей таблицы)</w:t>
            </w:r>
            <w:r w:rsidRPr="00425ADC">
              <w:rPr>
                <w:rFonts w:ascii="Times New Roman" w:eastAsia="Times New Roman" w:hAnsi="Times New Roman" w:cs="Times New Roman"/>
                <w:color w:val="242424"/>
                <w:sz w:val="26"/>
                <w:szCs w:val="26"/>
                <w:lang w:eastAsia="ru-RU"/>
              </w:rPr>
              <w:t>;</w:t>
            </w:r>
          </w:p>
          <w:p w:rsidR="00425ADC" w:rsidRPr="00425ADC"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обязуется использовать средства субсидии в целях текущей финансово-хозяйственной деятельности субъекта;</w:t>
            </w:r>
          </w:p>
          <w:p w:rsidR="00425ADC" w:rsidRPr="00425ADC"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 обязуется предоставлять отчетность в соответствии с разделом IV </w:t>
            </w:r>
            <w:r w:rsidRPr="00425ADC">
              <w:rPr>
                <w:rFonts w:ascii="Times New Roman" w:eastAsia="Times New Roman" w:hAnsi="Times New Roman" w:cs="Times New Roman"/>
                <w:color w:val="242424"/>
                <w:sz w:val="26"/>
                <w:szCs w:val="26"/>
                <w:lang w:eastAsia="ru-RU"/>
              </w:rPr>
              <w:t>приложения 1 к Порядку</w:t>
            </w:r>
            <w:r w:rsidRPr="00425ADC">
              <w:rPr>
                <w:rFonts w:ascii="Times New Roman" w:eastAsia="Times New Roman" w:hAnsi="Times New Roman" w:cs="Times New Roman"/>
                <w:color w:val="242424"/>
                <w:sz w:val="26"/>
                <w:szCs w:val="26"/>
                <w:lang w:eastAsia="ru-RU"/>
              </w:rPr>
              <w:t>.</w:t>
            </w:r>
          </w:p>
          <w:p w:rsidR="00425ADC" w:rsidRPr="00C1185B"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порядке и в сроки, предусмотренном разделом II </w:t>
            </w:r>
            <w:r>
              <w:rPr>
                <w:rFonts w:ascii="Times New Roman" w:eastAsia="Times New Roman" w:hAnsi="Times New Roman" w:cs="Times New Roman"/>
                <w:color w:val="242424"/>
                <w:sz w:val="26"/>
                <w:szCs w:val="26"/>
                <w:lang w:eastAsia="ru-RU"/>
              </w:rPr>
              <w:t>П</w:t>
            </w:r>
            <w:r w:rsidRPr="00425ADC">
              <w:rPr>
                <w:rFonts w:ascii="Times New Roman" w:eastAsia="Times New Roman" w:hAnsi="Times New Roman" w:cs="Times New Roman"/>
                <w:color w:val="242424"/>
                <w:sz w:val="26"/>
                <w:szCs w:val="26"/>
                <w:lang w:eastAsia="ru-RU"/>
              </w:rPr>
              <w:t>орядка</w:t>
            </w:r>
            <w:r>
              <w:rPr>
                <w:rFonts w:ascii="Times New Roman" w:eastAsia="Times New Roman" w:hAnsi="Times New Roman" w:cs="Times New Roman"/>
                <w:color w:val="242424"/>
                <w:sz w:val="26"/>
                <w:szCs w:val="26"/>
                <w:lang w:eastAsia="ru-RU"/>
              </w:rPr>
              <w:t>.</w:t>
            </w:r>
            <w:r w:rsidRPr="00425ADC">
              <w:rPr>
                <w:rFonts w:ascii="Times New Roman" w:eastAsia="Times New Roman" w:hAnsi="Times New Roman" w:cs="Times New Roman"/>
                <w:color w:val="242424"/>
                <w:sz w:val="26"/>
                <w:szCs w:val="26"/>
                <w:lang w:eastAsia="ru-RU"/>
              </w:rPr>
              <w:t xml:space="preserve"> </w:t>
            </w:r>
          </w:p>
        </w:tc>
      </w:tr>
      <w:tr w:rsidR="00425ADC"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425ADC" w:rsidRDefault="00425ADC" w:rsidP="00425ADC">
            <w:pPr>
              <w:jc w:val="both"/>
              <w:rPr>
                <w:rFonts w:ascii="Times New Roman" w:eastAsia="Times New Roman" w:hAnsi="Times New Roman" w:cs="Times New Roman"/>
                <w:color w:val="242424"/>
                <w:sz w:val="26"/>
                <w:szCs w:val="26"/>
                <w:lang w:eastAsia="ru-RU"/>
              </w:rPr>
            </w:pPr>
            <w:r w:rsidRPr="00912201">
              <w:rPr>
                <w:rFonts w:ascii="Times New Roman" w:eastAsia="Times New Roman" w:hAnsi="Times New Roman" w:cs="Times New Roman"/>
                <w:color w:val="242424"/>
                <w:sz w:val="26"/>
                <w:szCs w:val="26"/>
                <w:lang w:eastAsia="ru-RU"/>
              </w:rPr>
              <w:t>18. Обязательное условие предоставления субсидии</w:t>
            </w:r>
          </w:p>
        </w:tc>
        <w:tc>
          <w:tcPr>
            <w:tcW w:w="6514" w:type="dxa"/>
            <w:tcBorders>
              <w:top w:val="nil"/>
              <w:left w:val="nil"/>
              <w:bottom w:val="single" w:sz="8" w:space="0" w:color="auto"/>
              <w:right w:val="single" w:sz="8" w:space="0" w:color="auto"/>
            </w:tcBorders>
            <w:shd w:val="clear" w:color="auto" w:fill="FFFFFF"/>
          </w:tcPr>
          <w:p w:rsidR="00425ADC" w:rsidRPr="00425ADC"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w:t>
            </w:r>
            <w:r w:rsidRPr="00425ADC">
              <w:rPr>
                <w:rFonts w:ascii="Times New Roman" w:eastAsia="Times New Roman" w:hAnsi="Times New Roman" w:cs="Times New Roman"/>
                <w:color w:val="242424"/>
                <w:sz w:val="26"/>
                <w:szCs w:val="26"/>
                <w:lang w:eastAsia="ru-RU"/>
              </w:rPr>
              <w:lastRenderedPageBreak/>
              <w:t>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425ADC" w:rsidRPr="00AB0C6D" w:rsidRDefault="00425ADC" w:rsidP="00425AD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Соглашение о представлении субсидии должно содержать условия (обязательства), указанные в пунктах 11, 12 раздела</w:t>
            </w:r>
            <w:r>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val="en-US" w:eastAsia="ru-RU"/>
              </w:rPr>
              <w:t>III</w:t>
            </w:r>
            <w:r w:rsidRPr="00425ADC">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приложения 1 к Порядку (пункты 17, 4 настоящего объявления)</w:t>
            </w:r>
            <w:bookmarkStart w:id="0" w:name="_GoBack"/>
            <w:bookmarkEnd w:id="0"/>
            <w:r w:rsidRPr="00425ADC">
              <w:rPr>
                <w:rFonts w:ascii="Times New Roman" w:eastAsia="Times New Roman" w:hAnsi="Times New Roman" w:cs="Times New Roman"/>
                <w:color w:val="242424"/>
                <w:sz w:val="26"/>
                <w:szCs w:val="26"/>
                <w:lang w:eastAsia="ru-RU"/>
              </w:rPr>
              <w:t>. Соглашение о представлении субсидии на возмещение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425ADC">
            <w:pPr>
              <w:ind w:firstLine="317"/>
              <w:jc w:val="both"/>
              <w:rPr>
                <w:rFonts w:ascii="Arial" w:eastAsia="Times New Roman" w:hAnsi="Arial" w:cs="Arial"/>
                <w:color w:val="242424"/>
                <w:sz w:val="26"/>
                <w:szCs w:val="26"/>
                <w:highlight w:val="yellow"/>
                <w:lang w:eastAsia="ru-RU"/>
              </w:rPr>
            </w:pPr>
            <w:r w:rsidRPr="00810F15">
              <w:rPr>
                <w:rFonts w:ascii="Times New Roman" w:eastAsia="Times New Roman" w:hAnsi="Times New Roman" w:cs="Times New Roman"/>
                <w:color w:val="242424"/>
                <w:sz w:val="26"/>
                <w:szCs w:val="26"/>
                <w:lang w:eastAsia="ru-RU"/>
              </w:rPr>
              <w:lastRenderedPageBreak/>
              <w:t>1</w:t>
            </w:r>
            <w:r w:rsidR="00425ADC">
              <w:rPr>
                <w:rFonts w:ascii="Times New Roman" w:eastAsia="Times New Roman" w:hAnsi="Times New Roman" w:cs="Times New Roman"/>
                <w:color w:val="242424"/>
                <w:sz w:val="26"/>
                <w:szCs w:val="26"/>
                <w:lang w:eastAsia="ru-RU"/>
              </w:rPr>
              <w:t>9</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Дополнительная информация о рассмотрении заявок</w:t>
            </w:r>
          </w:p>
        </w:tc>
        <w:tc>
          <w:tcPr>
            <w:tcW w:w="6514" w:type="dxa"/>
            <w:tcBorders>
              <w:top w:val="nil"/>
              <w:left w:val="nil"/>
              <w:bottom w:val="single" w:sz="8" w:space="0" w:color="auto"/>
              <w:right w:val="single" w:sz="8" w:space="0" w:color="auto"/>
            </w:tcBorders>
            <w:shd w:val="clear" w:color="auto" w:fill="FFFFFF"/>
          </w:tcPr>
          <w:p w:rsidR="007B7E99" w:rsidRPr="007B7E99" w:rsidRDefault="007B7E99" w:rsidP="00DC6668">
            <w:pPr>
              <w:ind w:firstLine="313"/>
              <w:jc w:val="both"/>
              <w:rPr>
                <w:rFonts w:ascii="Times New Roman" w:eastAsia="Times New Roman" w:hAnsi="Times New Roman" w:cs="Times New Roman"/>
                <w:color w:val="242424"/>
                <w:sz w:val="26"/>
                <w:szCs w:val="26"/>
                <w:lang w:eastAsia="ru-RU"/>
              </w:rPr>
            </w:pPr>
            <w:r w:rsidRPr="007B7E99">
              <w:rPr>
                <w:rFonts w:ascii="Times New Roman" w:eastAsia="Times New Roman" w:hAnsi="Times New Roman" w:cs="Times New Roman"/>
                <w:color w:val="242424"/>
                <w:sz w:val="26"/>
                <w:szCs w:val="26"/>
                <w:lang w:eastAsia="ru-RU"/>
              </w:rPr>
              <w:t>Рассмотрение заявок осуществляется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w:t>
            </w:r>
          </w:p>
          <w:p w:rsidR="001A1C61" w:rsidRPr="00810F15" w:rsidRDefault="007B7E99" w:rsidP="00DC6668">
            <w:pPr>
              <w:ind w:firstLine="313"/>
              <w:jc w:val="both"/>
              <w:rPr>
                <w:rFonts w:ascii="Arial" w:eastAsia="Times New Roman" w:hAnsi="Arial" w:cs="Arial"/>
                <w:color w:val="242424"/>
                <w:sz w:val="26"/>
                <w:szCs w:val="26"/>
                <w:highlight w:val="yellow"/>
                <w:lang w:eastAsia="ru-RU"/>
              </w:rPr>
            </w:pPr>
            <w:r w:rsidRPr="007B7E99">
              <w:rPr>
                <w:rFonts w:ascii="Times New Roman" w:eastAsia="Times New Roman" w:hAnsi="Times New Roman" w:cs="Times New Roman"/>
                <w:color w:val="242424"/>
                <w:sz w:val="26"/>
                <w:szCs w:val="26"/>
                <w:lang w:eastAsia="ru-RU"/>
              </w:rPr>
              <w:t xml:space="preserve">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w:t>
            </w:r>
            <w:proofErr w:type="spellStart"/>
            <w:r w:rsidRPr="007B7E99">
              <w:rPr>
                <w:rFonts w:ascii="Times New Roman" w:eastAsia="Times New Roman" w:hAnsi="Times New Roman" w:cs="Times New Roman"/>
                <w:color w:val="242424"/>
                <w:sz w:val="26"/>
                <w:szCs w:val="26"/>
                <w:lang w:eastAsia="ru-RU"/>
              </w:rPr>
              <w:t>софинансирования</w:t>
            </w:r>
            <w:proofErr w:type="spellEnd"/>
            <w:r w:rsidRPr="007B7E99">
              <w:rPr>
                <w:rFonts w:ascii="Times New Roman" w:eastAsia="Times New Roman" w:hAnsi="Times New Roman" w:cs="Times New Roman"/>
                <w:color w:val="242424"/>
                <w:sz w:val="26"/>
                <w:szCs w:val="26"/>
                <w:lang w:eastAsia="ru-RU"/>
              </w:rPr>
              <w:t xml:space="preserve"> расходных обязательств на текущий финансовый год, 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tc>
      </w:tr>
    </w:tbl>
    <w:p w:rsidR="00447E7D" w:rsidRDefault="00425ADC" w:rsidP="00B73545">
      <w:pPr>
        <w:jc w:val="both"/>
        <w:rPr>
          <w:rFonts w:ascii="Times New Roman" w:hAnsi="Times New Roman" w:cs="Times New Roman"/>
          <w:sz w:val="28"/>
          <w:szCs w:val="28"/>
        </w:rPr>
      </w:pPr>
    </w:p>
    <w:p w:rsidR="001A1C61" w:rsidRPr="00C745FA" w:rsidRDefault="007B7E99" w:rsidP="00B73545">
      <w:pPr>
        <w:jc w:val="both"/>
        <w:rPr>
          <w:rFonts w:ascii="Times New Roman" w:hAnsi="Times New Roman" w:cs="Times New Roman"/>
          <w:sz w:val="28"/>
          <w:szCs w:val="28"/>
        </w:rPr>
      </w:pPr>
      <w:r>
        <w:rPr>
          <w:rFonts w:ascii="Times New Roman" w:hAnsi="Times New Roman" w:cs="Times New Roman"/>
          <w:sz w:val="28"/>
          <w:szCs w:val="28"/>
        </w:rPr>
        <w:t>Т</w:t>
      </w:r>
      <w:r w:rsidRPr="007B7E99">
        <w:rPr>
          <w:rFonts w:ascii="Times New Roman" w:hAnsi="Times New Roman" w:cs="Times New Roman"/>
          <w:sz w:val="28"/>
          <w:szCs w:val="28"/>
        </w:rPr>
        <w:t>елефоны для справок: 52-22-28, 52-21-22, 52-20-57, 52-20-05.</w:t>
      </w:r>
    </w:p>
    <w:sectPr w:rsidR="001A1C61" w:rsidRPr="00C745FA" w:rsidSect="00C745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3D0D"/>
    <w:multiLevelType w:val="hybridMultilevel"/>
    <w:tmpl w:val="BD8A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0"/>
    <w:rsid w:val="000B5415"/>
    <w:rsid w:val="001A1C61"/>
    <w:rsid w:val="001C4341"/>
    <w:rsid w:val="002D3C47"/>
    <w:rsid w:val="003559D2"/>
    <w:rsid w:val="003624D4"/>
    <w:rsid w:val="004051A8"/>
    <w:rsid w:val="00425ADC"/>
    <w:rsid w:val="004C486B"/>
    <w:rsid w:val="005D1711"/>
    <w:rsid w:val="005D3D96"/>
    <w:rsid w:val="00633F0B"/>
    <w:rsid w:val="00646C0B"/>
    <w:rsid w:val="00711727"/>
    <w:rsid w:val="007B7E99"/>
    <w:rsid w:val="007E3190"/>
    <w:rsid w:val="00810F15"/>
    <w:rsid w:val="009015AD"/>
    <w:rsid w:val="0099582D"/>
    <w:rsid w:val="00A17AF7"/>
    <w:rsid w:val="00A32135"/>
    <w:rsid w:val="00A5635C"/>
    <w:rsid w:val="00A751DE"/>
    <w:rsid w:val="00A84E58"/>
    <w:rsid w:val="00AD2A1A"/>
    <w:rsid w:val="00AE2E5C"/>
    <w:rsid w:val="00B73545"/>
    <w:rsid w:val="00B965E6"/>
    <w:rsid w:val="00C1185B"/>
    <w:rsid w:val="00C745FA"/>
    <w:rsid w:val="00D45DF0"/>
    <w:rsid w:val="00D9409A"/>
    <w:rsid w:val="00DC6668"/>
    <w:rsid w:val="00DD464F"/>
    <w:rsid w:val="00E76D91"/>
    <w:rsid w:val="00F72B54"/>
    <w:rsid w:val="00FE1CEE"/>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0F42B"/>
  <w15:chartTrackingRefBased/>
  <w15:docId w15:val="{6A9C3E53-D76A-4EDC-AF68-C193FDBC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5FA"/>
    <w:rPr>
      <w:b/>
      <w:bCs/>
    </w:rPr>
  </w:style>
  <w:style w:type="table" w:styleId="a5">
    <w:name w:val="Table Grid"/>
    <w:basedOn w:val="a1"/>
    <w:uiPriority w:val="39"/>
    <w:rsid w:val="001A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409A"/>
    <w:pPr>
      <w:ind w:left="720"/>
      <w:contextualSpacing/>
    </w:pPr>
  </w:style>
  <w:style w:type="paragraph" w:customStyle="1" w:styleId="a7">
    <w:name w:val="Прижатый влево"/>
    <w:basedOn w:val="a"/>
    <w:next w:val="a"/>
    <w:uiPriority w:val="99"/>
    <w:rsid w:val="00A3213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8">
    <w:name w:val="Hyperlink"/>
    <w:basedOn w:val="a0"/>
    <w:uiPriority w:val="99"/>
    <w:unhideWhenUsed/>
    <w:rsid w:val="00633F0B"/>
    <w:rPr>
      <w:color w:val="0563C1" w:themeColor="hyperlink"/>
      <w:u w:val="single"/>
    </w:rPr>
  </w:style>
  <w:style w:type="character" w:styleId="a9">
    <w:name w:val="FollowedHyperlink"/>
    <w:basedOn w:val="a0"/>
    <w:uiPriority w:val="99"/>
    <w:semiHidden/>
    <w:unhideWhenUsed/>
    <w:rsid w:val="00633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5058">
      <w:bodyDiv w:val="1"/>
      <w:marLeft w:val="0"/>
      <w:marRight w:val="0"/>
      <w:marTop w:val="0"/>
      <w:marBottom w:val="0"/>
      <w:divBdr>
        <w:top w:val="none" w:sz="0" w:space="0" w:color="auto"/>
        <w:left w:val="none" w:sz="0" w:space="0" w:color="auto"/>
        <w:bottom w:val="none" w:sz="0" w:space="0" w:color="auto"/>
        <w:right w:val="none" w:sz="0" w:space="0" w:color="auto"/>
      </w:divBdr>
    </w:div>
    <w:div w:id="10638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admsurgut.ru/pages/finansovaia-podderzhka-feb2018" TargetMode="External"/><Relationship Id="rId3" Type="http://schemas.openxmlformats.org/officeDocument/2006/relationships/styles" Target="styles.xml"/><Relationship Id="rId7" Type="http://schemas.openxmlformats.org/officeDocument/2006/relationships/hyperlink" Target="http://admsurgut.ru/rubric/19068/Otdel-razvitiya-predprinimatelstv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od@admsurgut.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vest.admsurgut.ru/pages/obratitsia" TargetMode="External"/><Relationship Id="rId4" Type="http://schemas.openxmlformats.org/officeDocument/2006/relationships/settings" Target="settings.xml"/><Relationship Id="rId9" Type="http://schemas.openxmlformats.org/officeDocument/2006/relationships/hyperlink" Target="http://invest.admsurgut.ru/pages/obratit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35858-7CDC-4BA4-961C-90B8B2D3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25</Pages>
  <Words>8173</Words>
  <Characters>46589</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Головина Наталья Сергеевна</cp:lastModifiedBy>
  <cp:revision>4</cp:revision>
  <dcterms:created xsi:type="dcterms:W3CDTF">2022-09-12T03:35:00Z</dcterms:created>
  <dcterms:modified xsi:type="dcterms:W3CDTF">2022-09-12T06:43:00Z</dcterms:modified>
</cp:coreProperties>
</file>