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5AD" w:rsidRPr="00FF2012" w:rsidRDefault="00C745FA" w:rsidP="009015AD">
      <w:pPr>
        <w:pStyle w:val="a3"/>
        <w:spacing w:before="0" w:beforeAutospacing="0" w:after="0" w:afterAutospacing="0"/>
        <w:jc w:val="center"/>
        <w:rPr>
          <w:rStyle w:val="a4"/>
          <w:color w:val="000000"/>
          <w:sz w:val="26"/>
          <w:szCs w:val="26"/>
        </w:rPr>
      </w:pPr>
      <w:r w:rsidRPr="00FF2012">
        <w:rPr>
          <w:rStyle w:val="a4"/>
          <w:color w:val="000000"/>
          <w:sz w:val="26"/>
          <w:szCs w:val="26"/>
        </w:rPr>
        <w:t>Объявление</w:t>
      </w:r>
    </w:p>
    <w:p w:rsidR="00C745FA" w:rsidRPr="00FF2012" w:rsidRDefault="00C745FA" w:rsidP="009015AD">
      <w:pPr>
        <w:pStyle w:val="a3"/>
        <w:spacing w:before="0" w:beforeAutospacing="0" w:after="0" w:afterAutospacing="0"/>
        <w:jc w:val="center"/>
        <w:rPr>
          <w:color w:val="000000"/>
          <w:sz w:val="26"/>
          <w:szCs w:val="26"/>
        </w:rPr>
      </w:pPr>
      <w:r w:rsidRPr="00FF2012">
        <w:rPr>
          <w:rStyle w:val="a4"/>
          <w:color w:val="000000"/>
          <w:sz w:val="26"/>
          <w:szCs w:val="26"/>
        </w:rPr>
        <w:t>о проведении отбора получателей субсидий – субъектов малого и среднего предпринимательства, осуществляющих социально значимые (приоритетные) виды деятельности, в целях возмещения затрат</w:t>
      </w:r>
    </w:p>
    <w:p w:rsidR="00C745FA" w:rsidRPr="00FF2012" w:rsidRDefault="00C745FA" w:rsidP="009015AD">
      <w:pPr>
        <w:pStyle w:val="a3"/>
        <w:ind w:firstLine="709"/>
        <w:jc w:val="both"/>
        <w:rPr>
          <w:color w:val="000000"/>
          <w:sz w:val="26"/>
          <w:szCs w:val="26"/>
        </w:rPr>
      </w:pPr>
      <w:r w:rsidRPr="00964105">
        <w:rPr>
          <w:rStyle w:val="a4"/>
          <w:color w:val="000000"/>
          <w:sz w:val="26"/>
          <w:szCs w:val="26"/>
        </w:rPr>
        <w:t xml:space="preserve">С </w:t>
      </w:r>
      <w:r w:rsidR="00ED77BA" w:rsidRPr="00964105">
        <w:rPr>
          <w:rStyle w:val="a4"/>
          <w:color w:val="000000"/>
          <w:sz w:val="26"/>
          <w:szCs w:val="26"/>
        </w:rPr>
        <w:t>24.10</w:t>
      </w:r>
      <w:r w:rsidRPr="00964105">
        <w:rPr>
          <w:rStyle w:val="a4"/>
          <w:color w:val="000000"/>
          <w:sz w:val="26"/>
          <w:szCs w:val="26"/>
        </w:rPr>
        <w:t xml:space="preserve">.2022 по </w:t>
      </w:r>
      <w:r w:rsidR="00ED77BA" w:rsidRPr="00964105">
        <w:rPr>
          <w:rStyle w:val="a4"/>
          <w:color w:val="000000"/>
          <w:sz w:val="26"/>
          <w:szCs w:val="26"/>
        </w:rPr>
        <w:t>03.11</w:t>
      </w:r>
      <w:r w:rsidRPr="00964105">
        <w:rPr>
          <w:rStyle w:val="a4"/>
          <w:color w:val="000000"/>
          <w:sz w:val="26"/>
          <w:szCs w:val="26"/>
        </w:rPr>
        <w:t>.2022</w:t>
      </w:r>
      <w:r w:rsidRPr="00D45DF0">
        <w:rPr>
          <w:rStyle w:val="a4"/>
          <w:color w:val="000000"/>
          <w:sz w:val="26"/>
          <w:szCs w:val="26"/>
        </w:rPr>
        <w:t xml:space="preserve"> (включительно) в рабочие дни с 09:00 до 17:</w:t>
      </w:r>
      <w:proofErr w:type="gramStart"/>
      <w:r w:rsidRPr="00D45DF0">
        <w:rPr>
          <w:rStyle w:val="a4"/>
          <w:color w:val="000000"/>
          <w:sz w:val="26"/>
          <w:szCs w:val="26"/>
        </w:rPr>
        <w:t xml:space="preserve">12  </w:t>
      </w:r>
      <w:r w:rsidR="00ED77BA">
        <w:rPr>
          <w:rStyle w:val="a4"/>
          <w:color w:val="000000"/>
          <w:sz w:val="26"/>
          <w:szCs w:val="26"/>
        </w:rPr>
        <w:t>(</w:t>
      </w:r>
      <w:proofErr w:type="gramEnd"/>
      <w:r w:rsidR="00ED77BA">
        <w:rPr>
          <w:rStyle w:val="a4"/>
          <w:color w:val="000000"/>
          <w:sz w:val="26"/>
          <w:szCs w:val="26"/>
        </w:rPr>
        <w:t xml:space="preserve">03.11.2022 до 16.12) </w:t>
      </w:r>
      <w:r w:rsidRPr="00D45DF0">
        <w:rPr>
          <w:color w:val="000000"/>
          <w:sz w:val="26"/>
          <w:szCs w:val="26"/>
        </w:rPr>
        <w:t>будет осуществляться прием документов на предоставление субсидий субъектам малого и среднего предпринимательства, осуществляющим социально значимые (приоритетные) виды деятельности в целях возмещения</w:t>
      </w:r>
      <w:r w:rsidRPr="00FF2012">
        <w:rPr>
          <w:color w:val="000000"/>
          <w:sz w:val="26"/>
          <w:szCs w:val="26"/>
        </w:rPr>
        <w:t xml:space="preserve"> затрат по следующим направлениям:</w:t>
      </w:r>
    </w:p>
    <w:p w:rsidR="00C745FA" w:rsidRPr="00FF2012" w:rsidRDefault="00C745FA" w:rsidP="00FF2012">
      <w:pPr>
        <w:pStyle w:val="a3"/>
        <w:spacing w:before="0" w:beforeAutospacing="0" w:after="0" w:afterAutospacing="0"/>
        <w:ind w:firstLine="709"/>
        <w:jc w:val="both"/>
        <w:rPr>
          <w:color w:val="000000"/>
          <w:sz w:val="26"/>
          <w:szCs w:val="26"/>
        </w:rPr>
      </w:pPr>
      <w:r w:rsidRPr="00FF2012">
        <w:rPr>
          <w:color w:val="000000"/>
          <w:sz w:val="26"/>
          <w:szCs w:val="26"/>
        </w:rPr>
        <w:t>- возмещение части затрат на аренду нежилых помещений (50% от подтвержденных затрат, но не более 200 тыс. руб.);</w:t>
      </w:r>
    </w:p>
    <w:p w:rsidR="00C745FA" w:rsidRPr="00FF2012" w:rsidRDefault="00C745FA" w:rsidP="00FF2012">
      <w:pPr>
        <w:pStyle w:val="a3"/>
        <w:spacing w:before="0" w:beforeAutospacing="0" w:after="0" w:afterAutospacing="0"/>
        <w:ind w:firstLine="709"/>
        <w:jc w:val="both"/>
        <w:rPr>
          <w:color w:val="000000"/>
          <w:sz w:val="26"/>
          <w:szCs w:val="26"/>
        </w:rPr>
      </w:pPr>
      <w:r w:rsidRPr="00FF2012">
        <w:rPr>
          <w:color w:val="000000"/>
          <w:sz w:val="26"/>
          <w:szCs w:val="26"/>
        </w:rPr>
        <w:t>- возмещение части затрат на оплату коммунальных услуг (50% от подтвержденных затрат, но не более 200 тыс. руб.);</w:t>
      </w:r>
    </w:p>
    <w:p w:rsidR="00C745FA" w:rsidRPr="00FF2012" w:rsidRDefault="00C745FA" w:rsidP="00FF2012">
      <w:pPr>
        <w:pStyle w:val="a3"/>
        <w:spacing w:before="0" w:beforeAutospacing="0" w:after="0" w:afterAutospacing="0"/>
        <w:ind w:firstLine="709"/>
        <w:jc w:val="both"/>
        <w:rPr>
          <w:color w:val="000000"/>
          <w:sz w:val="26"/>
          <w:szCs w:val="26"/>
        </w:rPr>
      </w:pPr>
      <w:r w:rsidRPr="00FF2012">
        <w:rPr>
          <w:color w:val="000000"/>
          <w:sz w:val="26"/>
          <w:szCs w:val="26"/>
        </w:rPr>
        <w:t>- возмещение части затрат по приобретению оборудования (основных средств) и лицензионных программных продуктов (80% от подтвержденных зат</w:t>
      </w:r>
      <w:r w:rsidR="00ED77BA">
        <w:rPr>
          <w:color w:val="000000"/>
          <w:sz w:val="26"/>
          <w:szCs w:val="26"/>
        </w:rPr>
        <w:t>рат, но не более 300 тыс. руб.).</w:t>
      </w:r>
    </w:p>
    <w:p w:rsidR="00C745FA" w:rsidRPr="00FF2012" w:rsidRDefault="00C745FA" w:rsidP="009015AD">
      <w:pPr>
        <w:pStyle w:val="a3"/>
        <w:ind w:firstLine="709"/>
        <w:jc w:val="both"/>
        <w:rPr>
          <w:color w:val="000000"/>
          <w:sz w:val="26"/>
          <w:szCs w:val="26"/>
        </w:rPr>
      </w:pPr>
      <w:r w:rsidRPr="00FF2012">
        <w:rPr>
          <w:color w:val="000000"/>
          <w:sz w:val="26"/>
          <w:szCs w:val="26"/>
        </w:rPr>
        <w:t xml:space="preserve">Максимальный размер субсидии </w:t>
      </w:r>
      <w:r w:rsidR="009015AD" w:rsidRPr="00FF2012">
        <w:rPr>
          <w:b/>
          <w:color w:val="000000"/>
          <w:sz w:val="26"/>
          <w:szCs w:val="26"/>
        </w:rPr>
        <w:t>не более 600 тыс. рублей в год</w:t>
      </w:r>
      <w:r w:rsidR="009015AD" w:rsidRPr="00FF2012">
        <w:rPr>
          <w:color w:val="000000"/>
          <w:sz w:val="26"/>
          <w:szCs w:val="26"/>
        </w:rPr>
        <w:t xml:space="preserve"> в целом на одного участника отбора</w:t>
      </w:r>
      <w:r w:rsidR="00FF2012">
        <w:rPr>
          <w:color w:val="000000"/>
          <w:sz w:val="26"/>
          <w:szCs w:val="26"/>
        </w:rPr>
        <w:t>.</w:t>
      </w:r>
    </w:p>
    <w:p w:rsidR="009015AD" w:rsidRPr="00FF2012" w:rsidRDefault="009015AD" w:rsidP="00FF2012">
      <w:pPr>
        <w:pStyle w:val="a3"/>
        <w:spacing w:before="0" w:beforeAutospacing="0" w:after="0" w:afterAutospacing="0"/>
        <w:ind w:firstLine="709"/>
        <w:jc w:val="both"/>
        <w:rPr>
          <w:color w:val="000000"/>
          <w:sz w:val="26"/>
          <w:szCs w:val="26"/>
        </w:rPr>
      </w:pPr>
      <w:r w:rsidRPr="00FF2012">
        <w:rPr>
          <w:color w:val="000000"/>
          <w:sz w:val="26"/>
          <w:szCs w:val="26"/>
        </w:rPr>
        <w:t xml:space="preserve">На территории города Сургута </w:t>
      </w:r>
      <w:r w:rsidRPr="00FF2012">
        <w:rPr>
          <w:b/>
          <w:color w:val="000000"/>
          <w:sz w:val="26"/>
          <w:szCs w:val="26"/>
        </w:rPr>
        <w:t>в качестве социально значимых (приоритетных) видов деятельности определены</w:t>
      </w:r>
      <w:r w:rsidRPr="00FF2012">
        <w:rPr>
          <w:color w:val="000000"/>
          <w:sz w:val="26"/>
          <w:szCs w:val="26"/>
        </w:rPr>
        <w:t xml:space="preserve"> в соответствии с кодами по общероссийскому классификатору видов экономической деятельности (далее - ОКВЭД):</w:t>
      </w:r>
    </w:p>
    <w:p w:rsidR="009015AD" w:rsidRPr="00FF2012" w:rsidRDefault="009015AD" w:rsidP="00FF2012">
      <w:pPr>
        <w:pStyle w:val="a3"/>
        <w:spacing w:before="0" w:beforeAutospacing="0" w:after="0" w:afterAutospacing="0"/>
        <w:jc w:val="both"/>
        <w:rPr>
          <w:color w:val="000000"/>
          <w:sz w:val="26"/>
          <w:szCs w:val="26"/>
        </w:rPr>
      </w:pPr>
      <w:r w:rsidRPr="00FF2012">
        <w:rPr>
          <w:color w:val="000000"/>
          <w:sz w:val="26"/>
          <w:szCs w:val="26"/>
        </w:rPr>
        <w:t>- сельское, лесное хозяйство, охота, рыболовство и рыбоводство (</w:t>
      </w:r>
      <w:r w:rsidR="00FF2012" w:rsidRPr="00FF2012">
        <w:rPr>
          <w:color w:val="000000"/>
          <w:sz w:val="26"/>
          <w:szCs w:val="26"/>
        </w:rPr>
        <w:t>01, 02, 03</w:t>
      </w:r>
      <w:r w:rsidRPr="00FF2012">
        <w:rPr>
          <w:color w:val="000000"/>
          <w:sz w:val="26"/>
          <w:szCs w:val="26"/>
        </w:rPr>
        <w:t>);</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пищевых продуктов (10);</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текстильных изделий (13);</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одежды (14);</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кожи и изделий из кожи (15);</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обработка древесины и производство изделий из дерева и пробки, кроме мебели, производство изделий из соломки и материалов для плетения (16);</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бумаги и бумажных изделий (17);</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химических веществ и химических продуктов (20);</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резиновых и пластмассовых изделий (22);</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прочей неметаллической минеральной продукции (23);</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металлургическое (24);</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готовых металлических изделий, кроме машин и оборудования (25);</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компьютеров, электронных и оптических изделий (26);</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электрического оборудования (27);</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машин и оборудования, не включенных в другие группировки (28);</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автотранспортных средств, прицепов и полуприцепов (29);</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прочих транспортных средств и оборудования (30);</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мебели (31);</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производство прочих готовых изделий (32);</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сбор, обработка и утилизация отходов; обработка вторичного сырья (38);</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lastRenderedPageBreak/>
        <w:t>- деятельность ресторанов и услуги по доставке продуктов питания (не реализующих алкоголь и сигареты) (56.1);</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разработка компьютерного программного обеспечения, консультационные услуги в данной области и другие сопутствующие услуги (62);</w:t>
      </w:r>
    </w:p>
    <w:p w:rsidR="009015AD" w:rsidRPr="00FF2012" w:rsidRDefault="009015AD" w:rsidP="009015AD">
      <w:pPr>
        <w:pStyle w:val="a3"/>
        <w:spacing w:before="0" w:beforeAutospacing="0" w:after="0" w:afterAutospacing="0"/>
        <w:jc w:val="both"/>
        <w:rPr>
          <w:color w:val="000000"/>
          <w:sz w:val="26"/>
          <w:szCs w:val="26"/>
        </w:rPr>
      </w:pPr>
      <w:r w:rsidRPr="00FF2012">
        <w:rPr>
          <w:color w:val="000000"/>
          <w:sz w:val="26"/>
          <w:szCs w:val="26"/>
        </w:rPr>
        <w:t>- деятельность в области информационных технологий (63);</w:t>
      </w:r>
    </w:p>
    <w:p w:rsidR="009015AD" w:rsidRDefault="009015AD" w:rsidP="009015AD">
      <w:pPr>
        <w:pStyle w:val="a3"/>
        <w:spacing w:before="0" w:beforeAutospacing="0" w:after="0" w:afterAutospacing="0"/>
        <w:jc w:val="both"/>
        <w:rPr>
          <w:color w:val="000000"/>
          <w:sz w:val="26"/>
          <w:szCs w:val="26"/>
        </w:rPr>
      </w:pPr>
      <w:r w:rsidRPr="00FF2012">
        <w:rPr>
          <w:color w:val="000000"/>
          <w:sz w:val="26"/>
          <w:szCs w:val="26"/>
        </w:rPr>
        <w:t>- деятельность туристических агентств и прочих организаций, предоставляю</w:t>
      </w:r>
      <w:r w:rsidR="00FF2012">
        <w:rPr>
          <w:color w:val="000000"/>
          <w:sz w:val="26"/>
          <w:szCs w:val="26"/>
        </w:rPr>
        <w:t>щих услуги в сфере туризма (79);</w:t>
      </w:r>
    </w:p>
    <w:p w:rsidR="00ED77BA" w:rsidRDefault="00ED77BA" w:rsidP="009015AD">
      <w:pPr>
        <w:pStyle w:val="a3"/>
        <w:spacing w:before="0" w:beforeAutospacing="0" w:after="0" w:afterAutospacing="0"/>
        <w:jc w:val="both"/>
        <w:rPr>
          <w:color w:val="000000"/>
          <w:sz w:val="26"/>
          <w:szCs w:val="26"/>
        </w:rPr>
      </w:pPr>
      <w:r w:rsidRPr="00ED77BA">
        <w:rPr>
          <w:color w:val="000000"/>
          <w:sz w:val="26"/>
          <w:szCs w:val="26"/>
        </w:rPr>
        <w:t>- производство безалкогольных напитков; производство упакованных питьевых вод, включая минеральные воды (11.07).</w:t>
      </w:r>
    </w:p>
    <w:p w:rsidR="00FF2012" w:rsidRDefault="00FF2012" w:rsidP="00A751DE">
      <w:pPr>
        <w:pStyle w:val="a3"/>
        <w:spacing w:before="0" w:beforeAutospacing="0" w:after="0" w:afterAutospacing="0"/>
        <w:jc w:val="both"/>
        <w:rPr>
          <w:color w:val="000000"/>
          <w:sz w:val="26"/>
          <w:szCs w:val="26"/>
        </w:rPr>
      </w:pPr>
      <w:r>
        <w:rPr>
          <w:color w:val="000000"/>
          <w:sz w:val="26"/>
          <w:szCs w:val="26"/>
        </w:rPr>
        <w:t xml:space="preserve">- </w:t>
      </w:r>
      <w:r w:rsidRPr="00FF2012">
        <w:rPr>
          <w:color w:val="000000"/>
          <w:sz w:val="26"/>
          <w:szCs w:val="26"/>
        </w:rPr>
        <w:t xml:space="preserve">ремесленная деятельность </w:t>
      </w:r>
      <w:r>
        <w:rPr>
          <w:color w:val="000000"/>
          <w:sz w:val="26"/>
          <w:szCs w:val="26"/>
        </w:rPr>
        <w:t xml:space="preserve">и деятельность в сфере народных художественных промыслов </w:t>
      </w:r>
      <w:r w:rsidRPr="00FF2012">
        <w:rPr>
          <w:color w:val="000000"/>
          <w:sz w:val="26"/>
          <w:szCs w:val="26"/>
        </w:rPr>
        <w:t>(16.2,</w:t>
      </w:r>
      <w:r>
        <w:rPr>
          <w:color w:val="000000"/>
          <w:sz w:val="26"/>
          <w:szCs w:val="26"/>
        </w:rPr>
        <w:t xml:space="preserve"> </w:t>
      </w:r>
      <w:r w:rsidRPr="00FF2012">
        <w:rPr>
          <w:color w:val="000000"/>
          <w:sz w:val="26"/>
          <w:szCs w:val="26"/>
        </w:rPr>
        <w:t>23.7, 25.5, 32.99.8, 90.03).</w:t>
      </w:r>
    </w:p>
    <w:p w:rsidR="00C745FA" w:rsidRPr="00FF2012" w:rsidRDefault="00C745FA" w:rsidP="009015AD">
      <w:pPr>
        <w:pStyle w:val="a3"/>
        <w:ind w:firstLine="709"/>
        <w:jc w:val="both"/>
        <w:rPr>
          <w:color w:val="000000"/>
          <w:sz w:val="26"/>
          <w:szCs w:val="26"/>
        </w:rPr>
      </w:pPr>
      <w:r w:rsidRPr="00FF2012">
        <w:rPr>
          <w:color w:val="000000"/>
          <w:sz w:val="26"/>
          <w:szCs w:val="26"/>
        </w:rPr>
        <w:t>Для целей настоящего объявления под Администратором понимается управление инвестиций, развития предпринимательства и туризма Администрации города.</w:t>
      </w:r>
    </w:p>
    <w:p w:rsidR="00C745FA" w:rsidRDefault="00C745FA" w:rsidP="009015AD">
      <w:pPr>
        <w:pStyle w:val="a3"/>
        <w:ind w:firstLine="709"/>
        <w:jc w:val="both"/>
        <w:rPr>
          <w:rStyle w:val="a4"/>
          <w:color w:val="000000"/>
          <w:sz w:val="26"/>
          <w:szCs w:val="26"/>
        </w:rPr>
      </w:pPr>
      <w:r w:rsidRPr="00FF2012">
        <w:rPr>
          <w:color w:val="000000"/>
          <w:sz w:val="26"/>
          <w:szCs w:val="26"/>
        </w:rPr>
        <w:t>Отбор получателей субсидии осуществляется посредством запроса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w:t>
      </w:r>
      <w:r w:rsidRPr="00FF2012">
        <w:rPr>
          <w:rStyle w:val="a4"/>
          <w:color w:val="000000"/>
          <w:sz w:val="26"/>
          <w:szCs w:val="26"/>
        </w:rPr>
        <w:t>и очередности поступления заявок на участие в отборе.</w:t>
      </w:r>
    </w:p>
    <w:p w:rsidR="00A84E58" w:rsidRPr="00A84E58" w:rsidRDefault="00A84E58" w:rsidP="009015AD">
      <w:pPr>
        <w:pStyle w:val="a3"/>
        <w:ind w:firstLine="709"/>
        <w:jc w:val="both"/>
        <w:rPr>
          <w:b/>
          <w:color w:val="000000"/>
          <w:sz w:val="26"/>
          <w:szCs w:val="26"/>
        </w:rPr>
      </w:pPr>
      <w:r w:rsidRPr="00A84E58">
        <w:rPr>
          <w:rStyle w:val="a4"/>
          <w:b w:val="0"/>
          <w:color w:val="000000"/>
          <w:sz w:val="26"/>
          <w:szCs w:val="26"/>
        </w:rPr>
        <w:t xml:space="preserve">Субсидии предоставляются в </w:t>
      </w:r>
      <w:r>
        <w:rPr>
          <w:rStyle w:val="a4"/>
          <w:b w:val="0"/>
          <w:color w:val="000000"/>
          <w:sz w:val="26"/>
          <w:szCs w:val="26"/>
        </w:rPr>
        <w:t xml:space="preserve">соответствии с приложением 1 к порядку предоставления субсидий субъектам малого и среднего предпринимательства в целях возмещения затрат (далее – </w:t>
      </w:r>
      <w:r w:rsidR="00C1185B">
        <w:rPr>
          <w:rStyle w:val="a4"/>
          <w:b w:val="0"/>
          <w:color w:val="000000"/>
          <w:sz w:val="26"/>
          <w:szCs w:val="26"/>
        </w:rPr>
        <w:t>приложение 1 к п</w:t>
      </w:r>
      <w:r>
        <w:rPr>
          <w:rStyle w:val="a4"/>
          <w:b w:val="0"/>
          <w:color w:val="000000"/>
          <w:sz w:val="26"/>
          <w:szCs w:val="26"/>
        </w:rPr>
        <w:t>оряд</w:t>
      </w:r>
      <w:r w:rsidR="00C1185B">
        <w:rPr>
          <w:rStyle w:val="a4"/>
          <w:b w:val="0"/>
          <w:color w:val="000000"/>
          <w:sz w:val="26"/>
          <w:szCs w:val="26"/>
        </w:rPr>
        <w:t>ку</w:t>
      </w:r>
      <w:r>
        <w:rPr>
          <w:rStyle w:val="a4"/>
          <w:b w:val="0"/>
          <w:color w:val="000000"/>
          <w:sz w:val="26"/>
          <w:szCs w:val="26"/>
        </w:rPr>
        <w:t xml:space="preserve"> предоставления субсидий), утвержденному постановлением Администрации города от 15.06.2018 № 4437 (в редакции от </w:t>
      </w:r>
      <w:r w:rsidR="00981DFF">
        <w:rPr>
          <w:rStyle w:val="a4"/>
          <w:b w:val="0"/>
          <w:color w:val="000000"/>
          <w:sz w:val="26"/>
          <w:szCs w:val="26"/>
        </w:rPr>
        <w:t>12.07</w:t>
      </w:r>
      <w:r>
        <w:rPr>
          <w:rStyle w:val="a4"/>
          <w:b w:val="0"/>
          <w:color w:val="000000"/>
          <w:sz w:val="26"/>
          <w:szCs w:val="26"/>
        </w:rPr>
        <w:t xml:space="preserve">.2022 № </w:t>
      </w:r>
      <w:r w:rsidR="00AD35CE">
        <w:rPr>
          <w:rStyle w:val="a4"/>
          <w:b w:val="0"/>
          <w:color w:val="000000"/>
          <w:sz w:val="26"/>
          <w:szCs w:val="26"/>
        </w:rPr>
        <w:t>5625</w:t>
      </w:r>
      <w:r>
        <w:rPr>
          <w:rStyle w:val="a4"/>
          <w:b w:val="0"/>
          <w:color w:val="000000"/>
          <w:sz w:val="26"/>
          <w:szCs w:val="26"/>
        </w:rPr>
        <w:t>).</w:t>
      </w:r>
    </w:p>
    <w:tbl>
      <w:tblPr>
        <w:tblStyle w:val="a5"/>
        <w:tblW w:w="9628" w:type="dxa"/>
        <w:tblInd w:w="-5" w:type="dxa"/>
        <w:tblLook w:val="04A0" w:firstRow="1" w:lastRow="0" w:firstColumn="1" w:lastColumn="0" w:noHBand="0" w:noVBand="1"/>
      </w:tblPr>
      <w:tblGrid>
        <w:gridCol w:w="3114"/>
        <w:gridCol w:w="6514"/>
      </w:tblGrid>
      <w:tr w:rsidR="001A1C61" w:rsidRPr="00810F15" w:rsidTr="001A1C61">
        <w:tc>
          <w:tcPr>
            <w:tcW w:w="3114" w:type="dxa"/>
            <w:tcBorders>
              <w:top w:val="single" w:sz="8" w:space="0" w:color="auto"/>
              <w:left w:val="single" w:sz="8" w:space="0" w:color="auto"/>
              <w:bottom w:val="single" w:sz="8" w:space="0" w:color="auto"/>
              <w:right w:val="single" w:sz="8" w:space="0" w:color="auto"/>
            </w:tcBorders>
            <w:shd w:val="clear" w:color="auto" w:fill="FFFFFF"/>
          </w:tcPr>
          <w:p w:rsidR="001A1C61" w:rsidRPr="00810F15" w:rsidRDefault="00D9409A" w:rsidP="00FE1CEE">
            <w:pPr>
              <w:jc w:val="both"/>
              <w:rPr>
                <w:rFonts w:ascii="Arial" w:eastAsia="Times New Roman" w:hAnsi="Arial" w:cs="Arial"/>
                <w:color w:val="242424"/>
                <w:sz w:val="26"/>
                <w:szCs w:val="26"/>
                <w:lang w:eastAsia="ru-RU"/>
              </w:rPr>
            </w:pPr>
            <w:r w:rsidRPr="00D45DF0">
              <w:rPr>
                <w:rFonts w:ascii="Times New Roman" w:eastAsia="Times New Roman" w:hAnsi="Times New Roman" w:cs="Times New Roman"/>
                <w:color w:val="242424"/>
                <w:sz w:val="26"/>
                <w:szCs w:val="26"/>
                <w:lang w:eastAsia="ru-RU"/>
              </w:rPr>
              <w:t xml:space="preserve">1. </w:t>
            </w:r>
            <w:r w:rsidR="001A1C61" w:rsidRPr="00D45DF0">
              <w:rPr>
                <w:rFonts w:ascii="Times New Roman" w:eastAsia="Times New Roman" w:hAnsi="Times New Roman" w:cs="Times New Roman"/>
                <w:color w:val="242424"/>
                <w:sz w:val="26"/>
                <w:szCs w:val="26"/>
                <w:lang w:eastAsia="ru-RU"/>
              </w:rPr>
              <w:t>Срок</w:t>
            </w:r>
            <w:r w:rsidR="00FE1CEE" w:rsidRPr="00D45DF0">
              <w:rPr>
                <w:rFonts w:ascii="Times New Roman" w:eastAsia="Times New Roman" w:hAnsi="Times New Roman" w:cs="Times New Roman"/>
                <w:color w:val="242424"/>
                <w:sz w:val="26"/>
                <w:szCs w:val="26"/>
                <w:lang w:eastAsia="ru-RU"/>
              </w:rPr>
              <w:t>и</w:t>
            </w:r>
            <w:r w:rsidR="001A1C61" w:rsidRPr="00D45DF0">
              <w:rPr>
                <w:rFonts w:ascii="Times New Roman" w:eastAsia="Times New Roman" w:hAnsi="Times New Roman" w:cs="Times New Roman"/>
                <w:color w:val="242424"/>
                <w:sz w:val="26"/>
                <w:szCs w:val="26"/>
                <w:lang w:eastAsia="ru-RU"/>
              </w:rPr>
              <w:t xml:space="preserve"> проведения отбора</w:t>
            </w:r>
            <w:r w:rsidR="007B7E99">
              <w:rPr>
                <w:rFonts w:ascii="Times New Roman" w:eastAsia="Times New Roman" w:hAnsi="Times New Roman" w:cs="Times New Roman"/>
                <w:color w:val="242424"/>
                <w:sz w:val="26"/>
                <w:szCs w:val="26"/>
                <w:lang w:eastAsia="ru-RU"/>
              </w:rPr>
              <w:t>, этапы проведения отбора</w:t>
            </w:r>
            <w:r w:rsidR="001A1C61" w:rsidRPr="00810F15">
              <w:rPr>
                <w:rFonts w:ascii="Times New Roman" w:eastAsia="Times New Roman" w:hAnsi="Times New Roman" w:cs="Times New Roman"/>
                <w:color w:val="242424"/>
                <w:sz w:val="26"/>
                <w:szCs w:val="26"/>
                <w:lang w:eastAsia="ru-RU"/>
              </w:rPr>
              <w:t xml:space="preserve"> </w:t>
            </w:r>
          </w:p>
        </w:tc>
        <w:tc>
          <w:tcPr>
            <w:tcW w:w="6514" w:type="dxa"/>
            <w:tcBorders>
              <w:top w:val="single" w:sz="8" w:space="0" w:color="auto"/>
              <w:left w:val="nil"/>
              <w:bottom w:val="single" w:sz="8" w:space="0" w:color="auto"/>
              <w:right w:val="single" w:sz="8" w:space="0" w:color="auto"/>
            </w:tcBorders>
            <w:shd w:val="clear" w:color="auto" w:fill="FFFFFF"/>
          </w:tcPr>
          <w:p w:rsidR="001A1C61" w:rsidRDefault="007B7E99" w:rsidP="001A1C61">
            <w:pPr>
              <w:jc w:val="both"/>
              <w:rPr>
                <w:rFonts w:ascii="Times New Roman" w:eastAsia="Times New Roman" w:hAnsi="Times New Roman" w:cs="Times New Roman"/>
                <w:color w:val="242424"/>
                <w:sz w:val="26"/>
                <w:szCs w:val="26"/>
                <w:lang w:eastAsia="ru-RU"/>
              </w:rPr>
            </w:pPr>
            <w:r w:rsidRPr="007B7E99">
              <w:rPr>
                <w:rFonts w:ascii="Times New Roman" w:eastAsia="Times New Roman" w:hAnsi="Times New Roman" w:cs="Times New Roman"/>
                <w:color w:val="242424"/>
                <w:sz w:val="26"/>
                <w:szCs w:val="26"/>
                <w:lang w:eastAsia="ru-RU"/>
              </w:rPr>
              <w:t xml:space="preserve">Срок проведения отбора составляет не </w:t>
            </w:r>
            <w:r w:rsidRPr="00964105">
              <w:rPr>
                <w:rFonts w:ascii="Times New Roman" w:eastAsia="Times New Roman" w:hAnsi="Times New Roman" w:cs="Times New Roman"/>
                <w:color w:val="242424"/>
                <w:sz w:val="26"/>
                <w:szCs w:val="26"/>
                <w:lang w:eastAsia="ru-RU"/>
              </w:rPr>
              <w:t>более 44</w:t>
            </w:r>
            <w:r>
              <w:rPr>
                <w:rFonts w:ascii="Times New Roman" w:eastAsia="Times New Roman" w:hAnsi="Times New Roman" w:cs="Times New Roman"/>
                <w:color w:val="242424"/>
                <w:sz w:val="26"/>
                <w:szCs w:val="26"/>
                <w:lang w:eastAsia="ru-RU"/>
              </w:rPr>
              <w:t xml:space="preserve"> рабочих дней с даты начала подачи заявок и составляет:</w:t>
            </w:r>
          </w:p>
          <w:p w:rsidR="007B7E99" w:rsidRDefault="007B7E99"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прием заявок участников отбора </w:t>
            </w:r>
            <w:r w:rsidRPr="00964105">
              <w:rPr>
                <w:rFonts w:ascii="Times New Roman" w:eastAsia="Times New Roman" w:hAnsi="Times New Roman" w:cs="Times New Roman"/>
                <w:color w:val="242424"/>
                <w:sz w:val="26"/>
                <w:szCs w:val="26"/>
                <w:lang w:eastAsia="ru-RU"/>
              </w:rPr>
              <w:t>(9 рабочих</w:t>
            </w:r>
            <w:r>
              <w:rPr>
                <w:rFonts w:ascii="Times New Roman" w:eastAsia="Times New Roman" w:hAnsi="Times New Roman" w:cs="Times New Roman"/>
                <w:color w:val="242424"/>
                <w:sz w:val="26"/>
                <w:szCs w:val="26"/>
                <w:lang w:eastAsia="ru-RU"/>
              </w:rPr>
              <w:t xml:space="preserve"> дней);</w:t>
            </w:r>
          </w:p>
          <w:p w:rsidR="007B7E99" w:rsidRDefault="007B7E99"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первый этап рассмотрения заявок (</w:t>
            </w:r>
            <w:r w:rsidR="00D45DF0">
              <w:rPr>
                <w:rFonts w:ascii="Times New Roman" w:eastAsia="Times New Roman" w:hAnsi="Times New Roman" w:cs="Times New Roman"/>
                <w:color w:val="242424"/>
                <w:sz w:val="26"/>
                <w:szCs w:val="26"/>
                <w:lang w:eastAsia="ru-RU"/>
              </w:rPr>
              <w:t>не более 15 рабочих дней);</w:t>
            </w:r>
          </w:p>
          <w:p w:rsidR="00D45DF0" w:rsidRDefault="00D45DF0"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второй этап </w:t>
            </w:r>
            <w:r w:rsidRPr="00D45DF0">
              <w:rPr>
                <w:rFonts w:ascii="Times New Roman" w:eastAsia="Times New Roman" w:hAnsi="Times New Roman" w:cs="Times New Roman"/>
                <w:color w:val="242424"/>
                <w:sz w:val="26"/>
                <w:szCs w:val="26"/>
                <w:lang w:eastAsia="ru-RU"/>
              </w:rPr>
              <w:t>рассмотрения заявок</w:t>
            </w:r>
            <w:r>
              <w:rPr>
                <w:rFonts w:ascii="Times New Roman" w:eastAsia="Times New Roman" w:hAnsi="Times New Roman" w:cs="Times New Roman"/>
                <w:color w:val="242424"/>
                <w:sz w:val="26"/>
                <w:szCs w:val="26"/>
                <w:lang w:eastAsia="ru-RU"/>
              </w:rPr>
              <w:t xml:space="preserve"> (не более 20 рабочих дней).</w:t>
            </w:r>
          </w:p>
          <w:p w:rsidR="00D45DF0" w:rsidRPr="007B7E99" w:rsidRDefault="00D45DF0"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Порядок проведения этапов обора, случаи приостановления рассмотрения заявок указаны в пункте 11 настоящей таблицы</w:t>
            </w:r>
          </w:p>
        </w:tc>
      </w:tr>
      <w:tr w:rsidR="00FE1CEE" w:rsidRPr="00810F15" w:rsidTr="001A1C61">
        <w:tc>
          <w:tcPr>
            <w:tcW w:w="3114" w:type="dxa"/>
            <w:tcBorders>
              <w:top w:val="single" w:sz="8" w:space="0" w:color="auto"/>
              <w:left w:val="single" w:sz="8" w:space="0" w:color="auto"/>
              <w:bottom w:val="single" w:sz="8" w:space="0" w:color="auto"/>
              <w:right w:val="single" w:sz="8" w:space="0" w:color="auto"/>
            </w:tcBorders>
            <w:shd w:val="clear" w:color="auto" w:fill="FFFFFF"/>
          </w:tcPr>
          <w:p w:rsidR="00FE1CEE" w:rsidRPr="00810F15" w:rsidRDefault="00D9409A" w:rsidP="001A1C61">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2. </w:t>
            </w:r>
            <w:r w:rsidR="00FE1CEE" w:rsidRPr="00810F15">
              <w:rPr>
                <w:rFonts w:ascii="Times New Roman" w:eastAsia="Times New Roman" w:hAnsi="Times New Roman" w:cs="Times New Roman"/>
                <w:color w:val="242424"/>
                <w:sz w:val="26"/>
                <w:szCs w:val="26"/>
                <w:lang w:eastAsia="ru-RU"/>
              </w:rPr>
              <w:t>Дата начала подачи и окончания приема заявок участников отбора</w:t>
            </w:r>
          </w:p>
        </w:tc>
        <w:tc>
          <w:tcPr>
            <w:tcW w:w="6514" w:type="dxa"/>
            <w:tcBorders>
              <w:top w:val="single" w:sz="8" w:space="0" w:color="auto"/>
              <w:left w:val="nil"/>
              <w:bottom w:val="single" w:sz="8" w:space="0" w:color="auto"/>
              <w:right w:val="single" w:sz="8" w:space="0" w:color="auto"/>
            </w:tcBorders>
            <w:shd w:val="clear" w:color="auto" w:fill="FFFFFF"/>
          </w:tcPr>
          <w:p w:rsidR="00FE1CEE" w:rsidRPr="00810F15" w:rsidRDefault="00AD35CE" w:rsidP="00FE1CEE">
            <w:pPr>
              <w:jc w:val="both"/>
              <w:rPr>
                <w:rFonts w:ascii="Times New Roman" w:eastAsia="Times New Roman" w:hAnsi="Times New Roman" w:cs="Times New Roman"/>
                <w:color w:val="242424"/>
                <w:sz w:val="26"/>
                <w:szCs w:val="26"/>
                <w:lang w:eastAsia="ru-RU"/>
              </w:rPr>
            </w:pPr>
            <w:r w:rsidRPr="00964105">
              <w:rPr>
                <w:rFonts w:ascii="Times New Roman" w:eastAsia="Times New Roman" w:hAnsi="Times New Roman" w:cs="Times New Roman"/>
                <w:b/>
                <w:color w:val="242424"/>
                <w:sz w:val="26"/>
                <w:szCs w:val="26"/>
                <w:lang w:eastAsia="ru-RU"/>
              </w:rPr>
              <w:t>С 24.10.2022 по 03.11.2022</w:t>
            </w:r>
            <w:bookmarkStart w:id="0" w:name="_GoBack"/>
            <w:bookmarkEnd w:id="0"/>
            <w:r w:rsidRPr="00AD35CE">
              <w:rPr>
                <w:rFonts w:ascii="Times New Roman" w:eastAsia="Times New Roman" w:hAnsi="Times New Roman" w:cs="Times New Roman"/>
                <w:b/>
                <w:color w:val="242424"/>
                <w:sz w:val="26"/>
                <w:szCs w:val="26"/>
                <w:lang w:eastAsia="ru-RU"/>
              </w:rPr>
              <w:t xml:space="preserve"> (включительно) в рабочие дни с 09:00 до 17:12  (03.11.2022 до 16.12) </w:t>
            </w:r>
            <w:r w:rsidR="00FE1CEE" w:rsidRPr="00D45DF0">
              <w:rPr>
                <w:rFonts w:ascii="Times New Roman" w:eastAsia="Times New Roman" w:hAnsi="Times New Roman" w:cs="Times New Roman"/>
                <w:color w:val="242424"/>
                <w:sz w:val="26"/>
                <w:szCs w:val="26"/>
                <w:lang w:eastAsia="ru-RU"/>
              </w:rPr>
              <w:t>(в соответствии с абзацем вторым пункта 2 постановления Правительства Российской Федерации от 05.04.2022 № 590)</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1A1C61">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3. </w:t>
            </w:r>
            <w:r w:rsidR="001A1C61" w:rsidRPr="00810F15">
              <w:rPr>
                <w:rFonts w:ascii="Times New Roman" w:eastAsia="Times New Roman" w:hAnsi="Times New Roman" w:cs="Times New Roman"/>
                <w:color w:val="242424"/>
                <w:sz w:val="26"/>
                <w:szCs w:val="26"/>
                <w:lang w:eastAsia="ru-RU"/>
              </w:rPr>
              <w:t>Наименование, место нахождения, почтовый адрес, адрес электронной почты Администрации города</w:t>
            </w:r>
          </w:p>
        </w:tc>
        <w:tc>
          <w:tcPr>
            <w:tcW w:w="6514" w:type="dxa"/>
            <w:tcBorders>
              <w:top w:val="nil"/>
              <w:left w:val="nil"/>
              <w:bottom w:val="single" w:sz="8" w:space="0" w:color="auto"/>
              <w:right w:val="single" w:sz="8" w:space="0" w:color="auto"/>
            </w:tcBorders>
            <w:shd w:val="clear" w:color="auto" w:fill="FFFFFF"/>
          </w:tcPr>
          <w:p w:rsidR="001A1C61" w:rsidRPr="00810F15" w:rsidRDefault="001A1C61" w:rsidP="001A1C61">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Администрация города Сургута</w:t>
            </w:r>
          </w:p>
          <w:p w:rsidR="001A1C61" w:rsidRPr="00810F15" w:rsidRDefault="001A1C61" w:rsidP="001A1C61">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628408, Тюменская область, Ханты-Мансийский автономный округ – Югра, город Сургут, улица Энгельса, дом 8, </w:t>
            </w:r>
            <w:r w:rsidRPr="00810F15">
              <w:rPr>
                <w:rFonts w:ascii="Times New Roman" w:eastAsia="Times New Roman" w:hAnsi="Times New Roman" w:cs="Times New Roman"/>
                <w:color w:val="242424"/>
                <w:sz w:val="26"/>
                <w:szCs w:val="26"/>
                <w:lang w:val="en-US" w:eastAsia="ru-RU"/>
              </w:rPr>
              <w:t>e</w:t>
            </w:r>
            <w:r w:rsidRPr="00810F15">
              <w:rPr>
                <w:rFonts w:ascii="Times New Roman" w:eastAsia="Times New Roman" w:hAnsi="Times New Roman" w:cs="Times New Roman"/>
                <w:color w:val="242424"/>
                <w:sz w:val="26"/>
                <w:szCs w:val="26"/>
                <w:lang w:eastAsia="ru-RU"/>
              </w:rPr>
              <w:t>-</w:t>
            </w:r>
            <w:r w:rsidRPr="00810F15">
              <w:rPr>
                <w:rFonts w:ascii="Times New Roman" w:eastAsia="Times New Roman" w:hAnsi="Times New Roman" w:cs="Times New Roman"/>
                <w:color w:val="242424"/>
                <w:sz w:val="26"/>
                <w:szCs w:val="26"/>
                <w:lang w:val="en-US" w:eastAsia="ru-RU"/>
              </w:rPr>
              <w:t>mail</w:t>
            </w:r>
            <w:r w:rsidRPr="00810F15">
              <w:rPr>
                <w:rFonts w:ascii="Times New Roman" w:eastAsia="Times New Roman" w:hAnsi="Times New Roman" w:cs="Times New Roman"/>
                <w:color w:val="242424"/>
                <w:sz w:val="26"/>
                <w:szCs w:val="26"/>
                <w:lang w:eastAsia="ru-RU"/>
              </w:rPr>
              <w:t>: </w:t>
            </w:r>
            <w:hyperlink r:id="rId6" w:history="1">
              <w:r w:rsidRPr="00810F15">
                <w:rPr>
                  <w:rFonts w:ascii="Times New Roman" w:eastAsia="Times New Roman" w:hAnsi="Times New Roman" w:cs="Times New Roman"/>
                  <w:color w:val="0563C1"/>
                  <w:sz w:val="26"/>
                  <w:szCs w:val="26"/>
                  <w:u w:val="single"/>
                  <w:lang w:val="en-US" w:eastAsia="ru-RU"/>
                </w:rPr>
                <w:t>gorod</w:t>
              </w:r>
              <w:r w:rsidRPr="00810F15">
                <w:rPr>
                  <w:rFonts w:ascii="Times New Roman" w:eastAsia="Times New Roman" w:hAnsi="Times New Roman" w:cs="Times New Roman"/>
                  <w:color w:val="0563C1"/>
                  <w:sz w:val="26"/>
                  <w:szCs w:val="26"/>
                  <w:u w:val="single"/>
                  <w:lang w:eastAsia="ru-RU"/>
                </w:rPr>
                <w:t>@</w:t>
              </w:r>
              <w:r w:rsidRPr="00810F15">
                <w:rPr>
                  <w:rFonts w:ascii="Times New Roman" w:eastAsia="Times New Roman" w:hAnsi="Times New Roman" w:cs="Times New Roman"/>
                  <w:color w:val="0563C1"/>
                  <w:sz w:val="26"/>
                  <w:szCs w:val="26"/>
                  <w:u w:val="single"/>
                  <w:lang w:val="en-US" w:eastAsia="ru-RU"/>
                </w:rPr>
                <w:t>admsurgut</w:t>
              </w:r>
              <w:r w:rsidRPr="00810F15">
                <w:rPr>
                  <w:rFonts w:ascii="Times New Roman" w:eastAsia="Times New Roman" w:hAnsi="Times New Roman" w:cs="Times New Roman"/>
                  <w:color w:val="0563C1"/>
                  <w:sz w:val="26"/>
                  <w:szCs w:val="26"/>
                  <w:u w:val="single"/>
                  <w:lang w:eastAsia="ru-RU"/>
                </w:rPr>
                <w:t>.</w:t>
              </w:r>
              <w:proofErr w:type="spellStart"/>
              <w:r w:rsidRPr="00810F15">
                <w:rPr>
                  <w:rFonts w:ascii="Times New Roman" w:eastAsia="Times New Roman" w:hAnsi="Times New Roman" w:cs="Times New Roman"/>
                  <w:color w:val="0563C1"/>
                  <w:sz w:val="26"/>
                  <w:szCs w:val="26"/>
                  <w:u w:val="single"/>
                  <w:lang w:val="en-US" w:eastAsia="ru-RU"/>
                </w:rPr>
                <w:t>ru</w:t>
              </w:r>
              <w:proofErr w:type="spellEnd"/>
            </w:hyperlink>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1A1C61">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4. </w:t>
            </w:r>
            <w:r w:rsidR="001A1C61" w:rsidRPr="00810F15">
              <w:rPr>
                <w:rFonts w:ascii="Times New Roman" w:eastAsia="Times New Roman" w:hAnsi="Times New Roman" w:cs="Times New Roman"/>
                <w:color w:val="242424"/>
                <w:sz w:val="26"/>
                <w:szCs w:val="26"/>
                <w:lang w:eastAsia="ru-RU"/>
              </w:rPr>
              <w:t>Результаты предоставления субсидии</w:t>
            </w:r>
          </w:p>
        </w:tc>
        <w:tc>
          <w:tcPr>
            <w:tcW w:w="6514" w:type="dxa"/>
            <w:tcBorders>
              <w:top w:val="nil"/>
              <w:left w:val="nil"/>
              <w:bottom w:val="single" w:sz="8" w:space="0" w:color="auto"/>
              <w:right w:val="single" w:sz="8" w:space="0" w:color="auto"/>
            </w:tcBorders>
            <w:shd w:val="clear" w:color="auto" w:fill="FFFFFF"/>
          </w:tcPr>
          <w:p w:rsidR="00FE1CEE" w:rsidRPr="00810F15" w:rsidRDefault="00FE1CEE" w:rsidP="00FE1CEE">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Результатами предоставления субсидии являются:</w:t>
            </w:r>
          </w:p>
          <w:p w:rsidR="00FE1CEE" w:rsidRPr="00810F15" w:rsidRDefault="00FE1CEE" w:rsidP="00FE1CEE">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осуществление деятельности на территории города Сургута не менее одного года с даты получения субсидии, а </w:t>
            </w:r>
            <w:r w:rsidR="004051A8" w:rsidRPr="00810F15">
              <w:rPr>
                <w:rFonts w:ascii="Times New Roman" w:eastAsia="Times New Roman" w:hAnsi="Times New Roman" w:cs="Times New Roman"/>
                <w:color w:val="242424"/>
                <w:sz w:val="26"/>
                <w:szCs w:val="26"/>
                <w:lang w:eastAsia="ru-RU"/>
              </w:rPr>
              <w:t xml:space="preserve">при возмещении части затрат на приобретение оборудования (основных средств) – не менее двух лет. </w:t>
            </w:r>
          </w:p>
          <w:p w:rsidR="00FE1CEE" w:rsidRPr="00810F15" w:rsidRDefault="00FE1CEE" w:rsidP="00FE1CEE">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сохранение среднесписочной численности работников или увеличение среднесписочной численности работников в течение одного года с даты получения субсидии.</w:t>
            </w:r>
          </w:p>
          <w:p w:rsidR="00FE1CEE" w:rsidRPr="00810F15" w:rsidRDefault="004051A8" w:rsidP="00FE1CEE">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Под </w:t>
            </w:r>
            <w:proofErr w:type="gramStart"/>
            <w:r w:rsidRPr="00810F15">
              <w:rPr>
                <w:rFonts w:ascii="Times New Roman" w:eastAsia="Times New Roman" w:hAnsi="Times New Roman" w:cs="Times New Roman"/>
                <w:color w:val="242424"/>
                <w:sz w:val="26"/>
                <w:szCs w:val="26"/>
                <w:lang w:eastAsia="ru-RU"/>
              </w:rPr>
              <w:t>датой  получения</w:t>
            </w:r>
            <w:proofErr w:type="gramEnd"/>
            <w:r w:rsidRPr="00810F15">
              <w:rPr>
                <w:rFonts w:ascii="Times New Roman" w:eastAsia="Times New Roman" w:hAnsi="Times New Roman" w:cs="Times New Roman"/>
                <w:color w:val="242424"/>
                <w:sz w:val="26"/>
                <w:szCs w:val="26"/>
                <w:lang w:eastAsia="ru-RU"/>
              </w:rPr>
              <w:t xml:space="preserve"> субсидии понимается дата перечисления субсидии на расчетный или корреспондентский счет, открытый получателем субсидии в учреждениях Центрального банка Российской Федерации или кредитных организациях, в полном объёме.</w:t>
            </w:r>
          </w:p>
          <w:p w:rsidR="001A1C61" w:rsidRPr="00810F15" w:rsidRDefault="00FE1CEE" w:rsidP="00FE1CEE">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Значения результатов предоставления субсидии устанавливаются в соглашении о предоставлении субсидии.</w:t>
            </w:r>
          </w:p>
          <w:p w:rsidR="004051A8" w:rsidRPr="00810F15" w:rsidRDefault="004051A8" w:rsidP="004051A8">
            <w:pPr>
              <w:jc w:val="both"/>
              <w:rPr>
                <w:rFonts w:ascii="Arial" w:eastAsia="Times New Roman" w:hAnsi="Arial" w:cs="Arial"/>
                <w:b/>
                <w:color w:val="242424"/>
                <w:sz w:val="26"/>
                <w:szCs w:val="26"/>
                <w:lang w:eastAsia="ru-RU"/>
              </w:rPr>
            </w:pPr>
            <w:r w:rsidRPr="00810F15">
              <w:rPr>
                <w:rFonts w:ascii="Times New Roman" w:eastAsia="Times New Roman" w:hAnsi="Times New Roman" w:cs="Times New Roman"/>
                <w:b/>
                <w:color w:val="242424"/>
                <w:sz w:val="26"/>
                <w:szCs w:val="26"/>
                <w:lang w:eastAsia="ru-RU"/>
              </w:rPr>
              <w:t xml:space="preserve">В случае </w:t>
            </w:r>
            <w:proofErr w:type="spellStart"/>
            <w:r w:rsidRPr="00810F15">
              <w:rPr>
                <w:rFonts w:ascii="Times New Roman" w:eastAsia="Times New Roman" w:hAnsi="Times New Roman" w:cs="Times New Roman"/>
                <w:b/>
                <w:color w:val="242424"/>
                <w:sz w:val="26"/>
                <w:szCs w:val="26"/>
                <w:lang w:eastAsia="ru-RU"/>
              </w:rPr>
              <w:t>недостижения</w:t>
            </w:r>
            <w:proofErr w:type="spellEnd"/>
            <w:r w:rsidRPr="00810F15">
              <w:rPr>
                <w:rFonts w:ascii="Times New Roman" w:eastAsia="Times New Roman" w:hAnsi="Times New Roman" w:cs="Times New Roman"/>
                <w:b/>
                <w:color w:val="242424"/>
                <w:sz w:val="26"/>
                <w:szCs w:val="26"/>
                <w:lang w:eastAsia="ru-RU"/>
              </w:rPr>
              <w:t xml:space="preserve"> значений результатов предоставления субсидии субсидия подлежит возврату в бюджет города в полном объеме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4051A8">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5. </w:t>
            </w:r>
            <w:r w:rsidR="001A1C61" w:rsidRPr="00810F15">
              <w:rPr>
                <w:rFonts w:ascii="Times New Roman" w:eastAsia="Times New Roman" w:hAnsi="Times New Roman" w:cs="Times New Roman"/>
                <w:color w:val="242424"/>
                <w:sz w:val="26"/>
                <w:szCs w:val="26"/>
                <w:lang w:eastAsia="ru-RU"/>
              </w:rPr>
              <w:t>Доменное имя, и (или) сетево</w:t>
            </w:r>
            <w:r w:rsidR="004051A8" w:rsidRPr="00810F15">
              <w:rPr>
                <w:rFonts w:ascii="Times New Roman" w:eastAsia="Times New Roman" w:hAnsi="Times New Roman" w:cs="Times New Roman"/>
                <w:color w:val="242424"/>
                <w:sz w:val="26"/>
                <w:szCs w:val="26"/>
                <w:lang w:eastAsia="ru-RU"/>
              </w:rPr>
              <w:t>й</w:t>
            </w:r>
            <w:r w:rsidR="001A1C61" w:rsidRPr="00810F15">
              <w:rPr>
                <w:rFonts w:ascii="Times New Roman" w:eastAsia="Times New Roman" w:hAnsi="Times New Roman" w:cs="Times New Roman"/>
                <w:color w:val="242424"/>
                <w:sz w:val="26"/>
                <w:szCs w:val="26"/>
                <w:lang w:eastAsia="ru-RU"/>
              </w:rPr>
              <w:t xml:space="preserve"> адрес, и (или) указател</w:t>
            </w:r>
            <w:r w:rsidR="004051A8" w:rsidRPr="00810F15">
              <w:rPr>
                <w:rFonts w:ascii="Times New Roman" w:eastAsia="Times New Roman" w:hAnsi="Times New Roman" w:cs="Times New Roman"/>
                <w:color w:val="242424"/>
                <w:sz w:val="26"/>
                <w:szCs w:val="26"/>
                <w:lang w:eastAsia="ru-RU"/>
              </w:rPr>
              <w:t>ь</w:t>
            </w:r>
            <w:r w:rsidR="001A1C61" w:rsidRPr="00810F15">
              <w:rPr>
                <w:rFonts w:ascii="Times New Roman" w:eastAsia="Times New Roman" w:hAnsi="Times New Roman" w:cs="Times New Roman"/>
                <w:color w:val="242424"/>
                <w:sz w:val="26"/>
                <w:szCs w:val="26"/>
                <w:lang w:eastAsia="ru-RU"/>
              </w:rPr>
              <w:t xml:space="preserve"> страниц сайта в информационно-телекоммуникационной сети «Интернет», на котором обеспечивается проведение отбора</w:t>
            </w:r>
          </w:p>
        </w:tc>
        <w:tc>
          <w:tcPr>
            <w:tcW w:w="6514" w:type="dxa"/>
            <w:tcBorders>
              <w:top w:val="nil"/>
              <w:left w:val="nil"/>
              <w:bottom w:val="single" w:sz="8" w:space="0" w:color="auto"/>
              <w:right w:val="single" w:sz="8" w:space="0" w:color="auto"/>
            </w:tcBorders>
            <w:shd w:val="clear" w:color="auto" w:fill="FFFFFF"/>
          </w:tcPr>
          <w:p w:rsidR="001A1C61" w:rsidRPr="00810F15" w:rsidRDefault="00964105" w:rsidP="001A1C61">
            <w:pPr>
              <w:jc w:val="both"/>
              <w:rPr>
                <w:rFonts w:ascii="Arial" w:eastAsia="Times New Roman" w:hAnsi="Arial" w:cs="Arial"/>
                <w:color w:val="242424"/>
                <w:sz w:val="26"/>
                <w:szCs w:val="26"/>
                <w:lang w:eastAsia="ru-RU"/>
              </w:rPr>
            </w:pPr>
            <w:hyperlink r:id="rId7" w:history="1">
              <w:r w:rsidR="001A1C61" w:rsidRPr="00810F15">
                <w:rPr>
                  <w:rFonts w:ascii="Times New Roman" w:eastAsia="Times New Roman" w:hAnsi="Times New Roman" w:cs="Times New Roman"/>
                  <w:color w:val="0563C1"/>
                  <w:sz w:val="26"/>
                  <w:szCs w:val="26"/>
                  <w:u w:val="single"/>
                  <w:lang w:val="en-US" w:eastAsia="ru-RU"/>
                </w:rPr>
                <w:t>http</w:t>
              </w:r>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admsurgut</w:t>
              </w:r>
              <w:proofErr w:type="spellEnd"/>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ru</w:t>
              </w:r>
              <w:proofErr w:type="spellEnd"/>
              <w:r w:rsidR="001A1C61" w:rsidRPr="00810F15">
                <w:rPr>
                  <w:rFonts w:ascii="Times New Roman" w:eastAsia="Times New Roman" w:hAnsi="Times New Roman" w:cs="Times New Roman"/>
                  <w:color w:val="0563C1"/>
                  <w:sz w:val="26"/>
                  <w:szCs w:val="26"/>
                  <w:u w:val="single"/>
                  <w:lang w:eastAsia="ru-RU"/>
                </w:rPr>
                <w:t>/</w:t>
              </w:r>
              <w:r w:rsidR="001A1C61" w:rsidRPr="00810F15">
                <w:rPr>
                  <w:rFonts w:ascii="Times New Roman" w:eastAsia="Times New Roman" w:hAnsi="Times New Roman" w:cs="Times New Roman"/>
                  <w:color w:val="0563C1"/>
                  <w:sz w:val="26"/>
                  <w:szCs w:val="26"/>
                  <w:u w:val="single"/>
                  <w:lang w:val="en-US" w:eastAsia="ru-RU"/>
                </w:rPr>
                <w:t>rubric</w:t>
              </w:r>
              <w:r w:rsidR="001A1C61" w:rsidRPr="00810F15">
                <w:rPr>
                  <w:rFonts w:ascii="Times New Roman" w:eastAsia="Times New Roman" w:hAnsi="Times New Roman" w:cs="Times New Roman"/>
                  <w:color w:val="0563C1"/>
                  <w:sz w:val="26"/>
                  <w:szCs w:val="26"/>
                  <w:u w:val="single"/>
                  <w:lang w:eastAsia="ru-RU"/>
                </w:rPr>
                <w:t>/19068/</w:t>
              </w:r>
              <w:proofErr w:type="spellStart"/>
              <w:r w:rsidR="001A1C61" w:rsidRPr="00810F15">
                <w:rPr>
                  <w:rFonts w:ascii="Times New Roman" w:eastAsia="Times New Roman" w:hAnsi="Times New Roman" w:cs="Times New Roman"/>
                  <w:color w:val="0563C1"/>
                  <w:sz w:val="26"/>
                  <w:szCs w:val="26"/>
                  <w:u w:val="single"/>
                  <w:lang w:val="en-US" w:eastAsia="ru-RU"/>
                </w:rPr>
                <w:t>Otdel</w:t>
              </w:r>
              <w:proofErr w:type="spellEnd"/>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razvitiya</w:t>
              </w:r>
              <w:proofErr w:type="spellEnd"/>
              <w:r w:rsidR="001A1C61" w:rsidRPr="00810F15">
                <w:rPr>
                  <w:rFonts w:ascii="Times New Roman" w:eastAsia="Times New Roman" w:hAnsi="Times New Roman" w:cs="Times New Roman"/>
                  <w:color w:val="0563C1"/>
                  <w:sz w:val="26"/>
                  <w:szCs w:val="26"/>
                  <w:u w:val="single"/>
                  <w:lang w:eastAsia="ru-RU"/>
                </w:rPr>
                <w:t>-</w:t>
              </w:r>
              <w:proofErr w:type="spellStart"/>
              <w:r w:rsidR="001A1C61" w:rsidRPr="00810F15">
                <w:rPr>
                  <w:rFonts w:ascii="Times New Roman" w:eastAsia="Times New Roman" w:hAnsi="Times New Roman" w:cs="Times New Roman"/>
                  <w:color w:val="0563C1"/>
                  <w:sz w:val="26"/>
                  <w:szCs w:val="26"/>
                  <w:u w:val="single"/>
                  <w:lang w:val="en-US" w:eastAsia="ru-RU"/>
                </w:rPr>
                <w:t>predprinimatelstva</w:t>
              </w:r>
              <w:proofErr w:type="spellEnd"/>
            </w:hyperlink>
          </w:p>
          <w:p w:rsidR="001A1C61" w:rsidRPr="00810F15" w:rsidRDefault="00964105" w:rsidP="001A1C61">
            <w:pPr>
              <w:jc w:val="both"/>
              <w:rPr>
                <w:rFonts w:ascii="Arial" w:eastAsia="Times New Roman" w:hAnsi="Arial" w:cs="Arial"/>
                <w:color w:val="242424"/>
                <w:sz w:val="26"/>
                <w:szCs w:val="26"/>
                <w:lang w:eastAsia="ru-RU"/>
              </w:rPr>
            </w:pPr>
            <w:hyperlink r:id="rId8" w:history="1">
              <w:r w:rsidR="001A1C61" w:rsidRPr="00810F15">
                <w:rPr>
                  <w:rFonts w:ascii="Times New Roman" w:eastAsia="Times New Roman" w:hAnsi="Times New Roman" w:cs="Times New Roman"/>
                  <w:color w:val="0563C1"/>
                  <w:sz w:val="26"/>
                  <w:szCs w:val="26"/>
                  <w:u w:val="single"/>
                  <w:lang w:eastAsia="ru-RU"/>
                </w:rPr>
                <w:t>http://invest.admsurgut.ru/pages/finansovaia-podderzhka-feb2018</w:t>
              </w:r>
            </w:hyperlink>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1A1C61">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6. </w:t>
            </w:r>
            <w:r w:rsidR="004C486B">
              <w:rPr>
                <w:rFonts w:ascii="Times New Roman" w:eastAsia="Times New Roman" w:hAnsi="Times New Roman" w:cs="Times New Roman"/>
                <w:color w:val="242424"/>
                <w:sz w:val="26"/>
                <w:szCs w:val="26"/>
                <w:lang w:eastAsia="ru-RU"/>
              </w:rPr>
              <w:t xml:space="preserve">Категории и критерии отбора получателей субсидии. </w:t>
            </w:r>
            <w:r w:rsidR="001A1C61" w:rsidRPr="00810F15">
              <w:rPr>
                <w:rFonts w:ascii="Times New Roman" w:eastAsia="Times New Roman" w:hAnsi="Times New Roman" w:cs="Times New Roman"/>
                <w:color w:val="242424"/>
                <w:sz w:val="26"/>
                <w:szCs w:val="26"/>
                <w:lang w:eastAsia="ru-RU"/>
              </w:rPr>
              <w:t>Требования к участникам отбора</w:t>
            </w:r>
          </w:p>
        </w:tc>
        <w:tc>
          <w:tcPr>
            <w:tcW w:w="6514" w:type="dxa"/>
            <w:tcBorders>
              <w:top w:val="nil"/>
              <w:left w:val="nil"/>
              <w:bottom w:val="single" w:sz="8" w:space="0" w:color="auto"/>
              <w:right w:val="single" w:sz="8" w:space="0" w:color="auto"/>
            </w:tcBorders>
            <w:shd w:val="clear" w:color="auto" w:fill="FFFFFF"/>
          </w:tcPr>
          <w:p w:rsidR="004C486B" w:rsidRPr="004C486B" w:rsidRDefault="004C486B" w:rsidP="004C486B">
            <w:pPr>
              <w:jc w:val="both"/>
              <w:rPr>
                <w:rFonts w:ascii="Times New Roman" w:eastAsia="Times New Roman" w:hAnsi="Times New Roman" w:cs="Times New Roman"/>
                <w:color w:val="242424"/>
                <w:sz w:val="26"/>
                <w:szCs w:val="26"/>
                <w:lang w:eastAsia="ru-RU"/>
              </w:rPr>
            </w:pPr>
            <w:r w:rsidRPr="004C486B">
              <w:rPr>
                <w:rFonts w:ascii="Times New Roman" w:eastAsia="Times New Roman" w:hAnsi="Times New Roman" w:cs="Times New Roman"/>
                <w:color w:val="242424"/>
                <w:sz w:val="26"/>
                <w:szCs w:val="26"/>
                <w:lang w:eastAsia="ru-RU"/>
              </w:rPr>
              <w:t>1. Заявиться на получение субсидии могут субъекты, относящиеся к следующим категориям на дату подачи заявки:</w:t>
            </w:r>
          </w:p>
          <w:p w:rsidR="004C486B" w:rsidRPr="004C486B" w:rsidRDefault="004C486B" w:rsidP="004C486B">
            <w:pPr>
              <w:jc w:val="both"/>
              <w:rPr>
                <w:rFonts w:ascii="Times New Roman" w:eastAsia="Times New Roman" w:hAnsi="Times New Roman" w:cs="Times New Roman"/>
                <w:color w:val="242424"/>
                <w:sz w:val="26"/>
                <w:szCs w:val="26"/>
                <w:lang w:eastAsia="ru-RU"/>
              </w:rPr>
            </w:pPr>
            <w:r w:rsidRPr="004C486B">
              <w:rPr>
                <w:rFonts w:ascii="Times New Roman" w:eastAsia="Times New Roman" w:hAnsi="Times New Roman" w:cs="Times New Roman"/>
                <w:color w:val="242424"/>
                <w:sz w:val="26"/>
                <w:szCs w:val="26"/>
                <w:lang w:eastAsia="ru-RU"/>
              </w:rPr>
              <w:t>1.</w:t>
            </w:r>
            <w:r>
              <w:rPr>
                <w:rFonts w:ascii="Times New Roman" w:eastAsia="Times New Roman" w:hAnsi="Times New Roman" w:cs="Times New Roman"/>
                <w:color w:val="242424"/>
                <w:sz w:val="26"/>
                <w:szCs w:val="26"/>
                <w:lang w:eastAsia="ru-RU"/>
              </w:rPr>
              <w:t>1.</w:t>
            </w:r>
            <w:r w:rsidRPr="004C486B">
              <w:rPr>
                <w:rFonts w:ascii="Times New Roman" w:eastAsia="Times New Roman" w:hAnsi="Times New Roman" w:cs="Times New Roman"/>
                <w:color w:val="242424"/>
                <w:sz w:val="26"/>
                <w:szCs w:val="26"/>
                <w:lang w:eastAsia="ru-RU"/>
              </w:rPr>
              <w:t xml:space="preserve"> Являющиеся субъектами малого и среднего предпринимательства в соответствии со статьей 4 "Категории субъектов малого и среднего предпринимательства" Федерального закона от 24.07.2007 N 209-ФЗ, сведения о котором внесены в единый реестр субъектов малого и среднего предпринимательства Федеральной налоговой службы;</w:t>
            </w:r>
          </w:p>
          <w:p w:rsidR="004C486B" w:rsidRPr="004C486B" w:rsidRDefault="004C486B" w:rsidP="004C486B">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4C486B">
              <w:rPr>
                <w:rFonts w:ascii="Times New Roman" w:eastAsia="Times New Roman" w:hAnsi="Times New Roman" w:cs="Times New Roman"/>
                <w:color w:val="242424"/>
                <w:sz w:val="26"/>
                <w:szCs w:val="26"/>
                <w:lang w:eastAsia="ru-RU"/>
              </w:rPr>
              <w:t>2. Осуществляющие свою деятельность на территории города Сургута.</w:t>
            </w:r>
          </w:p>
          <w:p w:rsidR="004C486B" w:rsidRDefault="004C486B" w:rsidP="004C486B">
            <w:pPr>
              <w:jc w:val="both"/>
              <w:rPr>
                <w:rFonts w:ascii="Times New Roman" w:eastAsia="Times New Roman" w:hAnsi="Times New Roman" w:cs="Times New Roman"/>
                <w:color w:val="242424"/>
                <w:sz w:val="26"/>
                <w:szCs w:val="26"/>
                <w:lang w:eastAsia="ru-RU"/>
              </w:rPr>
            </w:pPr>
            <w:r w:rsidRPr="004C486B">
              <w:rPr>
                <w:rFonts w:ascii="Times New Roman" w:eastAsia="Times New Roman" w:hAnsi="Times New Roman" w:cs="Times New Roman"/>
                <w:color w:val="242424"/>
                <w:sz w:val="26"/>
                <w:szCs w:val="26"/>
                <w:lang w:eastAsia="ru-RU"/>
              </w:rPr>
              <w:t xml:space="preserve">2. Критериями отбора получателей субсидий </w:t>
            </w:r>
            <w:proofErr w:type="gramStart"/>
            <w:r w:rsidRPr="004C486B">
              <w:rPr>
                <w:rFonts w:ascii="Times New Roman" w:eastAsia="Times New Roman" w:hAnsi="Times New Roman" w:cs="Times New Roman"/>
                <w:color w:val="242424"/>
                <w:sz w:val="26"/>
                <w:szCs w:val="26"/>
                <w:lang w:eastAsia="ru-RU"/>
              </w:rPr>
              <w:t>явля</w:t>
            </w:r>
            <w:r>
              <w:rPr>
                <w:rFonts w:ascii="Times New Roman" w:eastAsia="Times New Roman" w:hAnsi="Times New Roman" w:cs="Times New Roman"/>
                <w:color w:val="242424"/>
                <w:sz w:val="26"/>
                <w:szCs w:val="26"/>
                <w:lang w:eastAsia="ru-RU"/>
              </w:rPr>
              <w:t>е</w:t>
            </w:r>
            <w:r w:rsidRPr="004C486B">
              <w:rPr>
                <w:rFonts w:ascii="Times New Roman" w:eastAsia="Times New Roman" w:hAnsi="Times New Roman" w:cs="Times New Roman"/>
                <w:color w:val="242424"/>
                <w:sz w:val="26"/>
                <w:szCs w:val="26"/>
                <w:lang w:eastAsia="ru-RU"/>
              </w:rPr>
              <w:t>тся  осуществление</w:t>
            </w:r>
            <w:proofErr w:type="gramEnd"/>
            <w:r w:rsidRPr="004C486B">
              <w:rPr>
                <w:rFonts w:ascii="Times New Roman" w:eastAsia="Times New Roman" w:hAnsi="Times New Roman" w:cs="Times New Roman"/>
                <w:color w:val="242424"/>
                <w:sz w:val="26"/>
                <w:szCs w:val="26"/>
                <w:lang w:eastAsia="ru-RU"/>
              </w:rPr>
              <w:t xml:space="preserve"> социально значимого (пр</w:t>
            </w:r>
            <w:r>
              <w:rPr>
                <w:rFonts w:ascii="Times New Roman" w:eastAsia="Times New Roman" w:hAnsi="Times New Roman" w:cs="Times New Roman"/>
                <w:color w:val="242424"/>
                <w:sz w:val="26"/>
                <w:szCs w:val="26"/>
                <w:lang w:eastAsia="ru-RU"/>
              </w:rPr>
              <w:t>иоритетного) вида деятельности.</w:t>
            </w:r>
          </w:p>
          <w:p w:rsidR="003624D4" w:rsidRDefault="003624D4" w:rsidP="004C486B">
            <w:pPr>
              <w:jc w:val="both"/>
              <w:rPr>
                <w:rFonts w:ascii="Times New Roman" w:eastAsia="Times New Roman" w:hAnsi="Times New Roman" w:cs="Times New Roman"/>
                <w:color w:val="242424"/>
                <w:sz w:val="26"/>
                <w:szCs w:val="26"/>
                <w:lang w:eastAsia="ru-RU"/>
              </w:rPr>
            </w:pPr>
            <w:r w:rsidRPr="003624D4">
              <w:rPr>
                <w:rFonts w:ascii="Times New Roman" w:eastAsia="Times New Roman" w:hAnsi="Times New Roman" w:cs="Times New Roman"/>
                <w:color w:val="242424"/>
                <w:sz w:val="26"/>
                <w:szCs w:val="26"/>
                <w:lang w:eastAsia="ru-RU"/>
              </w:rPr>
              <w:t xml:space="preserve">Факт осуществления социально значимого (приоритетного) вида деятельности подтверждается наличием данного вида деятельности в выписке из </w:t>
            </w:r>
            <w:r w:rsidRPr="003624D4">
              <w:rPr>
                <w:rFonts w:ascii="Times New Roman" w:eastAsia="Times New Roman" w:hAnsi="Times New Roman" w:cs="Times New Roman"/>
                <w:color w:val="242424"/>
                <w:sz w:val="26"/>
                <w:szCs w:val="26"/>
                <w:lang w:eastAsia="ru-RU"/>
              </w:rPr>
              <w:lastRenderedPageBreak/>
              <w:t>Единого государственного реестра юридических лиц, Единого государственного реестра индивидуальных предпринимателей, и наличием лицензии, если осуществляемая деятельность подлежит лицензированию в соответствии с законодательством.</w:t>
            </w:r>
          </w:p>
          <w:p w:rsidR="001A1C61" w:rsidRPr="00810F15" w:rsidRDefault="004C486B"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3. </w:t>
            </w:r>
            <w:r w:rsidR="001A1C61" w:rsidRPr="00810F15">
              <w:rPr>
                <w:rFonts w:ascii="Times New Roman" w:eastAsia="Times New Roman" w:hAnsi="Times New Roman" w:cs="Times New Roman"/>
                <w:color w:val="242424"/>
                <w:sz w:val="26"/>
                <w:szCs w:val="26"/>
                <w:lang w:eastAsia="ru-RU"/>
              </w:rPr>
              <w:t>Требования, которым должны соответствовать участники отбора на дату подачи заявки:</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2.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3. Участники отбора не должны получать средства из бюджета городского округа Сургут Ханты-Мансийского автономного округа - Югры на основании иных муниципальных правовых актов на цели, установленные настоящим порядком.</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Участник отбора не должен получать аналогичные меры поддержки (возмещение аналогичных затрат) по иным направлениям поддержки, предусмотренных настоящим порядком.</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4. Участники отбора не должны являться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5. Участники отбора не должны являться участниками соглашений о разделе продукции.</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3.</w:t>
            </w:r>
            <w:r w:rsidR="003559D2" w:rsidRPr="00810F15">
              <w:rPr>
                <w:rFonts w:ascii="Times New Roman" w:eastAsia="Times New Roman" w:hAnsi="Times New Roman" w:cs="Times New Roman"/>
                <w:color w:val="242424"/>
                <w:sz w:val="26"/>
                <w:szCs w:val="26"/>
                <w:lang w:eastAsia="ru-RU"/>
              </w:rPr>
              <w:t>6. Участники отбора не должны осуществлять предпринимательскую деятельность в сфере игорного бизнеса.</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7. Участники отбора не должны являться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8. Участники отбора не должны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9. Ранее в отношении участника отбора - субъекта малого и среднего предпринимателя не было принято решение об оказании аналогичной поддержки (поддержки, условия оказания которой совпадают, включая форму, вид поддержки, цели ее оказания) либо сроки ее оказания истекли.</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10. У участников отбора должно со дня признания допустившим нарушение порядка и условий оказания поддержки, в том числе не обеспечившим целевого использования средств поддержки, пройти более чем три года.</w:t>
            </w:r>
          </w:p>
          <w:p w:rsidR="003559D2" w:rsidRPr="00810F15" w:rsidRDefault="004C486B" w:rsidP="003559D2">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11. Участник отбора - индивидуальный предприниматель, либо лицо, осуществляющее функции единоличного исполнительного органа юридического лица - участника отбора, члена коллегиального исполнительного органа юридического лица - участника отбора, либо лицо, являющееся контролирующим лицом юридического лица - участника отбора, либо лицо, имеющее право давать юридическому лицу - участнику отбора обязательные для него указания, не должны иметь заинтересованности в совершении сделки, затраты по которой представлены в подтверждение произведенных расходов.</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Указанные лица признаются заинтересованными в совершении сделки в случаях, если они, их супруги (в том числе бывшие), родители, дети, полнородные и </w:t>
            </w:r>
            <w:proofErr w:type="spellStart"/>
            <w:r w:rsidRPr="00810F15">
              <w:rPr>
                <w:rFonts w:ascii="Times New Roman" w:eastAsia="Times New Roman" w:hAnsi="Times New Roman" w:cs="Times New Roman"/>
                <w:color w:val="242424"/>
                <w:sz w:val="26"/>
                <w:szCs w:val="26"/>
                <w:lang w:eastAsia="ru-RU"/>
              </w:rPr>
              <w:t>неполнородные</w:t>
            </w:r>
            <w:proofErr w:type="spellEnd"/>
            <w:r w:rsidRPr="00810F15">
              <w:rPr>
                <w:rFonts w:ascii="Times New Roman" w:eastAsia="Times New Roman" w:hAnsi="Times New Roman" w:cs="Times New Roman"/>
                <w:color w:val="242424"/>
                <w:sz w:val="26"/>
                <w:szCs w:val="26"/>
                <w:lang w:eastAsia="ru-RU"/>
              </w:rPr>
              <w:t xml:space="preserve"> братья и сестры, усыновители и усыновленные и (или) подконтрольные им лица (подконтрольные организации):</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являются стороной, выгодоприобретателем, посредником или представителем в сделке;</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являются контролирующим лицом юридического лица, являющегося стороной, выгодоприобретателем, посредником или представителем в сделке;</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При этом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права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3559D2" w:rsidRPr="00810F15" w:rsidRDefault="003559D2" w:rsidP="003559D2">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Участник отбора гарантирует соблюдение условий, установленных настоящим пунктом, и несет ответственность за его нарушение. В случае нарушения требований, установленных настоящим пунктом, субсидия подлежит возврату.</w:t>
            </w:r>
          </w:p>
          <w:p w:rsidR="001A1C61" w:rsidRPr="00810F15" w:rsidRDefault="004C486B" w:rsidP="003559D2">
            <w:pPr>
              <w:jc w:val="both"/>
              <w:rPr>
                <w:rFonts w:ascii="Arial" w:eastAsia="Times New Roman" w:hAnsi="Arial" w:cs="Arial"/>
                <w:color w:val="242424"/>
                <w:sz w:val="26"/>
                <w:szCs w:val="26"/>
                <w:lang w:eastAsia="ru-RU"/>
              </w:rPr>
            </w:pPr>
            <w:r>
              <w:rPr>
                <w:rFonts w:ascii="Times New Roman" w:eastAsia="Times New Roman" w:hAnsi="Times New Roman" w:cs="Times New Roman"/>
                <w:color w:val="242424"/>
                <w:sz w:val="26"/>
                <w:szCs w:val="26"/>
                <w:lang w:eastAsia="ru-RU"/>
              </w:rPr>
              <w:t>3.</w:t>
            </w:r>
            <w:r w:rsidR="003559D2" w:rsidRPr="00810F15">
              <w:rPr>
                <w:rFonts w:ascii="Times New Roman" w:eastAsia="Times New Roman" w:hAnsi="Times New Roman" w:cs="Times New Roman"/>
                <w:color w:val="242424"/>
                <w:sz w:val="26"/>
                <w:szCs w:val="26"/>
                <w:lang w:eastAsia="ru-RU"/>
              </w:rPr>
              <w:t>12. 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(в соответствии с абзацем четвертым пункта 2 постановления Правительства Российской Федерации от 05.04.2022 № 590).</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AD2A1A">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7. </w:t>
            </w:r>
            <w:r w:rsidR="001A1C61" w:rsidRPr="00810F15">
              <w:rPr>
                <w:rFonts w:ascii="Times New Roman" w:eastAsia="Times New Roman" w:hAnsi="Times New Roman" w:cs="Times New Roman"/>
                <w:color w:val="242424"/>
                <w:sz w:val="26"/>
                <w:szCs w:val="26"/>
                <w:lang w:eastAsia="ru-RU"/>
              </w:rPr>
              <w:t xml:space="preserve">Перечень документов, представляемых участниками отбора для подтверждения их </w:t>
            </w:r>
            <w:r w:rsidR="001A1C61" w:rsidRPr="00646C0B">
              <w:rPr>
                <w:rFonts w:ascii="Times New Roman" w:eastAsia="Times New Roman" w:hAnsi="Times New Roman" w:cs="Times New Roman"/>
                <w:color w:val="242424"/>
                <w:sz w:val="26"/>
                <w:szCs w:val="26"/>
                <w:lang w:eastAsia="ru-RU"/>
              </w:rPr>
              <w:t xml:space="preserve">соответствия </w:t>
            </w:r>
            <w:r w:rsidR="00AD2A1A" w:rsidRPr="00646C0B">
              <w:rPr>
                <w:rFonts w:ascii="Times New Roman" w:eastAsia="Times New Roman" w:hAnsi="Times New Roman" w:cs="Times New Roman"/>
                <w:color w:val="242424"/>
                <w:sz w:val="26"/>
                <w:szCs w:val="26"/>
                <w:lang w:eastAsia="ru-RU"/>
              </w:rPr>
              <w:t>установленным</w:t>
            </w:r>
            <w:r w:rsidR="001A1C61" w:rsidRPr="00646C0B">
              <w:rPr>
                <w:rFonts w:ascii="Times New Roman" w:eastAsia="Times New Roman" w:hAnsi="Times New Roman" w:cs="Times New Roman"/>
                <w:color w:val="242424"/>
                <w:sz w:val="26"/>
                <w:szCs w:val="26"/>
                <w:lang w:eastAsia="ru-RU"/>
              </w:rPr>
              <w:t xml:space="preserve"> требованиям</w:t>
            </w:r>
          </w:p>
        </w:tc>
        <w:tc>
          <w:tcPr>
            <w:tcW w:w="6514" w:type="dxa"/>
            <w:tcBorders>
              <w:top w:val="nil"/>
              <w:left w:val="nil"/>
              <w:bottom w:val="single" w:sz="8" w:space="0" w:color="auto"/>
              <w:right w:val="single" w:sz="8" w:space="0" w:color="auto"/>
            </w:tcBorders>
            <w:shd w:val="clear" w:color="auto" w:fill="FFFFFF"/>
          </w:tcPr>
          <w:p w:rsidR="001A1C61" w:rsidRPr="00810F15" w:rsidRDefault="001A1C61" w:rsidP="001A1C61">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Перечень документов, представляемых участниками отбора:</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w:t>
            </w:r>
            <w:r w:rsidR="00930771" w:rsidRPr="00930771">
              <w:rPr>
                <w:rFonts w:ascii="Times New Roman" w:eastAsia="Times New Roman" w:hAnsi="Times New Roman" w:cs="Times New Roman"/>
                <w:color w:val="242424"/>
                <w:sz w:val="26"/>
                <w:szCs w:val="26"/>
                <w:lang w:eastAsia="ru-RU"/>
              </w:rPr>
              <w:t>Заявка с описью документов к заявке по установленной форме (форма заявки размещена ниже) с приложением следующих документов, являющихся неотъемлемой частью заявки, заверенных в соответствии с требованиями, указанными в пункте 8 настоящей таблицы</w:t>
            </w:r>
            <w:r w:rsidRPr="00810F15">
              <w:rPr>
                <w:rFonts w:ascii="Times New Roman" w:eastAsia="Times New Roman" w:hAnsi="Times New Roman" w:cs="Times New Roman"/>
                <w:color w:val="242424"/>
                <w:sz w:val="26"/>
                <w:szCs w:val="26"/>
                <w:lang w:eastAsia="ru-RU"/>
              </w:rPr>
              <w:t>:</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1. Для юридических лиц (если заявка подписана не лицом, указанным в выписке из Единого государственного реестра юридических лиц к качестве лица, имеющего право без доверенности действовать от имени юридического лица - руководителя)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также прилагается документ, подтверждающий полномочия такого лица.</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2. Для индивидуальных предпринимателей - документ, подтверждающий полномочия лица на осуществление действий от имени участника отбора, - доверенность на осуществление действий от имени участника отбора, подписанная и заверенная печатью (при наличии печати) участника отбора, либо засвидетельствованная в нотариальном порядке копия указанной доверенности (в случае подачи заявки уполномоченным лицом).</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3. Документы, подтверждающие фактически произведенные затраты, оформленные на участника отбора:</w:t>
            </w:r>
          </w:p>
          <w:p w:rsidR="00D9409A" w:rsidRPr="00810F15" w:rsidRDefault="00930771" w:rsidP="00D9409A">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930771">
              <w:rPr>
                <w:rFonts w:ascii="Times New Roman" w:eastAsia="Times New Roman" w:hAnsi="Times New Roman" w:cs="Times New Roman"/>
                <w:color w:val="242424"/>
                <w:sz w:val="26"/>
                <w:szCs w:val="26"/>
                <w:lang w:eastAsia="ru-RU"/>
              </w:rPr>
              <w:t>договор со всеми приложениями и дополнительными соглашениями (в случае его заключения), счет (в случае оплаты на основании счета, выставленного производителем товаров, работ, услуг, в том числе указанного в платежных документах либо предусмотренного договором), акт выполненных работ (оказанных услуг) (при возмещении части затрат, затрат по договорам коммерческой концессии (</w:t>
            </w:r>
            <w:proofErr w:type="spellStart"/>
            <w:r w:rsidRPr="00930771">
              <w:rPr>
                <w:rFonts w:ascii="Times New Roman" w:eastAsia="Times New Roman" w:hAnsi="Times New Roman" w:cs="Times New Roman"/>
                <w:color w:val="242424"/>
                <w:sz w:val="26"/>
                <w:szCs w:val="26"/>
                <w:lang w:eastAsia="ru-RU"/>
              </w:rPr>
              <w:t>субконцессии</w:t>
            </w:r>
            <w:proofErr w:type="spellEnd"/>
            <w:r w:rsidRPr="00930771">
              <w:rPr>
                <w:rFonts w:ascii="Times New Roman" w:eastAsia="Times New Roman" w:hAnsi="Times New Roman" w:cs="Times New Roman"/>
                <w:color w:val="242424"/>
                <w:sz w:val="26"/>
                <w:szCs w:val="26"/>
                <w:lang w:eastAsia="ru-RU"/>
              </w:rPr>
              <w:t>), лицензионным (</w:t>
            </w:r>
            <w:proofErr w:type="spellStart"/>
            <w:r w:rsidRPr="00930771">
              <w:rPr>
                <w:rFonts w:ascii="Times New Roman" w:eastAsia="Times New Roman" w:hAnsi="Times New Roman" w:cs="Times New Roman"/>
                <w:color w:val="242424"/>
                <w:sz w:val="26"/>
                <w:szCs w:val="26"/>
                <w:lang w:eastAsia="ru-RU"/>
              </w:rPr>
              <w:t>сублицензионным</w:t>
            </w:r>
            <w:proofErr w:type="spellEnd"/>
            <w:r w:rsidRPr="00930771">
              <w:rPr>
                <w:rFonts w:ascii="Times New Roman" w:eastAsia="Times New Roman" w:hAnsi="Times New Roman" w:cs="Times New Roman"/>
                <w:color w:val="242424"/>
                <w:sz w:val="26"/>
                <w:szCs w:val="26"/>
                <w:lang w:eastAsia="ru-RU"/>
              </w:rPr>
              <w:t>) договорам акт выполненных работ (оказанных услуг) предоставляется в случае, если его подписание предусмотрено условиями договора), товарная накладная или универсальный передаточный документ,</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 документы, подтверждающие факт оплаты: чеки контрольно-кассовой техники (оформленные в </w:t>
            </w:r>
            <w:r w:rsidRPr="00810F15">
              <w:rPr>
                <w:rFonts w:ascii="Times New Roman" w:eastAsia="Times New Roman" w:hAnsi="Times New Roman" w:cs="Times New Roman"/>
                <w:color w:val="242424"/>
                <w:sz w:val="26"/>
                <w:szCs w:val="26"/>
                <w:lang w:eastAsia="ru-RU"/>
              </w:rPr>
              <w:lastRenderedPageBreak/>
              <w:t>соответствии с Федеральным законом от 22.05.2003 N 54-ФЗ "О применении контрольно-кассовой техники при осуществлении расчетов в Российской Федерации"), слипы, чеки электронных терминалов при проведении операций с использованием банковской карты или платежное поручение с отметкой банка об исполнении, или бланк строгой отчетности, свидетельствующий о фактически произведенных расходах.</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Для получения субсидии участники отбора обязаны представить подтверждающие документы на всю сумму заявленных расходов.</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К возмещению принимаются фактически осуществленные и документально подтвержденные затраты, произведенные в течение 12 (двенадцати) месяцев, предшествующих дате подачи заявки.</w:t>
            </w:r>
          </w:p>
          <w:p w:rsidR="00D9409A" w:rsidRPr="00810F15" w:rsidRDefault="00D9409A"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4</w:t>
            </w:r>
            <w:r w:rsidR="00A17AF7" w:rsidRPr="00810F15">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При возмещении части затрат по приобретению лицензионных программных продуктов - документ, подтверждающий, что приобретенный продукт является лицензионным.</w:t>
            </w:r>
          </w:p>
          <w:p w:rsidR="00D9409A" w:rsidRPr="00810F15" w:rsidRDefault="00A17AF7" w:rsidP="00D9409A">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5</w:t>
            </w:r>
            <w:r w:rsidR="00D9409A" w:rsidRPr="00810F15">
              <w:rPr>
                <w:rFonts w:ascii="Times New Roman" w:eastAsia="Times New Roman" w:hAnsi="Times New Roman" w:cs="Times New Roman"/>
                <w:color w:val="242424"/>
                <w:sz w:val="26"/>
                <w:szCs w:val="26"/>
                <w:lang w:eastAsia="ru-RU"/>
              </w:rPr>
              <w:t>. При возмещении части затрат на аренду (субаренду) нежилых помещений - договор аренды (субаренды) нежилых помещений, используемых в целях осуществления деятельности в сфере социального предпринимательства или реализации социально значимого (приоритетного) вида деятельности, со всеми приложениями и дополнительными соглашениями. В случае, если договор аренды заключен на срок не менее одного года, такой договор и дополнительные соглашения к нему предоставляются со специальной регистрационной надписью, удостоверяющей проведенную государственную регистрацию, либо с иным документом, удостоверяющим государственную регистрацию.</w:t>
            </w:r>
          </w:p>
          <w:p w:rsidR="001A1C61" w:rsidRPr="00810F15" w:rsidRDefault="00A17AF7" w:rsidP="00D9409A">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6.</w:t>
            </w:r>
            <w:r w:rsidR="00D9409A" w:rsidRPr="00810F15">
              <w:rPr>
                <w:rFonts w:ascii="Times New Roman" w:eastAsia="Times New Roman" w:hAnsi="Times New Roman" w:cs="Times New Roman"/>
                <w:color w:val="242424"/>
                <w:sz w:val="26"/>
                <w:szCs w:val="26"/>
                <w:lang w:eastAsia="ru-RU"/>
              </w:rPr>
              <w:t xml:space="preserve"> Для индивидуальных предпринимателей, зарегистрированных за пределами города Сургута - документ, подтверждающий право собственности на нежилое помещение или право пользования нежилым помещением, используемое в целях осуществления социального предпринимательства или социально значимого (приоритетного) вида деятельности или деятельности в отраслях, пострадавших от распространения новой </w:t>
            </w:r>
            <w:proofErr w:type="spellStart"/>
            <w:r w:rsidR="00D9409A" w:rsidRPr="00810F15">
              <w:rPr>
                <w:rFonts w:ascii="Times New Roman" w:eastAsia="Times New Roman" w:hAnsi="Times New Roman" w:cs="Times New Roman"/>
                <w:color w:val="242424"/>
                <w:sz w:val="26"/>
                <w:szCs w:val="26"/>
                <w:lang w:eastAsia="ru-RU"/>
              </w:rPr>
              <w:t>коронавирусной</w:t>
            </w:r>
            <w:proofErr w:type="spellEnd"/>
            <w:r w:rsidR="00D9409A" w:rsidRPr="00810F15">
              <w:rPr>
                <w:rFonts w:ascii="Times New Roman" w:eastAsia="Times New Roman" w:hAnsi="Times New Roman" w:cs="Times New Roman"/>
                <w:color w:val="242424"/>
                <w:sz w:val="26"/>
                <w:szCs w:val="26"/>
                <w:lang w:eastAsia="ru-RU"/>
              </w:rPr>
              <w:t xml:space="preserve"> инфекции на территории города Сургута (при наличии).</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1A1C61">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8. </w:t>
            </w:r>
            <w:r w:rsidR="001A1C61" w:rsidRPr="00810F15">
              <w:rPr>
                <w:rFonts w:ascii="Times New Roman" w:eastAsia="Times New Roman" w:hAnsi="Times New Roman" w:cs="Times New Roman"/>
                <w:color w:val="242424"/>
                <w:sz w:val="26"/>
                <w:szCs w:val="26"/>
                <w:lang w:eastAsia="ru-RU"/>
              </w:rPr>
              <w:t xml:space="preserve">Порядок подачи заявок участниками отбора и требования, предъявляемые к форме и содержанию заявок, </w:t>
            </w:r>
            <w:r w:rsidR="001A1C61" w:rsidRPr="00810F15">
              <w:rPr>
                <w:rFonts w:ascii="Times New Roman" w:eastAsia="Times New Roman" w:hAnsi="Times New Roman" w:cs="Times New Roman"/>
                <w:color w:val="242424"/>
                <w:sz w:val="26"/>
                <w:szCs w:val="26"/>
                <w:lang w:eastAsia="ru-RU"/>
              </w:rPr>
              <w:lastRenderedPageBreak/>
              <w:t>подаваемых участниками отбора</w:t>
            </w:r>
          </w:p>
        </w:tc>
        <w:tc>
          <w:tcPr>
            <w:tcW w:w="6514" w:type="dxa"/>
            <w:tcBorders>
              <w:top w:val="nil"/>
              <w:left w:val="nil"/>
              <w:bottom w:val="single" w:sz="8" w:space="0" w:color="auto"/>
              <w:right w:val="single" w:sz="8" w:space="0" w:color="auto"/>
            </w:tcBorders>
            <w:shd w:val="clear" w:color="auto" w:fill="FFFFFF"/>
          </w:tcPr>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 xml:space="preserve"> Для участия в отборе участники отбора представляют в Администрацию </w:t>
            </w:r>
            <w:r w:rsidRPr="00646C0B">
              <w:rPr>
                <w:rFonts w:ascii="Times New Roman" w:eastAsia="Times New Roman" w:hAnsi="Times New Roman" w:cs="Times New Roman"/>
                <w:color w:val="242424"/>
                <w:sz w:val="26"/>
                <w:szCs w:val="26"/>
                <w:lang w:eastAsia="ru-RU"/>
              </w:rPr>
              <w:t xml:space="preserve">города заявку по установленной форме (форма заявки размещена ниже) и </w:t>
            </w:r>
            <w:r w:rsidRPr="00646C0B">
              <w:rPr>
                <w:rFonts w:ascii="Times New Roman" w:eastAsia="Times New Roman" w:hAnsi="Times New Roman" w:cs="Times New Roman"/>
                <w:b/>
                <w:color w:val="242424"/>
                <w:sz w:val="26"/>
                <w:szCs w:val="26"/>
                <w:lang w:eastAsia="ru-RU"/>
              </w:rPr>
              <w:t>копии</w:t>
            </w:r>
            <w:r w:rsidRPr="00810F15">
              <w:rPr>
                <w:rFonts w:ascii="Times New Roman" w:eastAsia="Times New Roman" w:hAnsi="Times New Roman" w:cs="Times New Roman"/>
                <w:b/>
                <w:color w:val="242424"/>
                <w:sz w:val="26"/>
                <w:szCs w:val="26"/>
                <w:lang w:eastAsia="ru-RU"/>
              </w:rPr>
              <w:t xml:space="preserve"> документов, указанных в пункте 7 настоящей таблицы,</w:t>
            </w:r>
            <w:r w:rsidRPr="00810F15">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b/>
                <w:color w:val="242424"/>
                <w:sz w:val="26"/>
                <w:szCs w:val="26"/>
                <w:lang w:eastAsia="ru-RU"/>
              </w:rPr>
              <w:t xml:space="preserve">все страницы которых должны быть заверены подписью </w:t>
            </w:r>
            <w:r w:rsidRPr="00810F15">
              <w:rPr>
                <w:rFonts w:ascii="Times New Roman" w:eastAsia="Times New Roman" w:hAnsi="Times New Roman" w:cs="Times New Roman"/>
                <w:b/>
                <w:color w:val="242424"/>
                <w:sz w:val="26"/>
                <w:szCs w:val="26"/>
                <w:lang w:eastAsia="ru-RU"/>
              </w:rPr>
              <w:lastRenderedPageBreak/>
              <w:t>участника отбора (уполномоченного лица) и печатью участника отбора (при наличии печати)</w:t>
            </w:r>
            <w:r w:rsidRPr="00810F15">
              <w:rPr>
                <w:rFonts w:ascii="Times New Roman" w:eastAsia="Times New Roman" w:hAnsi="Times New Roman" w:cs="Times New Roman"/>
                <w:color w:val="242424"/>
                <w:sz w:val="26"/>
                <w:szCs w:val="26"/>
                <w:lang w:eastAsia="ru-RU"/>
              </w:rPr>
              <w:t>. Копии документов, страницы которых не заверены подписью участника отбора (уполномоченного лица), не учитываются при рассмотрении заявки. Заявка и документы представляются одним из следующих способов:</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в Администрацию города лично, уполномоченным лицом или через представителя;</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в Администрацию города почтовым отправлением с описью вложения. В случае представления документов почтовым отправлением с описью вложения датой представления документов будет считаться дата поступления конверта с документами в Администрацию города;</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в Администрацию города в электронном виде путем подачи через Инвестиционный портал города Сургута (www.invest.admsurgut.ru) в разделе «</w:t>
            </w:r>
            <w:hyperlink r:id="rId9" w:history="1">
              <w:r w:rsidRPr="00633F0B">
                <w:rPr>
                  <w:rStyle w:val="a8"/>
                  <w:rFonts w:ascii="Times New Roman" w:eastAsia="Times New Roman" w:hAnsi="Times New Roman" w:cs="Times New Roman"/>
                  <w:sz w:val="26"/>
                  <w:szCs w:val="26"/>
                  <w:lang w:eastAsia="ru-RU"/>
                </w:rPr>
                <w:t>Обратиться</w:t>
              </w:r>
            </w:hyperlink>
            <w:r w:rsidRPr="00810F15">
              <w:rPr>
                <w:rFonts w:ascii="Times New Roman" w:eastAsia="Times New Roman" w:hAnsi="Times New Roman" w:cs="Times New Roman"/>
                <w:color w:val="242424"/>
                <w:sz w:val="26"/>
                <w:szCs w:val="26"/>
                <w:lang w:eastAsia="ru-RU"/>
              </w:rPr>
              <w:t>»</w:t>
            </w:r>
            <w:r w:rsidR="00633F0B">
              <w:rPr>
                <w:rFonts w:ascii="Times New Roman" w:eastAsia="Times New Roman" w:hAnsi="Times New Roman" w:cs="Times New Roman"/>
                <w:color w:val="242424"/>
                <w:sz w:val="26"/>
                <w:szCs w:val="26"/>
                <w:lang w:eastAsia="ru-RU"/>
              </w:rPr>
              <w:t xml:space="preserve"> (в</w:t>
            </w:r>
            <w:r w:rsidR="00633F0B" w:rsidRPr="00633F0B">
              <w:rPr>
                <w:rFonts w:ascii="Times New Roman" w:eastAsia="Times New Roman" w:hAnsi="Times New Roman" w:cs="Times New Roman"/>
                <w:color w:val="242424"/>
                <w:sz w:val="26"/>
                <w:szCs w:val="26"/>
                <w:lang w:eastAsia="ru-RU"/>
              </w:rPr>
              <w:t>озможность подать обращение доступна только для з</w:t>
            </w:r>
            <w:r w:rsidR="00633F0B">
              <w:rPr>
                <w:rFonts w:ascii="Times New Roman" w:eastAsia="Times New Roman" w:hAnsi="Times New Roman" w:cs="Times New Roman"/>
                <w:color w:val="242424"/>
                <w:sz w:val="26"/>
                <w:szCs w:val="26"/>
                <w:lang w:eastAsia="ru-RU"/>
              </w:rPr>
              <w:t>арегистрированных пользователей, д</w:t>
            </w:r>
            <w:r w:rsidR="00633F0B" w:rsidRPr="00633F0B">
              <w:rPr>
                <w:rFonts w:ascii="Times New Roman" w:eastAsia="Times New Roman" w:hAnsi="Times New Roman" w:cs="Times New Roman"/>
                <w:color w:val="242424"/>
                <w:sz w:val="26"/>
                <w:szCs w:val="26"/>
                <w:lang w:eastAsia="ru-RU"/>
              </w:rPr>
              <w:t>ля подачи</w:t>
            </w:r>
            <w:r w:rsidR="00633F0B">
              <w:rPr>
                <w:rFonts w:ascii="Times New Roman" w:eastAsia="Times New Roman" w:hAnsi="Times New Roman" w:cs="Times New Roman"/>
                <w:color w:val="242424"/>
                <w:sz w:val="26"/>
                <w:szCs w:val="26"/>
                <w:lang w:eastAsia="ru-RU"/>
              </w:rPr>
              <w:t xml:space="preserve"> обращения нужно авторизоваться)</w:t>
            </w:r>
            <w:r w:rsidRPr="00810F15">
              <w:rPr>
                <w:rFonts w:ascii="Times New Roman" w:eastAsia="Times New Roman" w:hAnsi="Times New Roman" w:cs="Times New Roman"/>
                <w:color w:val="242424"/>
                <w:sz w:val="26"/>
                <w:szCs w:val="26"/>
                <w:lang w:eastAsia="ru-RU"/>
              </w:rPr>
              <w:t>.</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В случае предоставления документов в электронном виде участник отбора не позднее трех рабочих дней со дня, следующего за днем подачи документов через Инвестиционный портал города Сургута, обязан предоставить в Администрацию города оригинал заявки с приложением документов, поданных в электронном виде, или направить указанные документы в адрес Администрации города почтовым отправлением с описью.</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При невыполнении участником отбора, подавшим заявку в электронном виде, обязательства о предоставлении оригинала заявки с приложенными документами, направленная заявка отклоняется.</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xml:space="preserve">Заявка считается принятой с даты поступления заявки с приложенными документами в Администрацию города, а в случае подачи документов в электронном виде - с даты предоставления заявки с приложением документов, предусмотренных настоящим разделом настоящего порядка через Инвестиционный портал города Сургута, при условии предоставления в Администрацию города оригинала заявки с приложением надлежащим образом заверенных документов, поданных в электронном виде. Если заявка, поданная через Инвестиционный портал города Сургута, отличается от предоставленного оригинала заявки с приложенными копиями документов, к рассмотрению принимается оригинал заявки, при этом </w:t>
            </w:r>
            <w:r w:rsidRPr="00810F15">
              <w:rPr>
                <w:rFonts w:ascii="Times New Roman" w:eastAsia="Times New Roman" w:hAnsi="Times New Roman" w:cs="Times New Roman"/>
                <w:color w:val="242424"/>
                <w:sz w:val="26"/>
                <w:szCs w:val="26"/>
                <w:lang w:eastAsia="ru-RU"/>
              </w:rPr>
              <w:lastRenderedPageBreak/>
              <w:t>датой принятия и регистрации заявки является дата предоставления оригинала заявки.</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Адрес предоставления заявок:</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Администрация города: улица Энгельса, 8, кабинет 121, город Сургут, Ханты-Мансийский автономный округ - Югра, Тюменская область, 628408.</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Время работы:</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 понедельник - пятница: 09.00 - 17.12, перерыв: с 13.00 до 14.00;</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выходные дни: суббота, воскресенье.</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Выходные и нерабочие праздничные дни устанавливаются в соответствии с Трудовым кодексом Российской Федерации.</w:t>
            </w:r>
          </w:p>
          <w:p w:rsidR="00A17AF7" w:rsidRPr="00810F15" w:rsidRDefault="00A17AF7" w:rsidP="00A17AF7">
            <w:pPr>
              <w:jc w:val="both"/>
              <w:rPr>
                <w:rFonts w:ascii="Times New Roman" w:eastAsia="Times New Roman" w:hAnsi="Times New Roman" w:cs="Times New Roman"/>
                <w:b/>
                <w:color w:val="242424"/>
                <w:sz w:val="26"/>
                <w:szCs w:val="26"/>
                <w:lang w:eastAsia="ru-RU"/>
              </w:rPr>
            </w:pPr>
            <w:r w:rsidRPr="00810F15">
              <w:rPr>
                <w:rFonts w:ascii="Times New Roman" w:eastAsia="Times New Roman" w:hAnsi="Times New Roman" w:cs="Times New Roman"/>
                <w:b/>
                <w:color w:val="242424"/>
                <w:sz w:val="26"/>
                <w:szCs w:val="26"/>
                <w:lang w:eastAsia="ru-RU"/>
              </w:rPr>
              <w:t>Инвестиционный портал горо</w:t>
            </w:r>
            <w:r w:rsidR="00633F0B">
              <w:rPr>
                <w:rFonts w:ascii="Times New Roman" w:eastAsia="Times New Roman" w:hAnsi="Times New Roman" w:cs="Times New Roman"/>
                <w:b/>
                <w:color w:val="242424"/>
                <w:sz w:val="26"/>
                <w:szCs w:val="26"/>
                <w:lang w:eastAsia="ru-RU"/>
              </w:rPr>
              <w:t>да Сургута: invest.admsurgut.ru</w:t>
            </w:r>
            <w:r w:rsidR="00633F0B" w:rsidRPr="00810F15">
              <w:rPr>
                <w:rFonts w:ascii="Times New Roman" w:eastAsia="Times New Roman" w:hAnsi="Times New Roman" w:cs="Times New Roman"/>
                <w:color w:val="242424"/>
                <w:sz w:val="26"/>
                <w:szCs w:val="26"/>
                <w:lang w:eastAsia="ru-RU"/>
              </w:rPr>
              <w:t xml:space="preserve"> </w:t>
            </w:r>
            <w:r w:rsidR="00633F0B" w:rsidRPr="00633F0B">
              <w:rPr>
                <w:rFonts w:ascii="Times New Roman" w:eastAsia="Times New Roman" w:hAnsi="Times New Roman" w:cs="Times New Roman"/>
                <w:b/>
                <w:color w:val="242424"/>
                <w:sz w:val="26"/>
                <w:szCs w:val="26"/>
                <w:lang w:eastAsia="ru-RU"/>
              </w:rPr>
              <w:t>раздел «</w:t>
            </w:r>
            <w:hyperlink r:id="rId10" w:history="1">
              <w:r w:rsidR="00633F0B" w:rsidRPr="00633F0B">
                <w:rPr>
                  <w:rStyle w:val="a8"/>
                  <w:rFonts w:ascii="Times New Roman" w:eastAsia="Times New Roman" w:hAnsi="Times New Roman" w:cs="Times New Roman"/>
                  <w:b/>
                  <w:sz w:val="26"/>
                  <w:szCs w:val="26"/>
                  <w:lang w:eastAsia="ru-RU"/>
                </w:rPr>
                <w:t>Обратиться</w:t>
              </w:r>
            </w:hyperlink>
            <w:r w:rsidR="00633F0B" w:rsidRPr="00633F0B">
              <w:rPr>
                <w:rFonts w:ascii="Times New Roman" w:eastAsia="Times New Roman" w:hAnsi="Times New Roman" w:cs="Times New Roman"/>
                <w:b/>
                <w:color w:val="242424"/>
                <w:sz w:val="26"/>
                <w:szCs w:val="26"/>
                <w:lang w:eastAsia="ru-RU"/>
              </w:rPr>
              <w:t>» (возможность подать обращение доступна только для зарегистрированных пользователей, для подачи обращения нужно авторизоваться).</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Администрация города регистрирует поступившие заявки с приложенными документами в день поступления (по дате и времени подачи), в том числе в случае направления заявки в электронном виде путем подачи через Инвестиционный портал города Сургута (www.invest.admsurgut.ru) в разделе «Обратиться».</w:t>
            </w:r>
          </w:p>
          <w:p w:rsidR="00A17AF7" w:rsidRPr="00810F15" w:rsidRDefault="00A17AF7" w:rsidP="00A17AF7">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В случае направления заявки почтовым отправлением, заявка регистрируется в день поступления конверта с документами в Администрацию города.</w:t>
            </w:r>
          </w:p>
          <w:p w:rsidR="00A17AF7" w:rsidRPr="00810F15" w:rsidRDefault="004C1C13" w:rsidP="00A17AF7">
            <w:pPr>
              <w:jc w:val="both"/>
              <w:rPr>
                <w:rFonts w:ascii="Times New Roman" w:eastAsia="Times New Roman" w:hAnsi="Times New Roman" w:cs="Times New Roman"/>
                <w:color w:val="242424"/>
                <w:sz w:val="26"/>
                <w:szCs w:val="26"/>
                <w:lang w:eastAsia="ru-RU"/>
              </w:rPr>
            </w:pPr>
            <w:r w:rsidRPr="004C1C13">
              <w:rPr>
                <w:rFonts w:ascii="Times New Roman" w:eastAsia="Times New Roman" w:hAnsi="Times New Roman" w:cs="Times New Roman"/>
                <w:color w:val="242424"/>
                <w:sz w:val="26"/>
                <w:szCs w:val="26"/>
                <w:lang w:eastAsia="ru-RU"/>
              </w:rPr>
              <w:t xml:space="preserve">Информация о дате, регистрационном номере и времени регистрации заявок участников отбора размещается на официальном портале Администрации города в информационно-телекоммуникационной сети "Интернет" в разделе "Отдел развития предпринимательства" (http://admsurgut.ru/rubric/19068/ </w:t>
            </w:r>
            <w:proofErr w:type="spellStart"/>
            <w:r w:rsidRPr="004C1C13">
              <w:rPr>
                <w:rFonts w:ascii="Times New Roman" w:eastAsia="Times New Roman" w:hAnsi="Times New Roman" w:cs="Times New Roman"/>
                <w:color w:val="242424"/>
                <w:sz w:val="26"/>
                <w:szCs w:val="26"/>
                <w:lang w:eastAsia="ru-RU"/>
              </w:rPr>
              <w:t>Otdel-razvitiya-predprinimatelstva</w:t>
            </w:r>
            <w:proofErr w:type="spellEnd"/>
            <w:r w:rsidRPr="004C1C13">
              <w:rPr>
                <w:rFonts w:ascii="Times New Roman" w:eastAsia="Times New Roman" w:hAnsi="Times New Roman" w:cs="Times New Roman"/>
                <w:color w:val="242424"/>
                <w:sz w:val="26"/>
                <w:szCs w:val="26"/>
                <w:lang w:eastAsia="ru-RU"/>
              </w:rPr>
              <w:t>) не позднее седьмого рабочего дня с даты регистрации заявки.</w:t>
            </w:r>
          </w:p>
          <w:p w:rsidR="001A1C61" w:rsidRPr="00810F15" w:rsidRDefault="00A17AF7" w:rsidP="00A17AF7">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Участник отбора несет ответственность за предоставление недостоверной информации и документов в соответствии с действующим законодательством.</w:t>
            </w:r>
          </w:p>
        </w:tc>
      </w:tr>
      <w:tr w:rsidR="003624D4"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3624D4" w:rsidRPr="00810F15" w:rsidRDefault="003624D4"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9. Размер субсидий и порядок расчета</w:t>
            </w:r>
          </w:p>
        </w:tc>
        <w:tc>
          <w:tcPr>
            <w:tcW w:w="6514" w:type="dxa"/>
            <w:tcBorders>
              <w:top w:val="nil"/>
              <w:left w:val="nil"/>
              <w:bottom w:val="single" w:sz="8" w:space="0" w:color="auto"/>
              <w:right w:val="single" w:sz="8" w:space="0" w:color="auto"/>
            </w:tcBorders>
            <w:shd w:val="clear" w:color="auto" w:fill="FFFFFF"/>
          </w:tcPr>
          <w:p w:rsidR="00A32135" w:rsidRPr="00A32135" w:rsidRDefault="00A32135" w:rsidP="00A3213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A32135">
              <w:rPr>
                <w:rFonts w:ascii="Times New Roman" w:eastAsia="Times New Roman" w:hAnsi="Times New Roman" w:cs="Times New Roman"/>
                <w:color w:val="242424"/>
                <w:sz w:val="26"/>
                <w:szCs w:val="26"/>
                <w:lang w:eastAsia="ru-RU"/>
              </w:rPr>
              <w:t xml:space="preserve"> Размер субсидии рассчитывается на основании представленных документов, подтверждающих фактически произведенные затраты участника отбора, с учетом компенсируемого процента в сумме не более максимального размера субсидии, определенных по каждому направлению, и </w:t>
            </w:r>
            <w:r w:rsidRPr="00A32135">
              <w:rPr>
                <w:rFonts w:ascii="Times New Roman" w:eastAsia="Times New Roman" w:hAnsi="Times New Roman" w:cs="Times New Roman"/>
                <w:b/>
                <w:color w:val="242424"/>
                <w:sz w:val="26"/>
                <w:szCs w:val="26"/>
                <w:lang w:eastAsia="ru-RU"/>
              </w:rPr>
              <w:t>не более 600 тыс. рублей в год в целом на одного участника отбора</w:t>
            </w:r>
            <w:r w:rsidRPr="00A32135">
              <w:rPr>
                <w:rFonts w:ascii="Times New Roman" w:eastAsia="Times New Roman" w:hAnsi="Times New Roman" w:cs="Times New Roman"/>
                <w:color w:val="242424"/>
                <w:sz w:val="26"/>
                <w:szCs w:val="26"/>
                <w:lang w:eastAsia="ru-RU"/>
              </w:rPr>
              <w:t xml:space="preserve">  в пределах лимитов бюджетных обязательств на текущий финансовый год в хронологической последовательности </w:t>
            </w:r>
            <w:r w:rsidRPr="00A32135">
              <w:rPr>
                <w:rFonts w:ascii="Times New Roman" w:eastAsia="Times New Roman" w:hAnsi="Times New Roman" w:cs="Times New Roman"/>
                <w:color w:val="242424"/>
                <w:sz w:val="26"/>
                <w:szCs w:val="26"/>
                <w:lang w:eastAsia="ru-RU"/>
              </w:rPr>
              <w:lastRenderedPageBreak/>
              <w:t>поступления заявок на участие в отборе согласно дате и времени регистрации заявок.</w:t>
            </w:r>
          </w:p>
          <w:p w:rsidR="003624D4"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 xml:space="preserve">К возмещению </w:t>
            </w:r>
            <w:r w:rsidRPr="00A32135">
              <w:rPr>
                <w:rFonts w:ascii="Times New Roman" w:eastAsia="Times New Roman" w:hAnsi="Times New Roman" w:cs="Times New Roman"/>
                <w:b/>
                <w:color w:val="242424"/>
                <w:sz w:val="26"/>
                <w:szCs w:val="26"/>
                <w:lang w:eastAsia="ru-RU"/>
              </w:rPr>
              <w:t>принимаются затраты, произведенные участником отбора в течение 12 (двенадцати) месяцев, предшествующих дате подачи заявки</w:t>
            </w:r>
            <w:r w:rsidRPr="00A32135">
              <w:rPr>
                <w:rFonts w:ascii="Times New Roman" w:eastAsia="Times New Roman" w:hAnsi="Times New Roman" w:cs="Times New Roman"/>
                <w:color w:val="242424"/>
                <w:sz w:val="26"/>
                <w:szCs w:val="26"/>
                <w:lang w:eastAsia="ru-RU"/>
              </w:rPr>
              <w:t>, для осуществления вида (видов) деятельности, указанного в заявлении и содержащегося в выписке из Единого государственного реестра юридических лиц, Единого государственного реестра индивидуальных предпринимателей, за период не ранее даты внесения сведений о виде деятельности в соответствующий реестр.</w:t>
            </w:r>
          </w:p>
          <w:p w:rsidR="00A32135" w:rsidRPr="00A32135" w:rsidRDefault="00A32135" w:rsidP="00A32135">
            <w:pPr>
              <w:jc w:val="both"/>
              <w:rPr>
                <w:rFonts w:ascii="Times New Roman" w:eastAsia="Times New Roman" w:hAnsi="Times New Roman" w:cs="Times New Roman"/>
                <w:b/>
                <w:color w:val="242424"/>
                <w:sz w:val="26"/>
                <w:szCs w:val="26"/>
                <w:lang w:eastAsia="ru-RU"/>
              </w:rPr>
            </w:pPr>
            <w:r w:rsidRPr="00A32135">
              <w:rPr>
                <w:rFonts w:ascii="Times New Roman" w:eastAsia="Times New Roman" w:hAnsi="Times New Roman" w:cs="Times New Roman"/>
                <w:b/>
                <w:color w:val="242424"/>
                <w:sz w:val="26"/>
                <w:szCs w:val="26"/>
                <w:lang w:eastAsia="ru-RU"/>
              </w:rPr>
              <w:t>2. Возмещение части затрат на аренду нежилых помещений.</w:t>
            </w:r>
          </w:p>
          <w:p w:rsidR="00A32135" w:rsidRPr="00A32135" w:rsidRDefault="00A32135" w:rsidP="00A3213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Pr="00A32135">
              <w:rPr>
                <w:rFonts w:ascii="Times New Roman" w:eastAsia="Times New Roman" w:hAnsi="Times New Roman" w:cs="Times New Roman"/>
                <w:color w:val="242424"/>
                <w:sz w:val="26"/>
                <w:szCs w:val="26"/>
                <w:lang w:eastAsia="ru-RU"/>
              </w:rPr>
              <w:t xml:space="preserve">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 </w:t>
            </w:r>
          </w:p>
          <w:p w:rsidR="00A32135" w:rsidRP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 xml:space="preserve">Возмещению подлежат фактически произведенные и документально подтвержденные затраты участника отбора по договорам аренды (субаренды)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развитии малого и среднего предпринимательства в Российской Федерации»), используемых в целях реализации </w:t>
            </w:r>
            <w:r w:rsidR="004D48CC">
              <w:rPr>
                <w:rFonts w:ascii="Times New Roman" w:eastAsia="Times New Roman" w:hAnsi="Times New Roman" w:cs="Times New Roman"/>
                <w:color w:val="242424"/>
                <w:sz w:val="26"/>
                <w:szCs w:val="26"/>
                <w:lang w:eastAsia="ru-RU"/>
              </w:rPr>
              <w:t xml:space="preserve">непосредственно участником отбора </w:t>
            </w:r>
            <w:r w:rsidRPr="00A32135">
              <w:rPr>
                <w:rFonts w:ascii="Times New Roman" w:eastAsia="Times New Roman" w:hAnsi="Times New Roman" w:cs="Times New Roman"/>
                <w:color w:val="242424"/>
                <w:sz w:val="26"/>
                <w:szCs w:val="26"/>
                <w:lang w:eastAsia="ru-RU"/>
              </w:rPr>
              <w:t>социально значимого (приоритетного) вида деятельности, при условии, что данные помещения не сдаются участником отбора в субаренду, безвозмездное пользование.</w:t>
            </w:r>
          </w:p>
          <w:p w:rsidR="00A32135" w:rsidRP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возмещаются только в отношении той площади нежилого помещения, которая используется для осуществления социально значимого (приоритетного) вида деятельности</w:t>
            </w:r>
            <w:r>
              <w:rPr>
                <w:rFonts w:ascii="Times New Roman" w:eastAsia="Times New Roman" w:hAnsi="Times New Roman" w:cs="Times New Roman"/>
                <w:color w:val="242424"/>
                <w:sz w:val="26"/>
                <w:szCs w:val="26"/>
                <w:lang w:eastAsia="ru-RU"/>
              </w:rPr>
              <w:t xml:space="preserve"> </w:t>
            </w:r>
            <w:r w:rsidRPr="00A32135">
              <w:rPr>
                <w:rFonts w:ascii="Times New Roman" w:eastAsia="Times New Roman" w:hAnsi="Times New Roman" w:cs="Times New Roman"/>
                <w:color w:val="242424"/>
                <w:sz w:val="26"/>
                <w:szCs w:val="26"/>
                <w:lang w:eastAsia="ru-RU"/>
              </w:rPr>
              <w:t>(за исключением нежилых помещений, используемых одновременно для производства и реализации продукции собственного производства, расходы на аренду которых осуществляются в отношении всей площади). Если из условий договора невозможно определить размер площади, используемой для осуществления социально значимого (приоритетного) вида деятельности, расходы по такому договору не возмещаются.</w:t>
            </w:r>
          </w:p>
          <w:p w:rsidR="00A32135" w:rsidRP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lastRenderedPageBreak/>
              <w:t>Цели использования нежилого помещения определяются в соответствии с назначением использования помещения, указанным в договоре аренды (субаренды). Если в договоре аренды (субаренды) назначение использования помещения не указано, цели использования помещения определяются в соответствии с информацией, указанной участником отбора в заявке на предоставление субсидии.</w:t>
            </w:r>
          </w:p>
          <w:p w:rsidR="00A32135" w:rsidRP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В случае, если договор аренды (субаренды) в соответствии с Гражданским кодексом Российской Федерации подлежит государственной регистрации, возмещению подлежат затраты, понесенные после государственной регистрации.</w:t>
            </w:r>
          </w:p>
          <w:p w:rsidR="00A32135" w:rsidRP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К возмещению принимаются затраты участников отбора по договорам аренды (субаренды) нежилых помещений, без учета затрат на коммунальные и иные дополнительные услуги, дополнительные платежи (уборка, охрана, земельный налог и другие) и за завершенный расчетный период.</w:t>
            </w:r>
          </w:p>
          <w:p w:rsidR="00A32135" w:rsidRP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В случае включения в арендную плату стоимости коммунальных и иных дополнительных услуг, дополнительных платежей в договоре аренды (субаренды) должна отражаться сумма арендной платы за пользование нежилым помещением и сумма платежей за такие услуги, дополнительных платежей либо порядок их расчета, позволяющий рассчитать сумму арендной платы и (или) сумму таких услуг, дополнительных платежей. В случае если в договоре аренды (субаренды) не отражена сумма таких платежей, либо порядок их расчета, возмещение осуществляется в размере 40% от фактически понесенных и документально подтвержденных затрат.</w:t>
            </w:r>
          </w:p>
          <w:p w:rsidR="00A32135" w:rsidRDefault="00A32135" w:rsidP="00A32135">
            <w:pPr>
              <w:jc w:val="both"/>
              <w:rPr>
                <w:rFonts w:ascii="Times New Roman" w:eastAsia="Times New Roman" w:hAnsi="Times New Roman" w:cs="Times New Roman"/>
                <w:color w:val="242424"/>
                <w:sz w:val="26"/>
                <w:szCs w:val="26"/>
                <w:lang w:eastAsia="ru-RU"/>
              </w:rPr>
            </w:pPr>
            <w:r w:rsidRPr="00A32135">
              <w:rPr>
                <w:rFonts w:ascii="Times New Roman" w:eastAsia="Times New Roman" w:hAnsi="Times New Roman" w:cs="Times New Roman"/>
                <w:color w:val="242424"/>
                <w:sz w:val="26"/>
                <w:szCs w:val="26"/>
                <w:lang w:eastAsia="ru-RU"/>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на аренду (субаренду) нежилых помещений</w:t>
            </w:r>
            <w:r>
              <w:rPr>
                <w:rFonts w:ascii="Times New Roman" w:eastAsia="Times New Roman" w:hAnsi="Times New Roman" w:cs="Times New Roman"/>
                <w:color w:val="242424"/>
                <w:sz w:val="26"/>
                <w:szCs w:val="26"/>
                <w:lang w:eastAsia="ru-RU"/>
              </w:rPr>
              <w:t>.</w:t>
            </w:r>
          </w:p>
          <w:p w:rsidR="00A32135" w:rsidRPr="00A32135" w:rsidRDefault="00A32135" w:rsidP="00A32135">
            <w:pPr>
              <w:jc w:val="both"/>
              <w:rPr>
                <w:rFonts w:ascii="Times New Roman" w:eastAsia="Times New Roman" w:hAnsi="Times New Roman" w:cs="Times New Roman"/>
                <w:b/>
                <w:color w:val="242424"/>
                <w:sz w:val="26"/>
                <w:szCs w:val="26"/>
                <w:lang w:eastAsia="ru-RU"/>
              </w:rPr>
            </w:pPr>
            <w:r w:rsidRPr="00A32135">
              <w:rPr>
                <w:rFonts w:ascii="Times New Roman" w:eastAsia="Times New Roman" w:hAnsi="Times New Roman" w:cs="Times New Roman"/>
                <w:b/>
                <w:color w:val="242424"/>
                <w:sz w:val="26"/>
                <w:szCs w:val="26"/>
                <w:lang w:eastAsia="ru-RU"/>
              </w:rPr>
              <w:t>3. Возмещение части затрат по приобретению оборудования (основных средств)</w:t>
            </w:r>
          </w:p>
          <w:p w:rsidR="00A32135" w:rsidRDefault="00A32135" w:rsidP="00A32135">
            <w:pPr>
              <w:jc w:val="both"/>
              <w:rPr>
                <w:rFonts w:ascii="Times New Roman" w:eastAsia="Times New Roman" w:hAnsi="Times New Roman" w:cs="Times New Roman"/>
                <w:b/>
                <w:color w:val="242424"/>
                <w:sz w:val="26"/>
                <w:szCs w:val="26"/>
                <w:lang w:eastAsia="ru-RU"/>
              </w:rPr>
            </w:pPr>
            <w:r w:rsidRPr="00A32135">
              <w:rPr>
                <w:rFonts w:ascii="Times New Roman" w:eastAsia="Times New Roman" w:hAnsi="Times New Roman" w:cs="Times New Roman"/>
                <w:b/>
                <w:color w:val="242424"/>
                <w:sz w:val="26"/>
                <w:szCs w:val="26"/>
                <w:lang w:eastAsia="ru-RU"/>
              </w:rPr>
              <w:t>и лицензионных программных продуктов.</w:t>
            </w:r>
          </w:p>
          <w:p w:rsidR="00A32135" w:rsidRPr="001C4341" w:rsidRDefault="001C4341" w:rsidP="00A3213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В</w:t>
            </w:r>
            <w:r w:rsidR="00A32135" w:rsidRPr="001C4341">
              <w:rPr>
                <w:rFonts w:ascii="Times New Roman" w:eastAsia="Times New Roman" w:hAnsi="Times New Roman" w:cs="Times New Roman"/>
                <w:color w:val="242424"/>
                <w:sz w:val="26"/>
                <w:szCs w:val="26"/>
                <w:lang w:eastAsia="ru-RU"/>
              </w:rPr>
              <w:t>озмещение осуществляется в размере 80% от фактически понесенных и документально подтвержденных затрат, но не более 300 тыс. рублей на одного участника отбора в год.</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Возмещение части затрат участникам отбора осуществляется на:</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lastRenderedPageBreak/>
              <w:t>1) Приобретение оборудования, от</w:t>
            </w:r>
            <w:r w:rsidR="001C4341">
              <w:rPr>
                <w:rFonts w:ascii="Times New Roman" w:eastAsia="Times New Roman" w:hAnsi="Times New Roman" w:cs="Times New Roman"/>
                <w:color w:val="242424"/>
                <w:sz w:val="26"/>
                <w:szCs w:val="26"/>
                <w:lang w:eastAsia="ru-RU"/>
              </w:rPr>
              <w:t>носящегося к основным средствам</w:t>
            </w:r>
            <w:r w:rsidRPr="001C4341">
              <w:rPr>
                <w:rFonts w:ascii="Times New Roman" w:eastAsia="Times New Roman" w:hAnsi="Times New Roman" w:cs="Times New Roman"/>
                <w:color w:val="242424"/>
                <w:sz w:val="26"/>
                <w:szCs w:val="26"/>
                <w:lang w:eastAsia="ru-RU"/>
              </w:rPr>
              <w:t xml:space="preserve"> </w:t>
            </w:r>
            <w:r w:rsidR="001C4341">
              <w:rPr>
                <w:rFonts w:ascii="Times New Roman" w:eastAsia="Times New Roman" w:hAnsi="Times New Roman" w:cs="Times New Roman"/>
                <w:color w:val="242424"/>
                <w:sz w:val="26"/>
                <w:szCs w:val="26"/>
                <w:lang w:eastAsia="ru-RU"/>
              </w:rPr>
              <w:t>(под о</w:t>
            </w:r>
            <w:r w:rsidR="001C4341" w:rsidRPr="001C4341">
              <w:rPr>
                <w:rFonts w:ascii="Times New Roman" w:eastAsia="Times New Roman" w:hAnsi="Times New Roman" w:cs="Times New Roman"/>
                <w:color w:val="242424"/>
                <w:sz w:val="26"/>
                <w:szCs w:val="26"/>
                <w:lang w:eastAsia="ru-RU"/>
              </w:rPr>
              <w:t>борудование</w:t>
            </w:r>
            <w:r w:rsidR="001C4341">
              <w:rPr>
                <w:rFonts w:ascii="Times New Roman" w:eastAsia="Times New Roman" w:hAnsi="Times New Roman" w:cs="Times New Roman"/>
                <w:color w:val="242424"/>
                <w:sz w:val="26"/>
                <w:szCs w:val="26"/>
                <w:lang w:eastAsia="ru-RU"/>
              </w:rPr>
              <w:t>м</w:t>
            </w:r>
            <w:r w:rsidR="001C4341" w:rsidRPr="001C4341">
              <w:rPr>
                <w:rFonts w:ascii="Times New Roman" w:eastAsia="Times New Roman" w:hAnsi="Times New Roman" w:cs="Times New Roman"/>
                <w:color w:val="242424"/>
                <w:sz w:val="26"/>
                <w:szCs w:val="26"/>
                <w:lang w:eastAsia="ru-RU"/>
              </w:rPr>
              <w:t xml:space="preserve"> </w:t>
            </w:r>
            <w:r w:rsidR="001C4341">
              <w:rPr>
                <w:rFonts w:ascii="Times New Roman" w:eastAsia="Times New Roman" w:hAnsi="Times New Roman" w:cs="Times New Roman"/>
                <w:color w:val="242424"/>
                <w:sz w:val="26"/>
                <w:szCs w:val="26"/>
                <w:lang w:eastAsia="ru-RU"/>
              </w:rPr>
              <w:t>понимается</w:t>
            </w:r>
            <w:r w:rsidR="001C4341" w:rsidRPr="001C4341">
              <w:rPr>
                <w:rFonts w:ascii="Times New Roman" w:eastAsia="Times New Roman" w:hAnsi="Times New Roman" w:cs="Times New Roman"/>
                <w:color w:val="242424"/>
                <w:sz w:val="26"/>
                <w:szCs w:val="26"/>
                <w:lang w:eastAsia="ru-RU"/>
              </w:rPr>
              <w:t xml:space="preserve"> совокупность машин, механизмов, приборов, устройств, используемых для работы или производства, за исключением мебели</w:t>
            </w:r>
            <w:r w:rsidR="001C4341">
              <w:rPr>
                <w:rFonts w:ascii="Times New Roman" w:eastAsia="Times New Roman" w:hAnsi="Times New Roman" w:cs="Times New Roman"/>
                <w:color w:val="242424"/>
                <w:sz w:val="26"/>
                <w:szCs w:val="26"/>
                <w:lang w:eastAsia="ru-RU"/>
              </w:rPr>
              <w:t>)</w:t>
            </w:r>
            <w:r w:rsidRPr="001C4341">
              <w:rPr>
                <w:rFonts w:ascii="Times New Roman" w:eastAsia="Times New Roman" w:hAnsi="Times New Roman" w:cs="Times New Roman"/>
                <w:color w:val="242424"/>
                <w:sz w:val="26"/>
                <w:szCs w:val="26"/>
                <w:lang w:eastAsia="ru-RU"/>
              </w:rPr>
              <w:t xml:space="preserve"> используемого для реализации социально значимого (приоритетного) вида деятельности (далее - оборудование), стоимостью более 20,0 тыс. рублей за единицу и содержащегося в группировке 320 «Информационное, компьютерное и телекоммуникационное оборудование» или в группировке 330 «Прочие машины и оборудование, включая хозяйственный инвентарь, и другие объекты» Общероссийского классификатора основных фондов (ОКОФ), принятого и введенного в действие Приказом Федерального агентства по техническому регулированию и метрологии от 12.12.2014 № 2018-ст.</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Возмещению не подлежат затраты участников отбора:</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на мобильные телефоны, смартфоны;</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на доставку и монтаж оборудования.</w:t>
            </w:r>
          </w:p>
          <w:p w:rsidR="00A32135" w:rsidRPr="001C4341"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2) Приобретение лицензионных программных продуктов, содержащихся в группировке 730 «Программное обеспечение и базы данных» ОКОФ, при обязательном предоставлении документа, подтверждающего, что приобретенный продукт является лицензионным.</w:t>
            </w:r>
          </w:p>
          <w:p w:rsidR="00A32135" w:rsidRDefault="00A32135" w:rsidP="00A32135">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приобретению основных средств (оборудование, оргтехника)</w:t>
            </w:r>
            <w:r w:rsidR="001C4341" w:rsidRPr="001C4341">
              <w:rPr>
                <w:rFonts w:ascii="Times New Roman" w:eastAsia="Times New Roman" w:hAnsi="Times New Roman" w:cs="Times New Roman"/>
                <w:color w:val="242424"/>
                <w:sz w:val="26"/>
                <w:szCs w:val="26"/>
                <w:lang w:eastAsia="ru-RU"/>
              </w:rPr>
              <w:t>.</w:t>
            </w:r>
          </w:p>
          <w:p w:rsidR="001C4341" w:rsidRDefault="001C4341" w:rsidP="00A32135">
            <w:pPr>
              <w:jc w:val="both"/>
              <w:rPr>
                <w:rFonts w:ascii="Times New Roman" w:eastAsia="Times New Roman" w:hAnsi="Times New Roman" w:cs="Times New Roman"/>
                <w:b/>
                <w:color w:val="242424"/>
                <w:sz w:val="26"/>
                <w:szCs w:val="26"/>
                <w:lang w:eastAsia="ru-RU"/>
              </w:rPr>
            </w:pPr>
            <w:r w:rsidRPr="001C4341">
              <w:rPr>
                <w:rFonts w:ascii="Times New Roman" w:eastAsia="Times New Roman" w:hAnsi="Times New Roman" w:cs="Times New Roman"/>
                <w:b/>
                <w:color w:val="242424"/>
                <w:sz w:val="26"/>
                <w:szCs w:val="26"/>
                <w:lang w:eastAsia="ru-RU"/>
              </w:rPr>
              <w:t>4. Возмещение части затрат на оплату коммунальных услуг нежилых помещений</w:t>
            </w:r>
            <w:r>
              <w:rPr>
                <w:rFonts w:ascii="Times New Roman" w:eastAsia="Times New Roman" w:hAnsi="Times New Roman" w:cs="Times New Roman"/>
                <w:b/>
                <w:color w:val="242424"/>
                <w:sz w:val="26"/>
                <w:szCs w:val="26"/>
                <w:lang w:eastAsia="ru-RU"/>
              </w:rPr>
              <w:t>.</w:t>
            </w:r>
          </w:p>
          <w:p w:rsidR="001C4341" w:rsidRPr="001C4341" w:rsidRDefault="001C4341" w:rsidP="001C4341">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Возмещение осуществляется в размере 50% от фактически понесенных и документально подтвержденных затрат, но не более 200 тыс. рублей на одного участника отбора в год.</w:t>
            </w:r>
          </w:p>
          <w:p w:rsidR="001C4341" w:rsidRPr="001C4341" w:rsidRDefault="001C4341" w:rsidP="001C4341">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xml:space="preserve">Возмещению подлежат фактически произведенные и документально подтвержденные затраты субъекта на коммунальные услуги за нежилые помещения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законом от 24.07.2007 № 209-ФЗ «О </w:t>
            </w:r>
            <w:r w:rsidRPr="001C4341">
              <w:rPr>
                <w:rFonts w:ascii="Times New Roman" w:eastAsia="Times New Roman" w:hAnsi="Times New Roman" w:cs="Times New Roman"/>
                <w:color w:val="242424"/>
                <w:sz w:val="26"/>
                <w:szCs w:val="26"/>
                <w:lang w:eastAsia="ru-RU"/>
              </w:rPr>
              <w:lastRenderedPageBreak/>
              <w:t>развитии малого и среднего предпринимательства в Российской Федерации»), используемые непосредственно участником отбора в целях реализации социально значимого (приоритетного) вида деятельности, при условии, что данные помещения не сдаются участником отбора в аренду (субаренду), безвозмездное пользование.</w:t>
            </w:r>
          </w:p>
          <w:p w:rsidR="001C4341" w:rsidRPr="001C4341" w:rsidRDefault="001C4341" w:rsidP="001C4341">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В случае, если помещение используется для осуществления нескольких видов деятельности, в том числе видов деятельности, не относящихся к социально значимым (приоритетным) видам деятельности, расходы на оплату коммунальных услуг нежилых помещений возмещаются только в отношении той площади нежилого помещения, которая используется для осуществления социально значимого (п</w:t>
            </w:r>
            <w:r>
              <w:rPr>
                <w:rFonts w:ascii="Times New Roman" w:eastAsia="Times New Roman" w:hAnsi="Times New Roman" w:cs="Times New Roman"/>
                <w:color w:val="242424"/>
                <w:sz w:val="26"/>
                <w:szCs w:val="26"/>
                <w:lang w:eastAsia="ru-RU"/>
              </w:rPr>
              <w:t>риоритетного) вида деятельности</w:t>
            </w:r>
            <w:r w:rsidRPr="001C4341">
              <w:rPr>
                <w:rFonts w:ascii="Times New Roman" w:eastAsia="Times New Roman" w:hAnsi="Times New Roman" w:cs="Times New Roman"/>
                <w:color w:val="242424"/>
                <w:sz w:val="26"/>
                <w:szCs w:val="26"/>
                <w:lang w:eastAsia="ru-RU"/>
              </w:rPr>
              <w:t xml:space="preserve"> (за исключением нежилых помещений, используемых одновременно для производства и реализации продукции собственного производства, расходы на оплату коммунальных услуг которых осуществляются в отношении всей площади). Расходы на оплату коммунальных услуг рассчитываются пропорционально площади помещения, используемой для осуществления социально значимого (приоритетного) вида деятельности, если иной порядок расчета не установлен договором.</w:t>
            </w:r>
          </w:p>
          <w:p w:rsidR="001C4341" w:rsidRPr="001C4341" w:rsidRDefault="001C4341" w:rsidP="001C4341">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К возмещению принимаются затраты участников отбора без учета арендной платы и за завершенный расчетный период.</w:t>
            </w:r>
          </w:p>
          <w:p w:rsidR="001C4341" w:rsidRPr="001C4341" w:rsidRDefault="001C4341" w:rsidP="001C4341">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 xml:space="preserve">В случае возмещения затрат на коммунальные услуги по договорам аренды (субаренды) нежилых помещений, в договоре аренды (субаренды) должна отдельно отражаться сумма платежей за коммунальные услуги, либо </w:t>
            </w:r>
            <w:proofErr w:type="gramStart"/>
            <w:r w:rsidRPr="001C4341">
              <w:rPr>
                <w:rFonts w:ascii="Times New Roman" w:eastAsia="Times New Roman" w:hAnsi="Times New Roman" w:cs="Times New Roman"/>
                <w:color w:val="242424"/>
                <w:sz w:val="26"/>
                <w:szCs w:val="26"/>
                <w:lang w:eastAsia="ru-RU"/>
              </w:rPr>
              <w:t>порядок их расчета</w:t>
            </w:r>
            <w:proofErr w:type="gramEnd"/>
            <w:r w:rsidRPr="001C4341">
              <w:rPr>
                <w:rFonts w:ascii="Times New Roman" w:eastAsia="Times New Roman" w:hAnsi="Times New Roman" w:cs="Times New Roman"/>
                <w:color w:val="242424"/>
                <w:sz w:val="26"/>
                <w:szCs w:val="26"/>
                <w:lang w:eastAsia="ru-RU"/>
              </w:rPr>
              <w:t xml:space="preserve"> позволяющий рассчитать сумму коммунальных услуг.</w:t>
            </w:r>
          </w:p>
          <w:p w:rsidR="001C4341" w:rsidRDefault="001C4341" w:rsidP="001C4341">
            <w:pPr>
              <w:jc w:val="both"/>
              <w:rPr>
                <w:rFonts w:ascii="Times New Roman" w:eastAsia="Times New Roman" w:hAnsi="Times New Roman" w:cs="Times New Roman"/>
                <w:color w:val="242424"/>
                <w:sz w:val="26"/>
                <w:szCs w:val="26"/>
                <w:lang w:eastAsia="ru-RU"/>
              </w:rPr>
            </w:pPr>
            <w:r w:rsidRPr="001C4341">
              <w:rPr>
                <w:rFonts w:ascii="Times New Roman" w:eastAsia="Times New Roman" w:hAnsi="Times New Roman" w:cs="Times New Roman"/>
                <w:color w:val="242424"/>
                <w:sz w:val="26"/>
                <w:szCs w:val="26"/>
                <w:lang w:eastAsia="ru-RU"/>
              </w:rPr>
              <w:t>Условием предоставления субсидии по настоящему направлению является неполучение субсидии по направлению «Возмещение части затрат, связанных с началом предпринимательской деятельности» на возмещение расходов по оплате коммунальных услуг нежилых помещений</w:t>
            </w:r>
            <w:r>
              <w:rPr>
                <w:rFonts w:ascii="Times New Roman" w:eastAsia="Times New Roman" w:hAnsi="Times New Roman" w:cs="Times New Roman"/>
                <w:color w:val="242424"/>
                <w:sz w:val="26"/>
                <w:szCs w:val="26"/>
                <w:lang w:eastAsia="ru-RU"/>
              </w:rPr>
              <w:t>.</w:t>
            </w:r>
          </w:p>
          <w:p w:rsidR="00A32135" w:rsidRPr="00A32135" w:rsidRDefault="00A32135" w:rsidP="00D274EE">
            <w:pPr>
              <w:jc w:val="both"/>
              <w:rPr>
                <w:rFonts w:ascii="Times New Roman" w:eastAsia="Times New Roman" w:hAnsi="Times New Roman" w:cs="Times New Roman"/>
                <w:color w:val="242424"/>
                <w:sz w:val="26"/>
                <w:szCs w:val="26"/>
                <w:lang w:eastAsia="ru-RU"/>
              </w:rPr>
            </w:pP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Default="003624D4" w:rsidP="001A1C61">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10</w:t>
            </w:r>
            <w:r w:rsidR="00D9409A"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Порядок отзыва з</w:t>
            </w:r>
            <w:r w:rsidR="00D274EE">
              <w:rPr>
                <w:rFonts w:ascii="Times New Roman" w:eastAsia="Times New Roman" w:hAnsi="Times New Roman" w:cs="Times New Roman"/>
                <w:color w:val="242424"/>
                <w:sz w:val="26"/>
                <w:szCs w:val="26"/>
                <w:lang w:eastAsia="ru-RU"/>
              </w:rPr>
              <w:t>аявок участников отбора, порядок</w:t>
            </w:r>
            <w:r w:rsidR="001A1C61" w:rsidRPr="00810F15">
              <w:rPr>
                <w:rFonts w:ascii="Times New Roman" w:eastAsia="Times New Roman" w:hAnsi="Times New Roman" w:cs="Times New Roman"/>
                <w:color w:val="242424"/>
                <w:sz w:val="26"/>
                <w:szCs w:val="26"/>
                <w:lang w:eastAsia="ru-RU"/>
              </w:rPr>
              <w:t xml:space="preserve"> возврата заявок участников отбора</w:t>
            </w:r>
            <w:r w:rsidR="00D274EE">
              <w:rPr>
                <w:rFonts w:ascii="Times New Roman" w:eastAsia="Times New Roman" w:hAnsi="Times New Roman" w:cs="Times New Roman"/>
                <w:color w:val="242424"/>
                <w:sz w:val="26"/>
                <w:szCs w:val="26"/>
                <w:lang w:eastAsia="ru-RU"/>
              </w:rPr>
              <w:t>,</w:t>
            </w:r>
            <w:r w:rsidR="001A1C61" w:rsidRPr="00810F15">
              <w:rPr>
                <w:rFonts w:ascii="Times New Roman" w:eastAsia="Times New Roman" w:hAnsi="Times New Roman" w:cs="Times New Roman"/>
                <w:color w:val="242424"/>
                <w:sz w:val="26"/>
                <w:szCs w:val="26"/>
                <w:lang w:eastAsia="ru-RU"/>
              </w:rPr>
              <w:t xml:space="preserve"> </w:t>
            </w:r>
            <w:r w:rsidR="00D274EE">
              <w:rPr>
                <w:rFonts w:ascii="Times New Roman" w:eastAsia="Times New Roman" w:hAnsi="Times New Roman" w:cs="Times New Roman"/>
                <w:color w:val="242424"/>
                <w:sz w:val="26"/>
                <w:szCs w:val="26"/>
                <w:lang w:eastAsia="ru-RU"/>
              </w:rPr>
              <w:t>о</w:t>
            </w:r>
            <w:r w:rsidR="001A1C61" w:rsidRPr="00810F15">
              <w:rPr>
                <w:rFonts w:ascii="Times New Roman" w:eastAsia="Times New Roman" w:hAnsi="Times New Roman" w:cs="Times New Roman"/>
                <w:color w:val="242424"/>
                <w:sz w:val="26"/>
                <w:szCs w:val="26"/>
                <w:lang w:eastAsia="ru-RU"/>
              </w:rPr>
              <w:t>снования для возврата заявок участников отбора, поряд</w:t>
            </w:r>
            <w:r w:rsidR="00D274EE">
              <w:rPr>
                <w:rFonts w:ascii="Times New Roman" w:eastAsia="Times New Roman" w:hAnsi="Times New Roman" w:cs="Times New Roman"/>
                <w:color w:val="242424"/>
                <w:sz w:val="26"/>
                <w:szCs w:val="26"/>
                <w:lang w:eastAsia="ru-RU"/>
              </w:rPr>
              <w:t>ок</w:t>
            </w:r>
            <w:r w:rsidR="001A1C61" w:rsidRPr="00810F15">
              <w:rPr>
                <w:rFonts w:ascii="Times New Roman" w:eastAsia="Times New Roman" w:hAnsi="Times New Roman" w:cs="Times New Roman"/>
                <w:color w:val="242424"/>
                <w:sz w:val="26"/>
                <w:szCs w:val="26"/>
                <w:lang w:eastAsia="ru-RU"/>
              </w:rPr>
              <w:t xml:space="preserve"> внесения </w:t>
            </w:r>
            <w:r w:rsidR="001A1C61" w:rsidRPr="00810F15">
              <w:rPr>
                <w:rFonts w:ascii="Times New Roman" w:eastAsia="Times New Roman" w:hAnsi="Times New Roman" w:cs="Times New Roman"/>
                <w:color w:val="242424"/>
                <w:sz w:val="26"/>
                <w:szCs w:val="26"/>
                <w:lang w:eastAsia="ru-RU"/>
              </w:rPr>
              <w:lastRenderedPageBreak/>
              <w:t>изменений в заявки участников отбора</w:t>
            </w:r>
          </w:p>
          <w:p w:rsidR="00D274EE" w:rsidRDefault="00D274EE" w:rsidP="001A1C61">
            <w:pPr>
              <w:jc w:val="both"/>
              <w:rPr>
                <w:rFonts w:ascii="Times New Roman" w:eastAsia="Times New Roman" w:hAnsi="Times New Roman" w:cs="Times New Roman"/>
                <w:color w:val="242424"/>
                <w:sz w:val="26"/>
                <w:szCs w:val="26"/>
                <w:lang w:eastAsia="ru-RU"/>
              </w:rPr>
            </w:pPr>
          </w:p>
          <w:p w:rsidR="00D274EE" w:rsidRPr="00810F15" w:rsidRDefault="00D274EE" w:rsidP="001A1C61">
            <w:pPr>
              <w:jc w:val="both"/>
              <w:rPr>
                <w:rFonts w:ascii="Arial" w:eastAsia="Times New Roman" w:hAnsi="Arial" w:cs="Arial"/>
                <w:color w:val="242424"/>
                <w:sz w:val="26"/>
                <w:szCs w:val="26"/>
                <w:lang w:eastAsia="ru-RU"/>
              </w:rPr>
            </w:pPr>
          </w:p>
        </w:tc>
        <w:tc>
          <w:tcPr>
            <w:tcW w:w="6514" w:type="dxa"/>
            <w:tcBorders>
              <w:top w:val="nil"/>
              <w:left w:val="nil"/>
              <w:bottom w:val="single" w:sz="8" w:space="0" w:color="auto"/>
              <w:right w:val="single" w:sz="8" w:space="0" w:color="auto"/>
            </w:tcBorders>
            <w:shd w:val="clear" w:color="auto" w:fill="FFFFFF"/>
          </w:tcPr>
          <w:p w:rsidR="00810F15" w:rsidRPr="00810F15" w:rsidRDefault="00810F15" w:rsidP="00810F1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 xml:space="preserve">  </w:t>
            </w:r>
            <w:r w:rsidRPr="00810F15">
              <w:rPr>
                <w:rFonts w:ascii="Times New Roman" w:eastAsia="Times New Roman" w:hAnsi="Times New Roman" w:cs="Times New Roman"/>
                <w:color w:val="242424"/>
                <w:sz w:val="26"/>
                <w:szCs w:val="26"/>
                <w:lang w:eastAsia="ru-RU"/>
              </w:rPr>
              <w:t xml:space="preserve">Участник отбора вправе отозвать заявку в любое время до даты издания муниципального правового акта о предоставлении субсидии, внести изменения в заявку не позднее срока окончания подачи заявок, посредством направления в Администрацию города способами, указанными в пункте </w:t>
            </w:r>
            <w:r>
              <w:rPr>
                <w:rFonts w:ascii="Times New Roman" w:eastAsia="Times New Roman" w:hAnsi="Times New Roman" w:cs="Times New Roman"/>
                <w:color w:val="242424"/>
                <w:sz w:val="26"/>
                <w:szCs w:val="26"/>
                <w:lang w:eastAsia="ru-RU"/>
              </w:rPr>
              <w:t>8</w:t>
            </w:r>
            <w:r w:rsidRPr="00810F15">
              <w:rPr>
                <w:rFonts w:ascii="Times New Roman" w:eastAsia="Times New Roman" w:hAnsi="Times New Roman" w:cs="Times New Roman"/>
                <w:color w:val="242424"/>
                <w:sz w:val="26"/>
                <w:szCs w:val="26"/>
                <w:lang w:eastAsia="ru-RU"/>
              </w:rPr>
              <w:t xml:space="preserve"> настояще</w:t>
            </w:r>
            <w:r>
              <w:rPr>
                <w:rFonts w:ascii="Times New Roman" w:eastAsia="Times New Roman" w:hAnsi="Times New Roman" w:cs="Times New Roman"/>
                <w:color w:val="242424"/>
                <w:sz w:val="26"/>
                <w:szCs w:val="26"/>
                <w:lang w:eastAsia="ru-RU"/>
              </w:rPr>
              <w:t>й</w:t>
            </w:r>
            <w:r w:rsidRPr="00810F15">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таблицы</w:t>
            </w:r>
            <w:r w:rsidRPr="00810F15">
              <w:rPr>
                <w:rFonts w:ascii="Times New Roman" w:eastAsia="Times New Roman" w:hAnsi="Times New Roman" w:cs="Times New Roman"/>
                <w:color w:val="242424"/>
                <w:sz w:val="26"/>
                <w:szCs w:val="26"/>
                <w:lang w:eastAsia="ru-RU"/>
              </w:rPr>
              <w:t xml:space="preserve">, заявления об отзыве заявки (заявления о внесении изменений в </w:t>
            </w:r>
            <w:r w:rsidRPr="00810F15">
              <w:rPr>
                <w:rFonts w:ascii="Times New Roman" w:eastAsia="Times New Roman" w:hAnsi="Times New Roman" w:cs="Times New Roman"/>
                <w:color w:val="242424"/>
                <w:sz w:val="26"/>
                <w:szCs w:val="26"/>
                <w:lang w:eastAsia="ru-RU"/>
              </w:rPr>
              <w:lastRenderedPageBreak/>
              <w:t>заявку), подписанного участником отбора или уполномоченным лицом и скрепленного печатью участника отбора (при наличии).</w:t>
            </w:r>
          </w:p>
          <w:p w:rsidR="00810F15" w:rsidRPr="00810F15" w:rsidRDefault="00810F15" w:rsidP="00810F1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 Со дня регистрации заявления об отзыве заявки, заявка признается отозванной участником отбора и снимается с рассмотрения.</w:t>
            </w:r>
          </w:p>
          <w:p w:rsidR="00810F15" w:rsidRPr="00810F15" w:rsidRDefault="00810F15" w:rsidP="00810F1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 Со дня регистрации в Администрации города заявления о внесении изменений в заявку, заявка с приложенными документами признается измененной участником отбора.</w:t>
            </w:r>
          </w:p>
          <w:p w:rsidR="00810F15" w:rsidRPr="00810F15" w:rsidRDefault="00810F15" w:rsidP="00810F1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 xml:space="preserve"> Администратор в течение пяти рабочих дней со дня регистрации в Администрации города заявления об отзыве заявки или внесении изменений в заявку направляет участнику отбора письмом Администратора информацию:</w:t>
            </w:r>
          </w:p>
          <w:p w:rsidR="00810F15" w:rsidRPr="00810F15" w:rsidRDefault="00810F15" w:rsidP="00810F15">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о снятии с рассмотрения заявки в связи с отзывом и о возврате поданной заявки с приложенными документами.</w:t>
            </w:r>
          </w:p>
          <w:p w:rsidR="00810F15" w:rsidRPr="00810F15" w:rsidRDefault="00810F15" w:rsidP="00810F1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Письмо Администратора и заявка с приложенными документами возвращаются участнику отбора путем личного вручения участнику отбора (уполномоченному лицу) или почтовым отправлением с уведомлением о вручении по адресу, указанному в заявке;</w:t>
            </w:r>
          </w:p>
          <w:p w:rsidR="00810F15" w:rsidRPr="00810F15" w:rsidRDefault="00810F15" w:rsidP="00810F15">
            <w:pPr>
              <w:jc w:val="both"/>
              <w:rPr>
                <w:rFonts w:ascii="Times New Roman" w:eastAsia="Times New Roman" w:hAnsi="Times New Roman" w:cs="Times New Roman"/>
                <w:color w:val="242424"/>
                <w:sz w:val="26"/>
                <w:szCs w:val="26"/>
                <w:lang w:eastAsia="ru-RU"/>
              </w:rPr>
            </w:pPr>
            <w:r w:rsidRPr="00810F15">
              <w:rPr>
                <w:rFonts w:ascii="Times New Roman" w:eastAsia="Times New Roman" w:hAnsi="Times New Roman" w:cs="Times New Roman"/>
                <w:color w:val="242424"/>
                <w:sz w:val="26"/>
                <w:szCs w:val="26"/>
                <w:lang w:eastAsia="ru-RU"/>
              </w:rPr>
              <w:t>- о дате, регистрационном номере и времени регистрации заявления о внесении изменений в заявку и рассмотрении измененной заявки в порядке очередности с даты и времени внесенных изменений.</w:t>
            </w:r>
          </w:p>
          <w:p w:rsidR="001A1C61" w:rsidRPr="00810F15" w:rsidRDefault="00810F15" w:rsidP="00810F15">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810F15">
              <w:rPr>
                <w:rFonts w:ascii="Times New Roman" w:eastAsia="Times New Roman" w:hAnsi="Times New Roman" w:cs="Times New Roman"/>
                <w:color w:val="242424"/>
                <w:sz w:val="26"/>
                <w:szCs w:val="26"/>
                <w:lang w:eastAsia="ru-RU"/>
              </w:rPr>
              <w:t>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указанный в заявлении (заявке) или, в случае отсутствия в заявлении (заявке) адреса электронной почты - почтовым отправлением с уведомлением о вручении по адресу, указанному в заявлении (заявке).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3624D4">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1</w:t>
            </w:r>
            <w:r w:rsidR="003624D4">
              <w:rPr>
                <w:rFonts w:ascii="Times New Roman" w:eastAsia="Times New Roman" w:hAnsi="Times New Roman" w:cs="Times New Roman"/>
                <w:color w:val="242424"/>
                <w:sz w:val="26"/>
                <w:szCs w:val="26"/>
                <w:lang w:eastAsia="ru-RU"/>
              </w:rPr>
              <w:t>1</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Правила рассмотрения и оценки заявок участников отбора (этапы проведения отбора)</w:t>
            </w:r>
          </w:p>
        </w:tc>
        <w:tc>
          <w:tcPr>
            <w:tcW w:w="6514" w:type="dxa"/>
            <w:tcBorders>
              <w:top w:val="nil"/>
              <w:left w:val="nil"/>
              <w:bottom w:val="single" w:sz="8" w:space="0" w:color="auto"/>
              <w:right w:val="single" w:sz="8" w:space="0" w:color="auto"/>
            </w:tcBorders>
            <w:shd w:val="clear" w:color="auto" w:fill="FFFFFF"/>
          </w:tcPr>
          <w:p w:rsidR="00A5635C" w:rsidRPr="00A5635C" w:rsidRDefault="00A5635C" w:rsidP="00A5635C">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  </w:t>
            </w:r>
            <w:r w:rsidRPr="00A5635C">
              <w:rPr>
                <w:rFonts w:ascii="Times New Roman" w:eastAsia="Times New Roman" w:hAnsi="Times New Roman" w:cs="Times New Roman"/>
                <w:color w:val="242424"/>
                <w:sz w:val="26"/>
                <w:szCs w:val="26"/>
                <w:lang w:eastAsia="ru-RU"/>
              </w:rPr>
              <w:t xml:space="preserve"> Правила рассмотрения и оценки заявок участников отбора</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1. Администратор в срок не более 35 рабочих дней после дня окончания приема заявок проводит рассмотрение заявок участников отбора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w:t>
            </w:r>
            <w:r w:rsidRPr="00A5635C">
              <w:rPr>
                <w:rFonts w:ascii="Times New Roman" w:eastAsia="Times New Roman" w:hAnsi="Times New Roman" w:cs="Times New Roman"/>
                <w:color w:val="242424"/>
                <w:sz w:val="26"/>
                <w:szCs w:val="26"/>
                <w:lang w:eastAsia="ru-RU"/>
              </w:rPr>
              <w:lastRenderedPageBreak/>
              <w:t>каждому направлению поддержки, включающее два этапа:</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1.1. Первый этап - в срок не более 15 рабочих дней Администратор осуществляет анализ и проверку заявок и приложенных документов на предмет соответствия участников отбора категориям, критериям и требованиям, установленным </w:t>
            </w:r>
            <w:r w:rsidRPr="002D3C47">
              <w:rPr>
                <w:rFonts w:ascii="Times New Roman" w:eastAsia="Times New Roman" w:hAnsi="Times New Roman" w:cs="Times New Roman"/>
                <w:color w:val="242424"/>
                <w:sz w:val="26"/>
                <w:szCs w:val="26"/>
                <w:lang w:eastAsia="ru-RU"/>
              </w:rPr>
              <w:t>пункт</w:t>
            </w:r>
            <w:r w:rsidR="004C486B" w:rsidRPr="002D3C47">
              <w:rPr>
                <w:rFonts w:ascii="Times New Roman" w:eastAsia="Times New Roman" w:hAnsi="Times New Roman" w:cs="Times New Roman"/>
                <w:color w:val="242424"/>
                <w:sz w:val="26"/>
                <w:szCs w:val="26"/>
                <w:lang w:eastAsia="ru-RU"/>
              </w:rPr>
              <w:t>ами 1, 2</w:t>
            </w:r>
            <w:r w:rsidRPr="002D3C47">
              <w:rPr>
                <w:rFonts w:ascii="Times New Roman" w:eastAsia="Times New Roman" w:hAnsi="Times New Roman" w:cs="Times New Roman"/>
                <w:color w:val="242424"/>
                <w:sz w:val="26"/>
                <w:szCs w:val="26"/>
                <w:lang w:eastAsia="ru-RU"/>
              </w:rPr>
              <w:t xml:space="preserve"> </w:t>
            </w:r>
            <w:r w:rsidR="004C486B" w:rsidRPr="002D3C47">
              <w:rPr>
                <w:rFonts w:ascii="Times New Roman" w:eastAsia="Times New Roman" w:hAnsi="Times New Roman" w:cs="Times New Roman"/>
                <w:color w:val="242424"/>
                <w:sz w:val="26"/>
                <w:szCs w:val="26"/>
                <w:lang w:eastAsia="ru-RU"/>
              </w:rPr>
              <w:t xml:space="preserve">подпунктами </w:t>
            </w:r>
            <w:r w:rsidR="002D3C47" w:rsidRPr="002D3C47">
              <w:rPr>
                <w:rFonts w:ascii="Times New Roman" w:eastAsia="Times New Roman" w:hAnsi="Times New Roman" w:cs="Times New Roman"/>
                <w:color w:val="242424"/>
                <w:sz w:val="26"/>
                <w:szCs w:val="26"/>
                <w:lang w:eastAsia="ru-RU"/>
              </w:rPr>
              <w:t>3.1, 3.2, 3.4</w:t>
            </w:r>
            <w:r w:rsidR="002D3C47">
              <w:rPr>
                <w:rFonts w:ascii="Times New Roman" w:eastAsia="Times New Roman" w:hAnsi="Times New Roman" w:cs="Times New Roman"/>
                <w:color w:val="242424"/>
                <w:sz w:val="26"/>
                <w:szCs w:val="26"/>
                <w:lang w:eastAsia="ru-RU"/>
              </w:rPr>
              <w:t xml:space="preserve"> </w:t>
            </w:r>
            <w:r w:rsidR="002D3C47" w:rsidRPr="002D3C47">
              <w:rPr>
                <w:rFonts w:ascii="Times New Roman" w:eastAsia="Times New Roman" w:hAnsi="Times New Roman" w:cs="Times New Roman"/>
                <w:color w:val="242424"/>
                <w:sz w:val="26"/>
                <w:szCs w:val="26"/>
                <w:lang w:eastAsia="ru-RU"/>
              </w:rPr>
              <w:t xml:space="preserve">– 3.8, 3.10, </w:t>
            </w:r>
            <w:r w:rsidR="002D3C47" w:rsidRPr="00F72B54">
              <w:rPr>
                <w:rFonts w:ascii="Times New Roman" w:eastAsia="Times New Roman" w:hAnsi="Times New Roman" w:cs="Times New Roman"/>
                <w:color w:val="242424"/>
                <w:sz w:val="26"/>
                <w:szCs w:val="26"/>
                <w:lang w:eastAsia="ru-RU"/>
              </w:rPr>
              <w:t>3.12</w:t>
            </w:r>
            <w:r w:rsidRPr="002D3C47">
              <w:rPr>
                <w:rFonts w:ascii="Times New Roman" w:eastAsia="Times New Roman" w:hAnsi="Times New Roman" w:cs="Times New Roman"/>
                <w:color w:val="242424"/>
                <w:sz w:val="26"/>
                <w:szCs w:val="26"/>
                <w:lang w:eastAsia="ru-RU"/>
              </w:rPr>
              <w:t xml:space="preserve"> пункта </w:t>
            </w:r>
            <w:r w:rsidR="004C486B" w:rsidRPr="002D3C47">
              <w:rPr>
                <w:rFonts w:ascii="Times New Roman" w:eastAsia="Times New Roman" w:hAnsi="Times New Roman" w:cs="Times New Roman"/>
                <w:color w:val="242424"/>
                <w:sz w:val="26"/>
                <w:szCs w:val="26"/>
                <w:lang w:eastAsia="ru-RU"/>
              </w:rPr>
              <w:t>6</w:t>
            </w:r>
            <w:r w:rsidRPr="002D3C47">
              <w:rPr>
                <w:rFonts w:ascii="Times New Roman" w:eastAsia="Times New Roman" w:hAnsi="Times New Roman" w:cs="Times New Roman"/>
                <w:color w:val="242424"/>
                <w:sz w:val="26"/>
                <w:szCs w:val="26"/>
                <w:lang w:eastAsia="ru-RU"/>
              </w:rPr>
              <w:t xml:space="preserve"> </w:t>
            </w:r>
            <w:r w:rsidR="004C486B" w:rsidRPr="002D3C47">
              <w:rPr>
                <w:rFonts w:ascii="Times New Roman" w:eastAsia="Times New Roman" w:hAnsi="Times New Roman" w:cs="Times New Roman"/>
                <w:color w:val="242424"/>
                <w:sz w:val="26"/>
                <w:szCs w:val="26"/>
                <w:lang w:eastAsia="ru-RU"/>
              </w:rPr>
              <w:t>настоящей таблицы</w:t>
            </w:r>
            <w:r w:rsidRPr="002D3C47">
              <w:rPr>
                <w:rFonts w:ascii="Times New Roman" w:eastAsia="Times New Roman" w:hAnsi="Times New Roman" w:cs="Times New Roman"/>
                <w:color w:val="242424"/>
                <w:sz w:val="26"/>
                <w:szCs w:val="26"/>
                <w:lang w:eastAsia="ru-RU"/>
              </w:rPr>
              <w:t xml:space="preserve">, а также требованиям к </w:t>
            </w:r>
            <w:proofErr w:type="gramStart"/>
            <w:r w:rsidRPr="002D3C47">
              <w:rPr>
                <w:rFonts w:ascii="Times New Roman" w:eastAsia="Times New Roman" w:hAnsi="Times New Roman" w:cs="Times New Roman"/>
                <w:color w:val="242424"/>
                <w:sz w:val="26"/>
                <w:szCs w:val="26"/>
                <w:lang w:eastAsia="ru-RU"/>
              </w:rPr>
              <w:t>заявкам,</w:t>
            </w:r>
            <w:r w:rsidRPr="00A5635C">
              <w:rPr>
                <w:rFonts w:ascii="Times New Roman" w:eastAsia="Times New Roman" w:hAnsi="Times New Roman" w:cs="Times New Roman"/>
                <w:color w:val="242424"/>
                <w:sz w:val="26"/>
                <w:szCs w:val="26"/>
                <w:highlight w:val="yellow"/>
                <w:lang w:eastAsia="ru-RU"/>
              </w:rPr>
              <w:t xml:space="preserve"> </w:t>
            </w:r>
            <w:r w:rsidRPr="00A5635C">
              <w:rPr>
                <w:rFonts w:ascii="Times New Roman" w:eastAsia="Times New Roman" w:hAnsi="Times New Roman" w:cs="Times New Roman"/>
                <w:color w:val="242424"/>
                <w:sz w:val="26"/>
                <w:szCs w:val="26"/>
                <w:lang w:eastAsia="ru-RU"/>
              </w:rPr>
              <w:t xml:space="preserve"> срокам</w:t>
            </w:r>
            <w:proofErr w:type="gramEnd"/>
            <w:r w:rsidRPr="00A5635C">
              <w:rPr>
                <w:rFonts w:ascii="Times New Roman" w:eastAsia="Times New Roman" w:hAnsi="Times New Roman" w:cs="Times New Roman"/>
                <w:color w:val="242424"/>
                <w:sz w:val="26"/>
                <w:szCs w:val="26"/>
                <w:lang w:eastAsia="ru-RU"/>
              </w:rPr>
              <w:t xml:space="preserve"> подачи заявок, указанным в </w:t>
            </w:r>
            <w:r w:rsidR="002D3C47">
              <w:rPr>
                <w:rFonts w:ascii="Times New Roman" w:eastAsia="Times New Roman" w:hAnsi="Times New Roman" w:cs="Times New Roman"/>
                <w:color w:val="242424"/>
                <w:sz w:val="26"/>
                <w:szCs w:val="26"/>
                <w:lang w:eastAsia="ru-RU"/>
              </w:rPr>
              <w:t xml:space="preserve">настоящем </w:t>
            </w:r>
            <w:r w:rsidRPr="00A5635C">
              <w:rPr>
                <w:rFonts w:ascii="Times New Roman" w:eastAsia="Times New Roman" w:hAnsi="Times New Roman" w:cs="Times New Roman"/>
                <w:color w:val="242424"/>
                <w:sz w:val="26"/>
                <w:szCs w:val="26"/>
                <w:lang w:eastAsia="ru-RU"/>
              </w:rPr>
              <w:t>объявлении.</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Администратор самостоятельно в срок первого этапа отбора по каждому участнику отбора:</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получает выписку из Единого реестра субъектов малого и среднего предпринимательства Федеральной налоговой службы (статья 4.1 Федерального закона от 24.07.2007 № 209-ФЗ «О развитии малого и среднего предпринимательства в Российской Федерации»);</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получает выписку из Единого государственного реестра юридических лиц или из Единого государственного реестра индивидуальных предпринимателей;</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 получает сведения из Единого реестра субъектов малого и среднего предпринимательства - получателей поддержки в целях проверки соответствия заявителя подпункту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.1</w:t>
            </w:r>
            <w:r w:rsidR="002D3C47">
              <w:rPr>
                <w:rFonts w:ascii="Times New Roman" w:eastAsia="Times New Roman" w:hAnsi="Times New Roman" w:cs="Times New Roman"/>
                <w:color w:val="242424"/>
                <w:sz w:val="26"/>
                <w:szCs w:val="26"/>
                <w:lang w:eastAsia="ru-RU"/>
              </w:rPr>
              <w:t>0</w:t>
            </w:r>
            <w:r w:rsidRPr="00A5635C">
              <w:rPr>
                <w:rFonts w:ascii="Times New Roman" w:eastAsia="Times New Roman" w:hAnsi="Times New Roman" w:cs="Times New Roman"/>
                <w:color w:val="242424"/>
                <w:sz w:val="26"/>
                <w:szCs w:val="26"/>
                <w:lang w:eastAsia="ru-RU"/>
              </w:rPr>
              <w:t xml:space="preserve"> пункта </w:t>
            </w:r>
            <w:r w:rsidR="002D3C47">
              <w:rPr>
                <w:rFonts w:ascii="Times New Roman" w:eastAsia="Times New Roman" w:hAnsi="Times New Roman" w:cs="Times New Roman"/>
                <w:color w:val="242424"/>
                <w:sz w:val="26"/>
                <w:szCs w:val="26"/>
                <w:lang w:eastAsia="ru-RU"/>
              </w:rPr>
              <w:t>6</w:t>
            </w:r>
            <w:r w:rsidRPr="00A5635C">
              <w:rPr>
                <w:rFonts w:ascii="Times New Roman" w:eastAsia="Times New Roman" w:hAnsi="Times New Roman" w:cs="Times New Roman"/>
                <w:color w:val="242424"/>
                <w:sz w:val="26"/>
                <w:szCs w:val="26"/>
                <w:lang w:eastAsia="ru-RU"/>
              </w:rPr>
              <w:t xml:space="preserve"> настояще</w:t>
            </w:r>
            <w:r w:rsidR="002D3C47">
              <w:rPr>
                <w:rFonts w:ascii="Times New Roman" w:eastAsia="Times New Roman" w:hAnsi="Times New Roman" w:cs="Times New Roman"/>
                <w:color w:val="242424"/>
                <w:sz w:val="26"/>
                <w:szCs w:val="26"/>
                <w:lang w:eastAsia="ru-RU"/>
              </w:rPr>
              <w:t>й</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таблицы</w:t>
            </w:r>
            <w:r w:rsidRPr="00A5635C">
              <w:rPr>
                <w:rFonts w:ascii="Times New Roman" w:eastAsia="Times New Roman" w:hAnsi="Times New Roman" w:cs="Times New Roman"/>
                <w:color w:val="242424"/>
                <w:sz w:val="26"/>
                <w:szCs w:val="26"/>
                <w:lang w:eastAsia="ru-RU"/>
              </w:rPr>
              <w:t>;</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получает сведения из Единого федерального реестра сведений о банкротстве;</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направляет запрос в налоговый орган для получения сведений о постановке на налоговый учет в городе Сургуте представительства, обособленного подразделения юридического лица, в случае если юридическое лицо зарегистрировано за пределами города Сургута.</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В случае установления в ходе первого этапа несоответствия установленным требованиям, второй этап не проводится, заявка отклоняется. В этом случае Администратор в течение пяти рабочих дней после завершения первого этапа обеспечивает направление участнику отбора уведомления об отклонении заявки письмом Администратора.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lastRenderedPageBreak/>
              <w:t xml:space="preserve">1.2. Второй этап - в срок не более 20 рабочих дней Администратор проводит проверку заявки и документов участников отбора на соответствие требованиям и условиям, установленным подпунктами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2D3C47">
              <w:rPr>
                <w:rFonts w:ascii="Times New Roman" w:eastAsia="Times New Roman" w:hAnsi="Times New Roman" w:cs="Times New Roman"/>
                <w:color w:val="242424"/>
                <w:sz w:val="26"/>
                <w:szCs w:val="26"/>
                <w:lang w:eastAsia="ru-RU"/>
              </w:rPr>
              <w:t>9</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.1</w:t>
            </w:r>
            <w:r w:rsidR="002D3C47">
              <w:rPr>
                <w:rFonts w:ascii="Times New Roman" w:eastAsia="Times New Roman" w:hAnsi="Times New Roman" w:cs="Times New Roman"/>
                <w:color w:val="242424"/>
                <w:sz w:val="26"/>
                <w:szCs w:val="26"/>
                <w:lang w:eastAsia="ru-RU"/>
              </w:rPr>
              <w:t>1</w:t>
            </w:r>
            <w:r w:rsidRPr="00A5635C">
              <w:rPr>
                <w:rFonts w:ascii="Times New Roman" w:eastAsia="Times New Roman" w:hAnsi="Times New Roman" w:cs="Times New Roman"/>
                <w:color w:val="242424"/>
                <w:sz w:val="26"/>
                <w:szCs w:val="26"/>
                <w:lang w:eastAsia="ru-RU"/>
              </w:rPr>
              <w:t xml:space="preserve"> пункта </w:t>
            </w:r>
            <w:r w:rsidR="002D3C47">
              <w:rPr>
                <w:rFonts w:ascii="Times New Roman" w:eastAsia="Times New Roman" w:hAnsi="Times New Roman" w:cs="Times New Roman"/>
                <w:color w:val="242424"/>
                <w:sz w:val="26"/>
                <w:szCs w:val="26"/>
                <w:lang w:eastAsia="ru-RU"/>
              </w:rPr>
              <w:t>6 настоящей таблицы</w:t>
            </w:r>
            <w:r w:rsidRPr="00A5635C">
              <w:rPr>
                <w:rFonts w:ascii="Times New Roman" w:eastAsia="Times New Roman" w:hAnsi="Times New Roman" w:cs="Times New Roman"/>
                <w:color w:val="242424"/>
                <w:sz w:val="26"/>
                <w:szCs w:val="26"/>
                <w:lang w:eastAsia="ru-RU"/>
              </w:rPr>
              <w:t>, пункт</w:t>
            </w:r>
            <w:r w:rsidR="00F72B54">
              <w:rPr>
                <w:rFonts w:ascii="Times New Roman" w:eastAsia="Times New Roman" w:hAnsi="Times New Roman" w:cs="Times New Roman"/>
                <w:color w:val="242424"/>
                <w:sz w:val="26"/>
                <w:szCs w:val="26"/>
                <w:lang w:eastAsia="ru-RU"/>
              </w:rPr>
              <w:t>ами</w:t>
            </w:r>
            <w:r w:rsidRPr="00A5635C">
              <w:rPr>
                <w:rFonts w:ascii="Times New Roman" w:eastAsia="Times New Roman" w:hAnsi="Times New Roman" w:cs="Times New Roman"/>
                <w:color w:val="242424"/>
                <w:sz w:val="26"/>
                <w:szCs w:val="26"/>
                <w:lang w:eastAsia="ru-RU"/>
              </w:rPr>
              <w:t xml:space="preserve"> </w:t>
            </w:r>
            <w:r w:rsidR="002D3C47">
              <w:rPr>
                <w:rFonts w:ascii="Times New Roman" w:eastAsia="Times New Roman" w:hAnsi="Times New Roman" w:cs="Times New Roman"/>
                <w:color w:val="242424"/>
                <w:sz w:val="26"/>
                <w:szCs w:val="26"/>
                <w:lang w:eastAsia="ru-RU"/>
              </w:rPr>
              <w:t>7</w:t>
            </w:r>
            <w:r w:rsidR="00F72B54">
              <w:rPr>
                <w:rFonts w:ascii="Times New Roman" w:eastAsia="Times New Roman" w:hAnsi="Times New Roman" w:cs="Times New Roman"/>
                <w:color w:val="242424"/>
                <w:sz w:val="26"/>
                <w:szCs w:val="26"/>
                <w:lang w:eastAsia="ru-RU"/>
              </w:rPr>
              <w:t>, 9</w:t>
            </w:r>
            <w:r w:rsidRPr="00A5635C">
              <w:rPr>
                <w:rFonts w:ascii="Times New Roman" w:eastAsia="Times New Roman" w:hAnsi="Times New Roman" w:cs="Times New Roman"/>
                <w:color w:val="242424"/>
                <w:sz w:val="26"/>
                <w:szCs w:val="26"/>
                <w:lang w:eastAsia="ru-RU"/>
              </w:rPr>
              <w:t xml:space="preserve"> настояще</w:t>
            </w:r>
            <w:r w:rsidR="002D3C47">
              <w:rPr>
                <w:rFonts w:ascii="Times New Roman" w:eastAsia="Times New Roman" w:hAnsi="Times New Roman" w:cs="Times New Roman"/>
                <w:color w:val="242424"/>
                <w:sz w:val="26"/>
                <w:szCs w:val="26"/>
                <w:lang w:eastAsia="ru-RU"/>
              </w:rPr>
              <w:t>й</w:t>
            </w:r>
            <w:r w:rsidRPr="00A5635C">
              <w:rPr>
                <w:rFonts w:ascii="Times New Roman" w:eastAsia="Times New Roman" w:hAnsi="Times New Roman" w:cs="Times New Roman"/>
                <w:color w:val="242424"/>
                <w:sz w:val="26"/>
                <w:szCs w:val="26"/>
                <w:lang w:eastAsia="ru-RU"/>
              </w:rPr>
              <w:t xml:space="preserve"> </w:t>
            </w:r>
            <w:proofErr w:type="gramStart"/>
            <w:r w:rsidR="002D3C47">
              <w:rPr>
                <w:rFonts w:ascii="Times New Roman" w:eastAsia="Times New Roman" w:hAnsi="Times New Roman" w:cs="Times New Roman"/>
                <w:color w:val="242424"/>
                <w:sz w:val="26"/>
                <w:szCs w:val="26"/>
                <w:lang w:eastAsia="ru-RU"/>
              </w:rPr>
              <w:t>таблицы</w:t>
            </w:r>
            <w:r w:rsidRPr="00A5635C">
              <w:rPr>
                <w:rFonts w:ascii="Times New Roman" w:eastAsia="Times New Roman" w:hAnsi="Times New Roman" w:cs="Times New Roman"/>
                <w:color w:val="242424"/>
                <w:sz w:val="26"/>
                <w:szCs w:val="26"/>
                <w:lang w:eastAsia="ru-RU"/>
              </w:rPr>
              <w:t>,  в</w:t>
            </w:r>
            <w:proofErr w:type="gramEnd"/>
            <w:r w:rsidRPr="00A5635C">
              <w:rPr>
                <w:rFonts w:ascii="Times New Roman" w:eastAsia="Times New Roman" w:hAnsi="Times New Roman" w:cs="Times New Roman"/>
                <w:color w:val="242424"/>
                <w:sz w:val="26"/>
                <w:szCs w:val="26"/>
                <w:lang w:eastAsia="ru-RU"/>
              </w:rPr>
              <w:t xml:space="preserve"> том числе:</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 направляет запросы в структурные подразделения Администрации города, осуществляющие предоставление субсидий в сфере деятельности заявителя, для получения информации о соответствии заявителя подпунктам </w:t>
            </w:r>
            <w:r w:rsidR="003624D4">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3624D4">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 xml:space="preserve">, </w:t>
            </w:r>
            <w:r w:rsidR="003624D4">
              <w:rPr>
                <w:rFonts w:ascii="Times New Roman" w:eastAsia="Times New Roman" w:hAnsi="Times New Roman" w:cs="Times New Roman"/>
                <w:color w:val="242424"/>
                <w:sz w:val="26"/>
                <w:szCs w:val="26"/>
                <w:lang w:eastAsia="ru-RU"/>
              </w:rPr>
              <w:t>3</w:t>
            </w:r>
            <w:r w:rsidRPr="00A5635C">
              <w:rPr>
                <w:rFonts w:ascii="Times New Roman" w:eastAsia="Times New Roman" w:hAnsi="Times New Roman" w:cs="Times New Roman"/>
                <w:color w:val="242424"/>
                <w:sz w:val="26"/>
                <w:szCs w:val="26"/>
                <w:lang w:eastAsia="ru-RU"/>
              </w:rPr>
              <w:t>.</w:t>
            </w:r>
            <w:r w:rsidR="003624D4">
              <w:rPr>
                <w:rFonts w:ascii="Times New Roman" w:eastAsia="Times New Roman" w:hAnsi="Times New Roman" w:cs="Times New Roman"/>
                <w:color w:val="242424"/>
                <w:sz w:val="26"/>
                <w:szCs w:val="26"/>
                <w:lang w:eastAsia="ru-RU"/>
              </w:rPr>
              <w:t>9</w:t>
            </w:r>
            <w:r w:rsidRPr="00A5635C">
              <w:rPr>
                <w:rFonts w:ascii="Times New Roman" w:eastAsia="Times New Roman" w:hAnsi="Times New Roman" w:cs="Times New Roman"/>
                <w:color w:val="242424"/>
                <w:sz w:val="26"/>
                <w:szCs w:val="26"/>
                <w:lang w:eastAsia="ru-RU"/>
              </w:rPr>
              <w:t xml:space="preserve"> пункта </w:t>
            </w:r>
            <w:r w:rsidR="003624D4">
              <w:rPr>
                <w:rFonts w:ascii="Times New Roman" w:eastAsia="Times New Roman" w:hAnsi="Times New Roman" w:cs="Times New Roman"/>
                <w:color w:val="242424"/>
                <w:sz w:val="26"/>
                <w:szCs w:val="26"/>
                <w:lang w:eastAsia="ru-RU"/>
              </w:rPr>
              <w:t>6</w:t>
            </w:r>
            <w:r w:rsidRPr="00A5635C">
              <w:rPr>
                <w:rFonts w:ascii="Times New Roman" w:eastAsia="Times New Roman" w:hAnsi="Times New Roman" w:cs="Times New Roman"/>
                <w:color w:val="242424"/>
                <w:sz w:val="26"/>
                <w:szCs w:val="26"/>
                <w:lang w:eastAsia="ru-RU"/>
              </w:rPr>
              <w:t xml:space="preserve"> настояще</w:t>
            </w:r>
            <w:r w:rsidR="003624D4">
              <w:rPr>
                <w:rFonts w:ascii="Times New Roman" w:eastAsia="Times New Roman" w:hAnsi="Times New Roman" w:cs="Times New Roman"/>
                <w:color w:val="242424"/>
                <w:sz w:val="26"/>
                <w:szCs w:val="26"/>
                <w:lang w:eastAsia="ru-RU"/>
              </w:rPr>
              <w:t>й</w:t>
            </w:r>
            <w:r w:rsidRPr="00A5635C">
              <w:rPr>
                <w:rFonts w:ascii="Times New Roman" w:eastAsia="Times New Roman" w:hAnsi="Times New Roman" w:cs="Times New Roman"/>
                <w:color w:val="242424"/>
                <w:sz w:val="26"/>
                <w:szCs w:val="26"/>
                <w:lang w:eastAsia="ru-RU"/>
              </w:rPr>
              <w:t xml:space="preserve"> </w:t>
            </w:r>
            <w:r w:rsidR="003624D4">
              <w:rPr>
                <w:rFonts w:ascii="Times New Roman" w:eastAsia="Times New Roman" w:hAnsi="Times New Roman" w:cs="Times New Roman"/>
                <w:color w:val="242424"/>
                <w:sz w:val="26"/>
                <w:szCs w:val="26"/>
                <w:lang w:eastAsia="ru-RU"/>
              </w:rPr>
              <w:t>таблицы</w:t>
            </w:r>
            <w:r w:rsidRPr="00A5635C">
              <w:rPr>
                <w:rFonts w:ascii="Times New Roman" w:eastAsia="Times New Roman" w:hAnsi="Times New Roman" w:cs="Times New Roman"/>
                <w:color w:val="242424"/>
                <w:sz w:val="26"/>
                <w:szCs w:val="26"/>
                <w:lang w:eastAsia="ru-RU"/>
              </w:rPr>
              <w:t>;</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направляет запрос в налоговый орган для получения сведений в отношении индивидуальных предпринимателей, зарегистрированных за пределами города Сургута, о наличии патента на право применения патентной системы налогообложения в случае, если не представл</w:t>
            </w:r>
            <w:r w:rsidR="00F72B54">
              <w:rPr>
                <w:rFonts w:ascii="Times New Roman" w:eastAsia="Times New Roman" w:hAnsi="Times New Roman" w:cs="Times New Roman"/>
                <w:color w:val="242424"/>
                <w:sz w:val="26"/>
                <w:szCs w:val="26"/>
                <w:lang w:eastAsia="ru-RU"/>
              </w:rPr>
              <w:t xml:space="preserve">ен документ, предусмотренный </w:t>
            </w:r>
            <w:r w:rsidRPr="00A5635C">
              <w:rPr>
                <w:rFonts w:ascii="Times New Roman" w:eastAsia="Times New Roman" w:hAnsi="Times New Roman" w:cs="Times New Roman"/>
                <w:color w:val="242424"/>
                <w:sz w:val="26"/>
                <w:szCs w:val="26"/>
                <w:lang w:eastAsia="ru-RU"/>
              </w:rPr>
              <w:t>пунктом</w:t>
            </w:r>
            <w:r w:rsidR="00F72B54">
              <w:rPr>
                <w:rFonts w:ascii="Times New Roman" w:eastAsia="Times New Roman" w:hAnsi="Times New Roman" w:cs="Times New Roman"/>
                <w:color w:val="242424"/>
                <w:sz w:val="26"/>
                <w:szCs w:val="26"/>
                <w:lang w:eastAsia="ru-RU"/>
              </w:rPr>
              <w:t xml:space="preserve"> 6 пункта 7</w:t>
            </w:r>
            <w:r w:rsidRPr="00A5635C">
              <w:rPr>
                <w:rFonts w:ascii="Times New Roman" w:eastAsia="Times New Roman" w:hAnsi="Times New Roman" w:cs="Times New Roman"/>
                <w:color w:val="242424"/>
                <w:sz w:val="26"/>
                <w:szCs w:val="26"/>
                <w:lang w:eastAsia="ru-RU"/>
              </w:rPr>
              <w:t xml:space="preserve"> </w:t>
            </w:r>
            <w:r w:rsidR="00F72B54">
              <w:rPr>
                <w:rFonts w:ascii="Times New Roman" w:eastAsia="Times New Roman" w:hAnsi="Times New Roman" w:cs="Times New Roman"/>
                <w:color w:val="242424"/>
                <w:sz w:val="26"/>
                <w:szCs w:val="26"/>
                <w:lang w:eastAsia="ru-RU"/>
              </w:rPr>
              <w:t>настоящей таблицы</w:t>
            </w:r>
            <w:r w:rsidRPr="00A5635C">
              <w:rPr>
                <w:rFonts w:ascii="Times New Roman" w:eastAsia="Times New Roman" w:hAnsi="Times New Roman" w:cs="Times New Roman"/>
                <w:color w:val="242424"/>
                <w:sz w:val="26"/>
                <w:szCs w:val="26"/>
                <w:lang w:eastAsia="ru-RU"/>
              </w:rPr>
              <w:t>;</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 xml:space="preserve">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w:t>
            </w:r>
            <w:proofErr w:type="spellStart"/>
            <w:r w:rsidRPr="00A5635C">
              <w:rPr>
                <w:rFonts w:ascii="Times New Roman" w:eastAsia="Times New Roman" w:hAnsi="Times New Roman" w:cs="Times New Roman"/>
                <w:color w:val="242424"/>
                <w:sz w:val="26"/>
                <w:szCs w:val="26"/>
                <w:lang w:eastAsia="ru-RU"/>
              </w:rPr>
              <w:t>софинансирования</w:t>
            </w:r>
            <w:proofErr w:type="spellEnd"/>
            <w:r w:rsidRPr="00A5635C">
              <w:rPr>
                <w:rFonts w:ascii="Times New Roman" w:eastAsia="Times New Roman" w:hAnsi="Times New Roman" w:cs="Times New Roman"/>
                <w:color w:val="242424"/>
                <w:sz w:val="26"/>
                <w:szCs w:val="26"/>
                <w:lang w:eastAsia="ru-RU"/>
              </w:rPr>
              <w:t xml:space="preserve"> расходных обязательств на текущий финансовый год, Администратор не позднее 5 рабочих дней после окончания срока проведения второго этапа уведомляет участника отбора письмом Администратора о приостановлении рассмотрения заявки и о том, что проведение второго этапа рассмотрения заявки осуществляется в течение 20 рабочих дней с даты внесения изменений в сводную бюджетную роспись в случае поступления бюджетных ассигнований в текущем финансовом году, о чем участник отбора уведомляется по адресу электронной почты, указанному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A5635C" w:rsidRPr="00A5635C" w:rsidRDefault="00A5635C" w:rsidP="00A5635C">
            <w:pPr>
              <w:jc w:val="both"/>
              <w:rPr>
                <w:rFonts w:ascii="Times New Roman" w:eastAsia="Times New Roman" w:hAnsi="Times New Roman" w:cs="Times New Roman"/>
                <w:color w:val="242424"/>
                <w:sz w:val="26"/>
                <w:szCs w:val="26"/>
                <w:lang w:eastAsia="ru-RU"/>
              </w:rPr>
            </w:pPr>
            <w:r w:rsidRPr="00A5635C">
              <w:rPr>
                <w:rFonts w:ascii="Times New Roman" w:eastAsia="Times New Roman" w:hAnsi="Times New Roman" w:cs="Times New Roman"/>
                <w:color w:val="242424"/>
                <w:sz w:val="26"/>
                <w:szCs w:val="26"/>
                <w:lang w:eastAsia="ru-RU"/>
              </w:rPr>
              <w:t>2. При необходимости дополнительных разъяснений для рассмотрения заявки Администратор направляет дополнительный запрос в государственный орган, орган местного самоуправления, участнику отбора, хозяйствующему субъекту в срок, предусмотренный для рассмотрения заявок участников отбора.</w:t>
            </w:r>
          </w:p>
          <w:p w:rsidR="001A1C61" w:rsidRPr="00810F15" w:rsidRDefault="001A1C61" w:rsidP="00A5635C">
            <w:pPr>
              <w:jc w:val="both"/>
              <w:rPr>
                <w:rFonts w:ascii="Arial" w:eastAsia="Times New Roman" w:hAnsi="Arial" w:cs="Arial"/>
                <w:color w:val="242424"/>
                <w:sz w:val="26"/>
                <w:szCs w:val="26"/>
                <w:lang w:eastAsia="ru-RU"/>
              </w:rPr>
            </w:pPr>
          </w:p>
        </w:tc>
      </w:tr>
      <w:tr w:rsidR="00DD464F"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DD464F" w:rsidRPr="00810F15" w:rsidRDefault="00DD464F" w:rsidP="003624D4">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lastRenderedPageBreak/>
              <w:t>12. Основания</w:t>
            </w:r>
            <w:r w:rsidRPr="00DD464F">
              <w:rPr>
                <w:rFonts w:ascii="Times New Roman" w:eastAsia="Times New Roman" w:hAnsi="Times New Roman" w:cs="Times New Roman"/>
                <w:color w:val="242424"/>
                <w:sz w:val="26"/>
                <w:szCs w:val="26"/>
                <w:lang w:eastAsia="ru-RU"/>
              </w:rPr>
              <w:t xml:space="preserve"> для отклонения заявок на стадии их рассмотрения</w:t>
            </w:r>
            <w:r>
              <w:rPr>
                <w:rFonts w:ascii="Times New Roman" w:eastAsia="Times New Roman" w:hAnsi="Times New Roman" w:cs="Times New Roman"/>
                <w:color w:val="242424"/>
                <w:sz w:val="26"/>
                <w:szCs w:val="26"/>
                <w:lang w:eastAsia="ru-RU"/>
              </w:rPr>
              <w:t>, основания для отказа в предоставлении субсидий</w:t>
            </w:r>
          </w:p>
        </w:tc>
        <w:tc>
          <w:tcPr>
            <w:tcW w:w="6514" w:type="dxa"/>
            <w:tcBorders>
              <w:top w:val="nil"/>
              <w:left w:val="nil"/>
              <w:bottom w:val="single" w:sz="8" w:space="0" w:color="auto"/>
              <w:right w:val="single" w:sz="8" w:space="0" w:color="auto"/>
            </w:tcBorders>
            <w:shd w:val="clear" w:color="auto" w:fill="FFFFFF"/>
          </w:tcPr>
          <w:p w:rsidR="00DD464F" w:rsidRPr="00DD464F" w:rsidRDefault="00DD464F"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1. В соответствии с подпунктом 9.3 пункта 9 раздела </w:t>
            </w:r>
            <w:r>
              <w:rPr>
                <w:rFonts w:ascii="Times New Roman" w:eastAsia="Times New Roman" w:hAnsi="Times New Roman" w:cs="Times New Roman"/>
                <w:color w:val="242424"/>
                <w:sz w:val="26"/>
                <w:szCs w:val="26"/>
                <w:lang w:val="en-US" w:eastAsia="ru-RU"/>
              </w:rPr>
              <w:t>II</w:t>
            </w:r>
            <w:r w:rsidRPr="00DD464F">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приложения 1 к Порядку предоставления субсидий о</w:t>
            </w:r>
            <w:r w:rsidRPr="00DD464F">
              <w:rPr>
                <w:rFonts w:ascii="Times New Roman" w:eastAsia="Times New Roman" w:hAnsi="Times New Roman" w:cs="Times New Roman"/>
                <w:color w:val="242424"/>
                <w:sz w:val="26"/>
                <w:szCs w:val="26"/>
                <w:lang w:eastAsia="ru-RU"/>
              </w:rPr>
              <w:t>снованиями для отклонения заявок на стадии их рассмотрения являются:</w:t>
            </w:r>
          </w:p>
          <w:p w:rsidR="00DD464F" w:rsidRPr="00DD464F" w:rsidRDefault="00DD464F"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1. Несоответствие участника отбора категориям и критериям, установленным пунктом 2 раздела I приложения 1 к Порядку предоставления субсидий</w:t>
            </w:r>
            <w:r w:rsidR="00646C0B">
              <w:rPr>
                <w:rFonts w:ascii="Times New Roman" w:eastAsia="Times New Roman" w:hAnsi="Times New Roman" w:cs="Times New Roman"/>
                <w:color w:val="242424"/>
                <w:sz w:val="26"/>
                <w:szCs w:val="26"/>
                <w:lang w:eastAsia="ru-RU"/>
              </w:rPr>
              <w:t xml:space="preserve"> (пунктами 1, 2 пункта 6 настоящей таблицы)</w:t>
            </w:r>
            <w:r w:rsidRPr="00DD464F">
              <w:rPr>
                <w:rFonts w:ascii="Times New Roman" w:eastAsia="Times New Roman" w:hAnsi="Times New Roman" w:cs="Times New Roman"/>
                <w:color w:val="242424"/>
                <w:sz w:val="26"/>
                <w:szCs w:val="26"/>
                <w:lang w:eastAsia="ru-RU"/>
              </w:rPr>
              <w:t>.</w:t>
            </w:r>
          </w:p>
          <w:p w:rsidR="00DD464F" w:rsidRPr="00DD464F" w:rsidRDefault="00DD464F"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.2.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r w:rsidR="0055265D">
              <w:t xml:space="preserve"> </w:t>
            </w:r>
            <w:r w:rsidR="0055265D" w:rsidRPr="0055265D">
              <w:rPr>
                <w:rFonts w:ascii="Times New Roman" w:eastAsia="Times New Roman" w:hAnsi="Times New Roman" w:cs="Times New Roman"/>
                <w:color w:val="242424"/>
                <w:sz w:val="26"/>
                <w:szCs w:val="26"/>
                <w:lang w:eastAsia="ru-RU"/>
              </w:rPr>
              <w:t xml:space="preserve">в соответствии с пунктами 3, 4 раздела II приложения 1 к </w:t>
            </w:r>
            <w:proofErr w:type="gramStart"/>
            <w:r w:rsidR="0055265D" w:rsidRPr="0055265D">
              <w:rPr>
                <w:rFonts w:ascii="Times New Roman" w:eastAsia="Times New Roman" w:hAnsi="Times New Roman" w:cs="Times New Roman"/>
                <w:color w:val="242424"/>
                <w:sz w:val="26"/>
                <w:szCs w:val="26"/>
                <w:lang w:eastAsia="ru-RU"/>
              </w:rPr>
              <w:t>Порядку.</w:t>
            </w:r>
            <w:r w:rsidRPr="00DD464F">
              <w:rPr>
                <w:rFonts w:ascii="Times New Roman" w:eastAsia="Times New Roman" w:hAnsi="Times New Roman" w:cs="Times New Roman"/>
                <w:color w:val="242424"/>
                <w:sz w:val="26"/>
                <w:szCs w:val="26"/>
                <w:lang w:eastAsia="ru-RU"/>
              </w:rPr>
              <w:t>.</w:t>
            </w:r>
            <w:proofErr w:type="gramEnd"/>
          </w:p>
          <w:p w:rsidR="00DD464F" w:rsidRPr="00DD464F" w:rsidRDefault="00DD464F"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.3. Несоответствие участника отбора требованиям, установленным пунктом 2 раздела</w:t>
            </w:r>
            <w:r>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val="en-US" w:eastAsia="ru-RU"/>
              </w:rPr>
              <w:t>II</w:t>
            </w:r>
            <w:r>
              <w:rPr>
                <w:rFonts w:ascii="Times New Roman" w:eastAsia="Times New Roman" w:hAnsi="Times New Roman" w:cs="Times New Roman"/>
                <w:color w:val="242424"/>
                <w:sz w:val="26"/>
                <w:szCs w:val="26"/>
                <w:lang w:eastAsia="ru-RU"/>
              </w:rPr>
              <w:t xml:space="preserve"> </w:t>
            </w:r>
            <w:r w:rsidRPr="00DD464F">
              <w:rPr>
                <w:rFonts w:ascii="Times New Roman" w:eastAsia="Times New Roman" w:hAnsi="Times New Roman" w:cs="Times New Roman"/>
                <w:color w:val="242424"/>
                <w:sz w:val="26"/>
                <w:szCs w:val="26"/>
                <w:lang w:eastAsia="ru-RU"/>
              </w:rPr>
              <w:t>приложения 1 к Порядку предоставления субсидий</w:t>
            </w:r>
            <w:r w:rsidR="00646C0B">
              <w:rPr>
                <w:rFonts w:ascii="Times New Roman" w:eastAsia="Times New Roman" w:hAnsi="Times New Roman" w:cs="Times New Roman"/>
                <w:color w:val="242424"/>
                <w:sz w:val="26"/>
                <w:szCs w:val="26"/>
                <w:lang w:eastAsia="ru-RU"/>
              </w:rPr>
              <w:t xml:space="preserve"> (пунктом 3 пункта 6 настоящей таблицы)</w:t>
            </w:r>
            <w:r w:rsidRPr="00DD464F">
              <w:rPr>
                <w:rFonts w:ascii="Times New Roman" w:eastAsia="Times New Roman" w:hAnsi="Times New Roman" w:cs="Times New Roman"/>
                <w:color w:val="242424"/>
                <w:sz w:val="26"/>
                <w:szCs w:val="26"/>
                <w:lang w:eastAsia="ru-RU"/>
              </w:rPr>
              <w:t>.</w:t>
            </w:r>
          </w:p>
          <w:p w:rsidR="00DD464F" w:rsidRPr="00DD464F" w:rsidRDefault="00DD464F"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.4. Подача участником отбора заявки после даты и (или) времени, определенных для подачи заявок;</w:t>
            </w:r>
          </w:p>
          <w:p w:rsidR="00DD464F" w:rsidRPr="00DD464F" w:rsidRDefault="00DD464F"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Pr="00DD464F">
              <w:rPr>
                <w:rFonts w:ascii="Times New Roman" w:eastAsia="Times New Roman" w:hAnsi="Times New Roman" w:cs="Times New Roman"/>
                <w:color w:val="242424"/>
                <w:sz w:val="26"/>
                <w:szCs w:val="26"/>
                <w:lang w:eastAsia="ru-RU"/>
              </w:rPr>
              <w:t>.5. Невыполнение участником отбора требований, установленных абзацем 5 пункта 3 раздела</w:t>
            </w:r>
            <w:r w:rsidRPr="00DD464F">
              <w:rPr>
                <w:rFonts w:ascii="Times New Roman" w:hAnsi="Times New Roman" w:cs="Times New Roman"/>
                <w:sz w:val="26"/>
                <w:szCs w:val="26"/>
              </w:rPr>
              <w:t xml:space="preserve"> </w:t>
            </w:r>
            <w:r w:rsidRPr="00DD464F">
              <w:rPr>
                <w:rFonts w:ascii="Times New Roman" w:hAnsi="Times New Roman" w:cs="Times New Roman"/>
                <w:sz w:val="26"/>
                <w:szCs w:val="26"/>
                <w:lang w:val="en-US"/>
              </w:rPr>
              <w:t>II</w:t>
            </w:r>
            <w:r w:rsidRPr="00DD464F">
              <w:t xml:space="preserve"> </w:t>
            </w:r>
            <w:r w:rsidRPr="00DD464F">
              <w:rPr>
                <w:rFonts w:ascii="Times New Roman" w:eastAsia="Times New Roman" w:hAnsi="Times New Roman" w:cs="Times New Roman"/>
                <w:color w:val="242424"/>
                <w:sz w:val="26"/>
                <w:szCs w:val="26"/>
                <w:lang w:eastAsia="ru-RU"/>
              </w:rPr>
              <w:t>приложения 1 к Порядку предоставления субсидий</w:t>
            </w:r>
            <w:r w:rsidR="00646C0B">
              <w:rPr>
                <w:rFonts w:ascii="Times New Roman" w:eastAsia="Times New Roman" w:hAnsi="Times New Roman" w:cs="Times New Roman"/>
                <w:color w:val="242424"/>
                <w:sz w:val="26"/>
                <w:szCs w:val="26"/>
                <w:lang w:eastAsia="ru-RU"/>
              </w:rPr>
              <w:t xml:space="preserve"> (</w:t>
            </w:r>
            <w:r w:rsidR="00646C0B" w:rsidRPr="00646C0B">
              <w:rPr>
                <w:rFonts w:ascii="Times New Roman" w:eastAsia="Times New Roman" w:hAnsi="Times New Roman" w:cs="Times New Roman"/>
                <w:color w:val="242424"/>
                <w:sz w:val="26"/>
                <w:szCs w:val="26"/>
                <w:lang w:eastAsia="ru-RU"/>
              </w:rPr>
              <w:t>абзацем 5</w:t>
            </w:r>
            <w:r w:rsidR="00646C0B">
              <w:rPr>
                <w:rFonts w:ascii="Times New Roman" w:eastAsia="Times New Roman" w:hAnsi="Times New Roman" w:cs="Times New Roman"/>
                <w:color w:val="242424"/>
                <w:sz w:val="26"/>
                <w:szCs w:val="26"/>
                <w:lang w:eastAsia="ru-RU"/>
              </w:rPr>
              <w:t xml:space="preserve"> пункта 8 настоящей таблицы)</w:t>
            </w:r>
            <w:r w:rsidRPr="00DD464F">
              <w:rPr>
                <w:rFonts w:ascii="Times New Roman" w:eastAsia="Times New Roman" w:hAnsi="Times New Roman" w:cs="Times New Roman"/>
                <w:color w:val="242424"/>
                <w:sz w:val="26"/>
                <w:szCs w:val="26"/>
                <w:lang w:eastAsia="ru-RU"/>
              </w:rPr>
              <w:t>.</w:t>
            </w:r>
          </w:p>
          <w:p w:rsidR="00DD464F" w:rsidRPr="00DD464F" w:rsidRDefault="00646C0B"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00DD464F" w:rsidRPr="00DD464F">
              <w:rPr>
                <w:rFonts w:ascii="Times New Roman" w:eastAsia="Times New Roman" w:hAnsi="Times New Roman" w:cs="Times New Roman"/>
                <w:color w:val="242424"/>
                <w:sz w:val="26"/>
                <w:szCs w:val="26"/>
                <w:lang w:eastAsia="ru-RU"/>
              </w:rPr>
              <w:t>.6. Недостоверность представленной участником отбора информации, в том числе информации о месте нахождения и адресе юридического лица.</w:t>
            </w:r>
          </w:p>
          <w:p w:rsidR="00DD464F" w:rsidRDefault="00646C0B" w:rsidP="00DD464F">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1</w:t>
            </w:r>
            <w:r w:rsidR="00DD464F" w:rsidRPr="00DD464F">
              <w:rPr>
                <w:rFonts w:ascii="Times New Roman" w:eastAsia="Times New Roman" w:hAnsi="Times New Roman" w:cs="Times New Roman"/>
                <w:color w:val="242424"/>
                <w:sz w:val="26"/>
                <w:szCs w:val="26"/>
                <w:lang w:eastAsia="ru-RU"/>
              </w:rPr>
              <w:t>.7. Несоответствие условиям, установленным пунктами 2, 3 раздела III приложения 1 к Порядку предоставления субсидий</w:t>
            </w:r>
            <w:r>
              <w:rPr>
                <w:rFonts w:ascii="Times New Roman" w:eastAsia="Times New Roman" w:hAnsi="Times New Roman" w:cs="Times New Roman"/>
                <w:color w:val="242424"/>
                <w:sz w:val="26"/>
                <w:szCs w:val="26"/>
                <w:lang w:eastAsia="ru-RU"/>
              </w:rPr>
              <w:t xml:space="preserve"> (пунктом 9 настоящей таблицы)</w:t>
            </w:r>
            <w:r w:rsidR="00DD464F" w:rsidRPr="00DD464F">
              <w:rPr>
                <w:rFonts w:ascii="Times New Roman" w:eastAsia="Times New Roman" w:hAnsi="Times New Roman" w:cs="Times New Roman"/>
                <w:color w:val="242424"/>
                <w:sz w:val="26"/>
                <w:szCs w:val="26"/>
                <w:lang w:eastAsia="ru-RU"/>
              </w:rPr>
              <w:t>.</w:t>
            </w:r>
          </w:p>
          <w:p w:rsidR="00646C0B" w:rsidRPr="00646C0B" w:rsidRDefault="00646C0B" w:rsidP="00646C0B">
            <w:pPr>
              <w:jc w:val="both"/>
              <w:rPr>
                <w:rFonts w:ascii="Times New Roman" w:eastAsia="Times New Roman" w:hAnsi="Times New Roman" w:cs="Times New Roman"/>
                <w:color w:val="242424"/>
                <w:sz w:val="26"/>
                <w:szCs w:val="26"/>
                <w:lang w:eastAsia="ru-RU"/>
              </w:rPr>
            </w:pPr>
            <w:r w:rsidRPr="00646C0B">
              <w:rPr>
                <w:rFonts w:ascii="Times New Roman" w:eastAsia="Times New Roman" w:hAnsi="Times New Roman" w:cs="Times New Roman"/>
                <w:color w:val="242424"/>
                <w:sz w:val="26"/>
                <w:szCs w:val="26"/>
                <w:lang w:eastAsia="ru-RU"/>
              </w:rPr>
              <w:t>2</w:t>
            </w:r>
            <w:r>
              <w:rPr>
                <w:rFonts w:ascii="Times New Roman" w:eastAsia="Times New Roman" w:hAnsi="Times New Roman" w:cs="Times New Roman"/>
                <w:color w:val="242424"/>
                <w:sz w:val="26"/>
                <w:szCs w:val="26"/>
                <w:lang w:eastAsia="ru-RU"/>
              </w:rPr>
              <w:t xml:space="preserve">. </w:t>
            </w:r>
            <w:r w:rsidRPr="00646C0B">
              <w:rPr>
                <w:rFonts w:ascii="Times New Roman" w:eastAsia="Times New Roman" w:hAnsi="Times New Roman" w:cs="Times New Roman"/>
                <w:color w:val="242424"/>
                <w:sz w:val="26"/>
                <w:szCs w:val="26"/>
                <w:lang w:eastAsia="ru-RU"/>
              </w:rPr>
              <w:t>Основанием для отказа в предоставлении субсидии является:</w:t>
            </w:r>
          </w:p>
          <w:p w:rsidR="00646C0B" w:rsidRPr="00646C0B" w:rsidRDefault="00646C0B" w:rsidP="00646C0B">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 xml:space="preserve">1. Несоответствие представленных получателями субсидии документов, требованиям, определенным </w:t>
            </w:r>
            <w:r>
              <w:rPr>
                <w:rFonts w:ascii="Times New Roman" w:eastAsia="Times New Roman" w:hAnsi="Times New Roman" w:cs="Times New Roman"/>
                <w:color w:val="242424"/>
                <w:sz w:val="26"/>
                <w:szCs w:val="26"/>
                <w:lang w:eastAsia="ru-RU"/>
              </w:rPr>
              <w:t>приложением</w:t>
            </w:r>
            <w:r w:rsidRPr="00646C0B">
              <w:rPr>
                <w:rFonts w:ascii="Times New Roman" w:eastAsia="Times New Roman" w:hAnsi="Times New Roman" w:cs="Times New Roman"/>
                <w:color w:val="242424"/>
                <w:sz w:val="26"/>
                <w:szCs w:val="26"/>
                <w:lang w:eastAsia="ru-RU"/>
              </w:rPr>
              <w:t xml:space="preserve"> 1 к Порядку предоставления субсидий или непредставление (представление не в полном объеме) указанных документов.</w:t>
            </w:r>
          </w:p>
          <w:p w:rsidR="00646C0B" w:rsidRPr="00646C0B" w:rsidRDefault="00646C0B" w:rsidP="00646C0B">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.2. Установление факта недостоверности представленной получателем субсидии информации.</w:t>
            </w:r>
          </w:p>
          <w:p w:rsidR="00646C0B" w:rsidRPr="00646C0B" w:rsidRDefault="00646C0B" w:rsidP="00646C0B">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.3. Признание победителя отбора уклонившимся от заключения соглашения о предоставлении субсидии.</w:t>
            </w:r>
          </w:p>
          <w:p w:rsidR="00646C0B" w:rsidRPr="00646C0B" w:rsidRDefault="00646C0B" w:rsidP="00646C0B">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2</w:t>
            </w:r>
            <w:r w:rsidRPr="00646C0B">
              <w:rPr>
                <w:rFonts w:ascii="Times New Roman" w:eastAsia="Times New Roman" w:hAnsi="Times New Roman" w:cs="Times New Roman"/>
                <w:color w:val="242424"/>
                <w:sz w:val="26"/>
                <w:szCs w:val="26"/>
                <w:lang w:eastAsia="ru-RU"/>
              </w:rPr>
              <w:t>.4. Отсутствие лимитов бюджетных обязательств на предоставление субсидий субъектам малого и среднего предпринимательства на текущий финансовый год по состоянию на 15 декабря.</w:t>
            </w:r>
          </w:p>
          <w:p w:rsidR="00DD464F" w:rsidRPr="00646C0B" w:rsidRDefault="00646C0B" w:rsidP="00646C0B">
            <w:pPr>
              <w:jc w:val="both"/>
              <w:rPr>
                <w:rFonts w:ascii="Times New Roman" w:eastAsia="Times New Roman" w:hAnsi="Times New Roman" w:cs="Times New Roman"/>
                <w:color w:val="242424"/>
                <w:sz w:val="26"/>
                <w:szCs w:val="26"/>
                <w:lang w:eastAsia="ru-RU"/>
              </w:rPr>
            </w:pPr>
            <w:r w:rsidRPr="00646C0B">
              <w:rPr>
                <w:rFonts w:ascii="Times New Roman" w:eastAsia="Times New Roman" w:hAnsi="Times New Roman" w:cs="Times New Roman"/>
                <w:color w:val="242424"/>
                <w:sz w:val="26"/>
                <w:szCs w:val="26"/>
                <w:lang w:eastAsia="ru-RU"/>
              </w:rPr>
              <w:t xml:space="preserve">В случае отсутствия лимитов бюджетных обязательств на предоставление субсидий субъектам малого и среднего предпринимательства на текущий финансовый </w:t>
            </w:r>
            <w:r w:rsidRPr="00646C0B">
              <w:rPr>
                <w:rFonts w:ascii="Times New Roman" w:eastAsia="Times New Roman" w:hAnsi="Times New Roman" w:cs="Times New Roman"/>
                <w:color w:val="242424"/>
                <w:sz w:val="26"/>
                <w:szCs w:val="26"/>
                <w:lang w:eastAsia="ru-RU"/>
              </w:rPr>
              <w:lastRenderedPageBreak/>
              <w:t>год по состоянию на 15 декабря, все представленные документы возвращаются участнику отбора без проведения второго этапа рассмотрения заявок письмом Администратора с указанием причин возврата, в срок не позднее 31 декабря.</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646C0B">
            <w:pPr>
              <w:jc w:val="both"/>
              <w:rPr>
                <w:rFonts w:ascii="Arial" w:eastAsia="Times New Roman" w:hAnsi="Arial" w:cs="Arial"/>
                <w:color w:val="242424"/>
                <w:sz w:val="26"/>
                <w:szCs w:val="26"/>
                <w:lang w:eastAsia="ru-RU"/>
              </w:rPr>
            </w:pPr>
            <w:r w:rsidRPr="004C2B9C">
              <w:rPr>
                <w:rFonts w:ascii="Times New Roman" w:eastAsia="Times New Roman" w:hAnsi="Times New Roman" w:cs="Times New Roman"/>
                <w:color w:val="242424"/>
                <w:sz w:val="26"/>
                <w:szCs w:val="26"/>
                <w:lang w:eastAsia="ru-RU"/>
              </w:rPr>
              <w:lastRenderedPageBreak/>
              <w:t>1</w:t>
            </w:r>
            <w:r w:rsidR="00646C0B" w:rsidRPr="004C2B9C">
              <w:rPr>
                <w:rFonts w:ascii="Times New Roman" w:eastAsia="Times New Roman" w:hAnsi="Times New Roman" w:cs="Times New Roman"/>
                <w:color w:val="242424"/>
                <w:sz w:val="26"/>
                <w:szCs w:val="26"/>
                <w:lang w:eastAsia="ru-RU"/>
              </w:rPr>
              <w:t>3</w:t>
            </w:r>
            <w:r w:rsidRPr="004C2B9C">
              <w:rPr>
                <w:rFonts w:ascii="Times New Roman" w:eastAsia="Times New Roman" w:hAnsi="Times New Roman" w:cs="Times New Roman"/>
                <w:color w:val="242424"/>
                <w:sz w:val="26"/>
                <w:szCs w:val="26"/>
                <w:lang w:eastAsia="ru-RU"/>
              </w:rPr>
              <w:t xml:space="preserve">. </w:t>
            </w:r>
            <w:r w:rsidR="001A1C61" w:rsidRPr="004C2B9C">
              <w:rPr>
                <w:rFonts w:ascii="Times New Roman" w:eastAsia="Times New Roman" w:hAnsi="Times New Roman" w:cs="Times New Roman"/>
                <w:color w:val="242424"/>
                <w:sz w:val="26"/>
                <w:szCs w:val="26"/>
                <w:lang w:eastAsia="ru-RU"/>
              </w:rPr>
              <w:t>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tc>
        <w:tc>
          <w:tcPr>
            <w:tcW w:w="6514" w:type="dxa"/>
            <w:tcBorders>
              <w:top w:val="nil"/>
              <w:left w:val="nil"/>
              <w:bottom w:val="single" w:sz="8" w:space="0" w:color="auto"/>
              <w:right w:val="single" w:sz="8" w:space="0" w:color="auto"/>
            </w:tcBorders>
            <w:shd w:val="clear" w:color="auto" w:fill="FFFFFF"/>
          </w:tcPr>
          <w:p w:rsidR="00C1185B" w:rsidRPr="00C1185B" w:rsidRDefault="00C1185B" w:rsidP="00C1185B">
            <w:pPr>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Участник отбора вправе со дня размещения объявления о проведении отбора и до окончания срока приема заявок направить Администратору запрос о разъяснении положений объявления о проведении отбора, подписанный участником отбора или лицом, уполномоченным на осуществление действий от имени участника отбора, и скрепленный печатью участника отбора (при наличии).</w:t>
            </w:r>
          </w:p>
          <w:p w:rsidR="001A1C61" w:rsidRPr="00810F15" w:rsidRDefault="00C1185B" w:rsidP="00C1185B">
            <w:pPr>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Администратор обеспечивает направление участнику отбора разъяснений положений объявления о проведении отбора письмом Администратора в течение пяти рабочих дней со дня регистрации запроса в Администрации города. Письмо Администратора направляется участнику отбора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646C0B">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1</w:t>
            </w:r>
            <w:r w:rsidR="00646C0B">
              <w:rPr>
                <w:rFonts w:ascii="Times New Roman" w:eastAsia="Times New Roman" w:hAnsi="Times New Roman" w:cs="Times New Roman"/>
                <w:color w:val="242424"/>
                <w:sz w:val="26"/>
                <w:szCs w:val="26"/>
                <w:lang w:eastAsia="ru-RU"/>
              </w:rPr>
              <w:t>4</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Срок, в течение которого победитель (победители) отбора должен подписать соглашение о предоставлении субсидии (далее – соглашение)</w:t>
            </w:r>
          </w:p>
        </w:tc>
        <w:tc>
          <w:tcPr>
            <w:tcW w:w="6514" w:type="dxa"/>
            <w:tcBorders>
              <w:top w:val="nil"/>
              <w:left w:val="nil"/>
              <w:bottom w:val="single" w:sz="8" w:space="0" w:color="auto"/>
              <w:right w:val="single" w:sz="8" w:space="0" w:color="auto"/>
            </w:tcBorders>
            <w:shd w:val="clear" w:color="auto" w:fill="FFFFFF"/>
          </w:tcPr>
          <w:p w:rsidR="00C1185B" w:rsidRPr="00C1185B" w:rsidRDefault="00C1185B" w:rsidP="00C1185B">
            <w:pPr>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Получатель субсидии (уполномоченное лицо) в течение четырех рабочих дней после издания муниципального правового акта о предоставлении субсидии подписывает в Администрации города три экземпляра соглашения о предоставлении субсидии, после чего Администратор в течение одного рабочего дня после дня подписания соглашения получателем субсидии обеспечивает подписание соглашения о предоставлении субсидии со стороны Администрации города.</w:t>
            </w:r>
          </w:p>
          <w:p w:rsidR="001A1C61" w:rsidRPr="00810F15" w:rsidRDefault="00C1185B" w:rsidP="00C1185B">
            <w:pPr>
              <w:jc w:val="both"/>
              <w:rPr>
                <w:rFonts w:ascii="Arial" w:eastAsia="Times New Roman" w:hAnsi="Arial" w:cs="Arial"/>
                <w:color w:val="242424"/>
                <w:sz w:val="26"/>
                <w:szCs w:val="26"/>
                <w:lang w:eastAsia="ru-RU"/>
              </w:rPr>
            </w:pPr>
            <w:r w:rsidRPr="00C1185B">
              <w:rPr>
                <w:rFonts w:ascii="Times New Roman" w:eastAsia="Times New Roman" w:hAnsi="Times New Roman" w:cs="Times New Roman"/>
                <w:color w:val="242424"/>
                <w:sz w:val="26"/>
                <w:szCs w:val="26"/>
                <w:lang w:eastAsia="ru-RU"/>
              </w:rPr>
              <w:t>Подписанный сторонами экземпляр соглашения о предоставлении субсидии письмом Администратора в течение 5 рабочих дней после подписания вручается лично получателю субсидии (уполномоченному лицу) или направляется почтовым отправлением с уведомлением о вручении по адресу, указанному в заявке.</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646C0B">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t>1</w:t>
            </w:r>
            <w:r w:rsidR="00646C0B">
              <w:rPr>
                <w:rFonts w:ascii="Times New Roman" w:eastAsia="Times New Roman" w:hAnsi="Times New Roman" w:cs="Times New Roman"/>
                <w:color w:val="242424"/>
                <w:sz w:val="26"/>
                <w:szCs w:val="26"/>
                <w:lang w:eastAsia="ru-RU"/>
              </w:rPr>
              <w:t>5</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Условия признания победителя (победителей) отбора уклонившимся от заключения соглашения</w:t>
            </w:r>
          </w:p>
        </w:tc>
        <w:tc>
          <w:tcPr>
            <w:tcW w:w="6514" w:type="dxa"/>
            <w:tcBorders>
              <w:top w:val="nil"/>
              <w:left w:val="nil"/>
              <w:bottom w:val="single" w:sz="8" w:space="0" w:color="auto"/>
              <w:right w:val="single" w:sz="8" w:space="0" w:color="auto"/>
            </w:tcBorders>
            <w:shd w:val="clear" w:color="auto" w:fill="FFFFFF"/>
          </w:tcPr>
          <w:p w:rsidR="00C1185B" w:rsidRPr="00C1185B" w:rsidRDefault="00C1185B" w:rsidP="00C1185B">
            <w:pPr>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Победитель (победители) отбора признается уклонившимся от заключения соглашения в случае не подписания получателем субсидии соглашения о предоставлении субсидии в установленный срок.</w:t>
            </w:r>
          </w:p>
          <w:p w:rsidR="00C1185B" w:rsidRPr="00C1185B" w:rsidRDefault="00C1185B" w:rsidP="00C1185B">
            <w:pPr>
              <w:jc w:val="both"/>
              <w:rPr>
                <w:rFonts w:ascii="Times New Roman" w:eastAsia="Times New Roman" w:hAnsi="Times New Roman" w:cs="Times New Roman"/>
                <w:color w:val="242424"/>
                <w:sz w:val="26"/>
                <w:szCs w:val="26"/>
                <w:lang w:eastAsia="ru-RU"/>
              </w:rPr>
            </w:pPr>
            <w:r w:rsidRPr="00C1185B">
              <w:rPr>
                <w:rFonts w:ascii="Times New Roman" w:eastAsia="Times New Roman" w:hAnsi="Times New Roman" w:cs="Times New Roman"/>
                <w:color w:val="242424"/>
                <w:sz w:val="26"/>
                <w:szCs w:val="26"/>
                <w:lang w:eastAsia="ru-RU"/>
              </w:rPr>
              <w:t xml:space="preserve">Администратор обеспечивает направление победителю отбора письма Администратора о признании победителя уклонившимся от заключения соглашения в течение пяти рабочих дней после истечения срока на подписание </w:t>
            </w:r>
            <w:r w:rsidRPr="00C1185B">
              <w:rPr>
                <w:rFonts w:ascii="Times New Roman" w:eastAsia="Times New Roman" w:hAnsi="Times New Roman" w:cs="Times New Roman"/>
                <w:color w:val="242424"/>
                <w:sz w:val="26"/>
                <w:szCs w:val="26"/>
                <w:lang w:eastAsia="ru-RU"/>
              </w:rPr>
              <w:lastRenderedPageBreak/>
              <w:t>соглашения победителем. Письмо Администратора направляется победителю путем личного вручения участнику отбора (уполномоченному лицу) или на адрес электронной почты, указанной в заявке или в случае отсутствия в заявке адреса электронной почты - почтовым отправлением с уведомлением о вручении по адресу, указанному в заявке.</w:t>
            </w:r>
          </w:p>
          <w:p w:rsidR="001A1C61" w:rsidRPr="00810F15" w:rsidRDefault="00C1185B" w:rsidP="00C1185B">
            <w:pPr>
              <w:jc w:val="both"/>
              <w:rPr>
                <w:rFonts w:ascii="Arial" w:eastAsia="Times New Roman" w:hAnsi="Arial" w:cs="Arial"/>
                <w:color w:val="242424"/>
                <w:sz w:val="26"/>
                <w:szCs w:val="26"/>
                <w:lang w:eastAsia="ru-RU"/>
              </w:rPr>
            </w:pPr>
            <w:r w:rsidRPr="00C1185B">
              <w:rPr>
                <w:rFonts w:ascii="Times New Roman" w:eastAsia="Times New Roman" w:hAnsi="Times New Roman" w:cs="Times New Roman"/>
                <w:color w:val="242424"/>
                <w:sz w:val="26"/>
                <w:szCs w:val="26"/>
                <w:lang w:eastAsia="ru-RU"/>
              </w:rPr>
              <w:t>В случае признания победителя уклонившимся от заключения соглашения Администратор готовит проект муниципального правового акта о признании утратившим силу муниципального правового акта о предоставлении субсидии субъекту малого и среднего предпринимательства.</w:t>
            </w:r>
          </w:p>
        </w:tc>
      </w:tr>
      <w:tr w:rsidR="001A1C61"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1A1C61" w:rsidRPr="00810F15" w:rsidRDefault="00D9409A" w:rsidP="00646C0B">
            <w:pPr>
              <w:jc w:val="both"/>
              <w:rPr>
                <w:rFonts w:ascii="Arial" w:eastAsia="Times New Roman" w:hAnsi="Arial" w:cs="Arial"/>
                <w:color w:val="242424"/>
                <w:sz w:val="26"/>
                <w:szCs w:val="26"/>
                <w:lang w:eastAsia="ru-RU"/>
              </w:rPr>
            </w:pPr>
            <w:r w:rsidRPr="00810F15">
              <w:rPr>
                <w:rFonts w:ascii="Times New Roman" w:eastAsia="Times New Roman" w:hAnsi="Times New Roman" w:cs="Times New Roman"/>
                <w:color w:val="242424"/>
                <w:sz w:val="26"/>
                <w:szCs w:val="26"/>
                <w:lang w:eastAsia="ru-RU"/>
              </w:rPr>
              <w:lastRenderedPageBreak/>
              <w:t>1</w:t>
            </w:r>
            <w:r w:rsidR="00646C0B">
              <w:rPr>
                <w:rFonts w:ascii="Times New Roman" w:eastAsia="Times New Roman" w:hAnsi="Times New Roman" w:cs="Times New Roman"/>
                <w:color w:val="242424"/>
                <w:sz w:val="26"/>
                <w:szCs w:val="26"/>
                <w:lang w:eastAsia="ru-RU"/>
              </w:rPr>
              <w:t>6</w:t>
            </w:r>
            <w:r w:rsidRPr="00810F15">
              <w:rPr>
                <w:rFonts w:ascii="Times New Roman" w:eastAsia="Times New Roman" w:hAnsi="Times New Roman" w:cs="Times New Roman"/>
                <w:color w:val="242424"/>
                <w:sz w:val="26"/>
                <w:szCs w:val="26"/>
                <w:lang w:eastAsia="ru-RU"/>
              </w:rPr>
              <w:t xml:space="preserve">. </w:t>
            </w:r>
            <w:r w:rsidR="001A1C61" w:rsidRPr="00810F15">
              <w:rPr>
                <w:rFonts w:ascii="Times New Roman" w:eastAsia="Times New Roman" w:hAnsi="Times New Roman" w:cs="Times New Roman"/>
                <w:color w:val="242424"/>
                <w:sz w:val="26"/>
                <w:szCs w:val="26"/>
                <w:lang w:eastAsia="ru-RU"/>
              </w:rPr>
              <w:t>Дата размещения результатов отбора на едином портале (при наличии технической возможности), а также на официальном портале Администрации города в информационно-телекоммуникационной сети «Интернет»</w:t>
            </w:r>
          </w:p>
        </w:tc>
        <w:tc>
          <w:tcPr>
            <w:tcW w:w="6514" w:type="dxa"/>
            <w:tcBorders>
              <w:top w:val="nil"/>
              <w:left w:val="nil"/>
              <w:bottom w:val="single" w:sz="8" w:space="0" w:color="auto"/>
              <w:right w:val="single" w:sz="8" w:space="0" w:color="auto"/>
            </w:tcBorders>
            <w:shd w:val="clear" w:color="auto" w:fill="FFFFFF"/>
          </w:tcPr>
          <w:p w:rsidR="001A1C61" w:rsidRPr="00810F15" w:rsidRDefault="00C1185B" w:rsidP="001A1C61">
            <w:pPr>
              <w:jc w:val="both"/>
              <w:rPr>
                <w:rFonts w:ascii="Arial" w:eastAsia="Times New Roman" w:hAnsi="Arial" w:cs="Arial"/>
                <w:color w:val="242424"/>
                <w:sz w:val="26"/>
                <w:szCs w:val="26"/>
                <w:lang w:eastAsia="ru-RU"/>
              </w:rPr>
            </w:pPr>
            <w:r w:rsidRPr="00C1185B">
              <w:rPr>
                <w:rFonts w:ascii="Times New Roman" w:eastAsia="Times New Roman" w:hAnsi="Times New Roman" w:cs="Times New Roman"/>
                <w:color w:val="242424"/>
                <w:sz w:val="26"/>
                <w:szCs w:val="26"/>
                <w:lang w:eastAsia="ru-RU"/>
              </w:rPr>
              <w:t>Не позднее 14-го календарного дня, следующего за днем определения победителя отбора.</w:t>
            </w:r>
          </w:p>
        </w:tc>
      </w:tr>
      <w:tr w:rsidR="004C2B9C"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4C2B9C" w:rsidRPr="00810F15" w:rsidRDefault="004C2B9C" w:rsidP="004C2B9C">
            <w:pPr>
              <w:jc w:val="both"/>
              <w:rPr>
                <w:rFonts w:ascii="Times New Roman" w:eastAsia="Times New Roman" w:hAnsi="Times New Roman" w:cs="Times New Roman"/>
                <w:color w:val="242424"/>
                <w:sz w:val="26"/>
                <w:szCs w:val="26"/>
                <w:lang w:eastAsia="ru-RU"/>
              </w:rPr>
            </w:pPr>
            <w:r>
              <w:rPr>
                <w:rFonts w:ascii="Times New Roman" w:eastAsia="Times New Roman" w:hAnsi="Times New Roman" w:cs="Times New Roman"/>
                <w:color w:val="242424"/>
                <w:sz w:val="26"/>
                <w:szCs w:val="26"/>
                <w:lang w:eastAsia="ru-RU"/>
              </w:rPr>
              <w:t xml:space="preserve">17. </w:t>
            </w:r>
            <w:r w:rsidRPr="00AB0C6D">
              <w:rPr>
                <w:rFonts w:ascii="Times New Roman" w:eastAsia="Times New Roman" w:hAnsi="Times New Roman" w:cs="Times New Roman"/>
                <w:color w:val="242424"/>
                <w:sz w:val="26"/>
                <w:szCs w:val="26"/>
                <w:lang w:eastAsia="ru-RU"/>
              </w:rPr>
              <w:t>Обязанности победителя отбора, в отношении которого принято решение о предоставлении субсидии</w:t>
            </w:r>
          </w:p>
        </w:tc>
        <w:tc>
          <w:tcPr>
            <w:tcW w:w="6514" w:type="dxa"/>
            <w:tcBorders>
              <w:top w:val="nil"/>
              <w:left w:val="nil"/>
              <w:bottom w:val="single" w:sz="8" w:space="0" w:color="auto"/>
              <w:right w:val="single" w:sz="8" w:space="0" w:color="auto"/>
            </w:tcBorders>
            <w:shd w:val="clear" w:color="auto" w:fill="FFFFFF"/>
          </w:tcPr>
          <w:p w:rsidR="004C2B9C" w:rsidRPr="00425ADC"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Субъект, в отношении которого принято решение о предоставлении субсидии:</w:t>
            </w:r>
          </w:p>
          <w:p w:rsidR="004C2B9C" w:rsidRPr="00425ADC"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при возмещении части затрат по приобретению оборудования (основных средств) и лицензионных программных продуктов,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двух лет после получения субсидии;</w:t>
            </w:r>
          </w:p>
          <w:p w:rsidR="004C2B9C" w:rsidRPr="00425ADC"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обязуется обеспечить достижение значений результатов предоставления субсидии, установленных соглашением о предоставлении субсидии в соответствии с пунктом 12 раздела</w:t>
            </w:r>
            <w:r>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val="en-US" w:eastAsia="ru-RU"/>
              </w:rPr>
              <w:t>III</w:t>
            </w:r>
            <w:r>
              <w:rPr>
                <w:rFonts w:ascii="Times New Roman" w:eastAsia="Times New Roman" w:hAnsi="Times New Roman" w:cs="Times New Roman"/>
                <w:color w:val="242424"/>
                <w:sz w:val="26"/>
                <w:szCs w:val="26"/>
                <w:lang w:eastAsia="ru-RU"/>
              </w:rPr>
              <w:t xml:space="preserve"> приложения 1 к Порядку (пунктом 4 настоящей таблицы)</w:t>
            </w:r>
            <w:r w:rsidRPr="00425ADC">
              <w:rPr>
                <w:rFonts w:ascii="Times New Roman" w:eastAsia="Times New Roman" w:hAnsi="Times New Roman" w:cs="Times New Roman"/>
                <w:color w:val="242424"/>
                <w:sz w:val="26"/>
                <w:szCs w:val="26"/>
                <w:lang w:eastAsia="ru-RU"/>
              </w:rPr>
              <w:t>;</w:t>
            </w:r>
          </w:p>
          <w:p w:rsidR="004C2B9C" w:rsidRPr="00425ADC"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обязуется использовать средства субсидии в целях текущей финансово-хозяйственной деятельности субъекта;</w:t>
            </w:r>
          </w:p>
          <w:p w:rsidR="004C2B9C" w:rsidRPr="00425ADC"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обязуется предоставлять отчетность в соответствии с разделом IV приложения 1 к Порядку.</w:t>
            </w:r>
          </w:p>
          <w:p w:rsidR="004C2B9C" w:rsidRPr="00C1185B"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 xml:space="preserve">В случае несоблюдения субъектом указанных условий (обязательств), субсидия по соглашению в полном объеме подлежит возврату в бюджет муниципального образования городской округ Сургут Ханты-Мансийского автономного округа - Югры в </w:t>
            </w:r>
            <w:r w:rsidRPr="00425ADC">
              <w:rPr>
                <w:rFonts w:ascii="Times New Roman" w:eastAsia="Times New Roman" w:hAnsi="Times New Roman" w:cs="Times New Roman"/>
                <w:color w:val="242424"/>
                <w:sz w:val="26"/>
                <w:szCs w:val="26"/>
                <w:lang w:eastAsia="ru-RU"/>
              </w:rPr>
              <w:lastRenderedPageBreak/>
              <w:t xml:space="preserve">порядке и в сроки, предусмотренном разделом II </w:t>
            </w:r>
            <w:r>
              <w:rPr>
                <w:rFonts w:ascii="Times New Roman" w:eastAsia="Times New Roman" w:hAnsi="Times New Roman" w:cs="Times New Roman"/>
                <w:color w:val="242424"/>
                <w:sz w:val="26"/>
                <w:szCs w:val="26"/>
                <w:lang w:eastAsia="ru-RU"/>
              </w:rPr>
              <w:t>П</w:t>
            </w:r>
            <w:r w:rsidRPr="00425ADC">
              <w:rPr>
                <w:rFonts w:ascii="Times New Roman" w:eastAsia="Times New Roman" w:hAnsi="Times New Roman" w:cs="Times New Roman"/>
                <w:color w:val="242424"/>
                <w:sz w:val="26"/>
                <w:szCs w:val="26"/>
                <w:lang w:eastAsia="ru-RU"/>
              </w:rPr>
              <w:t>орядка</w:t>
            </w:r>
            <w:r>
              <w:rPr>
                <w:rFonts w:ascii="Times New Roman" w:eastAsia="Times New Roman" w:hAnsi="Times New Roman" w:cs="Times New Roman"/>
                <w:color w:val="242424"/>
                <w:sz w:val="26"/>
                <w:szCs w:val="26"/>
                <w:lang w:eastAsia="ru-RU"/>
              </w:rPr>
              <w:t>.</w:t>
            </w:r>
            <w:r w:rsidRPr="00425ADC">
              <w:rPr>
                <w:rFonts w:ascii="Times New Roman" w:eastAsia="Times New Roman" w:hAnsi="Times New Roman" w:cs="Times New Roman"/>
                <w:color w:val="242424"/>
                <w:sz w:val="26"/>
                <w:szCs w:val="26"/>
                <w:lang w:eastAsia="ru-RU"/>
              </w:rPr>
              <w:t xml:space="preserve"> </w:t>
            </w:r>
          </w:p>
        </w:tc>
      </w:tr>
      <w:tr w:rsidR="004C2B9C"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4C2B9C" w:rsidRDefault="004C2B9C" w:rsidP="004C2B9C">
            <w:pPr>
              <w:jc w:val="both"/>
              <w:rPr>
                <w:rFonts w:ascii="Times New Roman" w:eastAsia="Times New Roman" w:hAnsi="Times New Roman" w:cs="Times New Roman"/>
                <w:color w:val="242424"/>
                <w:sz w:val="26"/>
                <w:szCs w:val="26"/>
                <w:lang w:eastAsia="ru-RU"/>
              </w:rPr>
            </w:pPr>
            <w:r w:rsidRPr="00912201">
              <w:rPr>
                <w:rFonts w:ascii="Times New Roman" w:eastAsia="Times New Roman" w:hAnsi="Times New Roman" w:cs="Times New Roman"/>
                <w:color w:val="242424"/>
                <w:sz w:val="26"/>
                <w:szCs w:val="26"/>
                <w:lang w:eastAsia="ru-RU"/>
              </w:rPr>
              <w:lastRenderedPageBreak/>
              <w:t>18. Обязательное условие предоставления субсидии</w:t>
            </w:r>
          </w:p>
        </w:tc>
        <w:tc>
          <w:tcPr>
            <w:tcW w:w="6514" w:type="dxa"/>
            <w:tcBorders>
              <w:top w:val="nil"/>
              <w:left w:val="nil"/>
              <w:bottom w:val="single" w:sz="8" w:space="0" w:color="auto"/>
              <w:right w:val="single" w:sz="8" w:space="0" w:color="auto"/>
            </w:tcBorders>
            <w:shd w:val="clear" w:color="auto" w:fill="FFFFFF"/>
          </w:tcPr>
          <w:p w:rsidR="004C2B9C" w:rsidRPr="00425ADC"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Обязательным условием предоставления субсидии, включаемым в соглашения о предоставлении субсидии, является согласие получателей субсидии на осуществление в отношении их проверки главным распорядителем бюджетных средств как получателем бюджетных средств (в лице Администратора)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(КСП и КРУ) соблюдения получателем субсидии порядка и условий предоставления субсидии в соответствии со статьями 268.1 и 269.2 Бюджетного кодекса Российской Федерации.</w:t>
            </w:r>
          </w:p>
          <w:p w:rsidR="004C2B9C" w:rsidRPr="00AB0C6D" w:rsidRDefault="004C2B9C" w:rsidP="004C2B9C">
            <w:pPr>
              <w:ind w:firstLine="321"/>
              <w:jc w:val="both"/>
              <w:rPr>
                <w:rFonts w:ascii="Times New Roman" w:eastAsia="Times New Roman" w:hAnsi="Times New Roman" w:cs="Times New Roman"/>
                <w:color w:val="242424"/>
                <w:sz w:val="26"/>
                <w:szCs w:val="26"/>
                <w:lang w:eastAsia="ru-RU"/>
              </w:rPr>
            </w:pPr>
            <w:r w:rsidRPr="00425ADC">
              <w:rPr>
                <w:rFonts w:ascii="Times New Roman" w:eastAsia="Times New Roman" w:hAnsi="Times New Roman" w:cs="Times New Roman"/>
                <w:color w:val="242424"/>
                <w:sz w:val="26"/>
                <w:szCs w:val="26"/>
                <w:lang w:eastAsia="ru-RU"/>
              </w:rPr>
              <w:t>Соглашение о представлении субсидии должно содержать условия (обязательства), указанные в пунктах 11, 12 раздела</w:t>
            </w:r>
            <w:r>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val="en-US" w:eastAsia="ru-RU"/>
              </w:rPr>
              <w:t>III</w:t>
            </w:r>
            <w:r w:rsidRPr="00425ADC">
              <w:rPr>
                <w:rFonts w:ascii="Times New Roman" w:eastAsia="Times New Roman" w:hAnsi="Times New Roman" w:cs="Times New Roman"/>
                <w:color w:val="242424"/>
                <w:sz w:val="26"/>
                <w:szCs w:val="26"/>
                <w:lang w:eastAsia="ru-RU"/>
              </w:rPr>
              <w:t xml:space="preserve"> </w:t>
            </w:r>
            <w:r>
              <w:rPr>
                <w:rFonts w:ascii="Times New Roman" w:eastAsia="Times New Roman" w:hAnsi="Times New Roman" w:cs="Times New Roman"/>
                <w:color w:val="242424"/>
                <w:sz w:val="26"/>
                <w:szCs w:val="26"/>
                <w:lang w:eastAsia="ru-RU"/>
              </w:rPr>
              <w:t>приложения 1 к Порядку (пункты 17, 4 настоящего объявления)</w:t>
            </w:r>
            <w:r w:rsidRPr="00425ADC">
              <w:rPr>
                <w:rFonts w:ascii="Times New Roman" w:eastAsia="Times New Roman" w:hAnsi="Times New Roman" w:cs="Times New Roman"/>
                <w:color w:val="242424"/>
                <w:sz w:val="26"/>
                <w:szCs w:val="26"/>
                <w:lang w:eastAsia="ru-RU"/>
              </w:rPr>
              <w:t>. Соглашение о представлении субсидии на возмещение части затрат на приобретение оборудования (основных средств) и лицензионных программных продуктов должно содержать наименование и стоимость оборудования, лицензионных программных продуктов.</w:t>
            </w:r>
          </w:p>
        </w:tc>
      </w:tr>
      <w:tr w:rsidR="004C2B9C" w:rsidRPr="00810F15" w:rsidTr="001A1C61">
        <w:tc>
          <w:tcPr>
            <w:tcW w:w="3114" w:type="dxa"/>
            <w:tcBorders>
              <w:top w:val="nil"/>
              <w:left w:val="single" w:sz="8" w:space="0" w:color="auto"/>
              <w:bottom w:val="single" w:sz="8" w:space="0" w:color="auto"/>
              <w:right w:val="single" w:sz="8" w:space="0" w:color="auto"/>
            </w:tcBorders>
            <w:shd w:val="clear" w:color="auto" w:fill="FFFFFF"/>
          </w:tcPr>
          <w:p w:rsidR="004C2B9C" w:rsidRPr="00810F15" w:rsidRDefault="004C2B9C" w:rsidP="004C2B9C">
            <w:pPr>
              <w:jc w:val="both"/>
              <w:rPr>
                <w:rFonts w:ascii="Arial" w:eastAsia="Times New Roman" w:hAnsi="Arial" w:cs="Arial"/>
                <w:color w:val="242424"/>
                <w:sz w:val="26"/>
                <w:szCs w:val="26"/>
                <w:highlight w:val="yellow"/>
                <w:lang w:eastAsia="ru-RU"/>
              </w:rPr>
            </w:pPr>
            <w:r w:rsidRPr="00810F15">
              <w:rPr>
                <w:rFonts w:ascii="Times New Roman" w:eastAsia="Times New Roman" w:hAnsi="Times New Roman" w:cs="Times New Roman"/>
                <w:color w:val="242424"/>
                <w:sz w:val="26"/>
                <w:szCs w:val="26"/>
                <w:lang w:eastAsia="ru-RU"/>
              </w:rPr>
              <w:t>1</w:t>
            </w:r>
            <w:r>
              <w:rPr>
                <w:rFonts w:ascii="Times New Roman" w:eastAsia="Times New Roman" w:hAnsi="Times New Roman" w:cs="Times New Roman"/>
                <w:color w:val="242424"/>
                <w:sz w:val="26"/>
                <w:szCs w:val="26"/>
                <w:lang w:eastAsia="ru-RU"/>
              </w:rPr>
              <w:t>9</w:t>
            </w:r>
            <w:r w:rsidRPr="00810F15">
              <w:rPr>
                <w:rFonts w:ascii="Times New Roman" w:eastAsia="Times New Roman" w:hAnsi="Times New Roman" w:cs="Times New Roman"/>
                <w:color w:val="242424"/>
                <w:sz w:val="26"/>
                <w:szCs w:val="26"/>
                <w:lang w:eastAsia="ru-RU"/>
              </w:rPr>
              <w:t>. Дополнительная информация о рассмотрении заявок</w:t>
            </w:r>
          </w:p>
        </w:tc>
        <w:tc>
          <w:tcPr>
            <w:tcW w:w="6514" w:type="dxa"/>
            <w:tcBorders>
              <w:top w:val="nil"/>
              <w:left w:val="nil"/>
              <w:bottom w:val="single" w:sz="8" w:space="0" w:color="auto"/>
              <w:right w:val="single" w:sz="8" w:space="0" w:color="auto"/>
            </w:tcBorders>
            <w:shd w:val="clear" w:color="auto" w:fill="FFFFFF"/>
          </w:tcPr>
          <w:p w:rsidR="004C2B9C" w:rsidRPr="007B7E99" w:rsidRDefault="004C2B9C" w:rsidP="004C2B9C">
            <w:pPr>
              <w:jc w:val="both"/>
              <w:rPr>
                <w:rFonts w:ascii="Times New Roman" w:eastAsia="Times New Roman" w:hAnsi="Times New Roman" w:cs="Times New Roman"/>
                <w:color w:val="242424"/>
                <w:sz w:val="26"/>
                <w:szCs w:val="26"/>
                <w:lang w:eastAsia="ru-RU"/>
              </w:rPr>
            </w:pPr>
            <w:r w:rsidRPr="007B7E99">
              <w:rPr>
                <w:rFonts w:ascii="Times New Roman" w:eastAsia="Times New Roman" w:hAnsi="Times New Roman" w:cs="Times New Roman"/>
                <w:color w:val="242424"/>
                <w:sz w:val="26"/>
                <w:szCs w:val="26"/>
                <w:lang w:eastAsia="ru-RU"/>
              </w:rPr>
              <w:t>Рассмотрение заявок осуществляется в пределах лимитов бюджетных обязательств на текущий финансовый год в хронологической последовательности поступления заявок на участие в отборе согласно дате и времени регистрации заявок на основании представленных документов, подтверждающих фактически произведенные расходы участника отбора, с учетом компенсируемого процента и в сумме не более максимального размера субсидии, определенных по каждому направлению поддержки.</w:t>
            </w:r>
          </w:p>
          <w:p w:rsidR="004C2B9C" w:rsidRPr="007B7E99" w:rsidRDefault="004C2B9C" w:rsidP="004C2B9C">
            <w:pPr>
              <w:jc w:val="both"/>
              <w:rPr>
                <w:rFonts w:ascii="Times New Roman" w:eastAsia="Times New Roman" w:hAnsi="Times New Roman" w:cs="Times New Roman"/>
                <w:color w:val="242424"/>
                <w:sz w:val="26"/>
                <w:szCs w:val="26"/>
                <w:lang w:eastAsia="ru-RU"/>
              </w:rPr>
            </w:pPr>
          </w:p>
          <w:p w:rsidR="004C2B9C" w:rsidRPr="00810F15" w:rsidRDefault="004C2B9C" w:rsidP="004C2B9C">
            <w:pPr>
              <w:jc w:val="both"/>
              <w:rPr>
                <w:rFonts w:ascii="Arial" w:eastAsia="Times New Roman" w:hAnsi="Arial" w:cs="Arial"/>
                <w:color w:val="242424"/>
                <w:sz w:val="26"/>
                <w:szCs w:val="26"/>
                <w:highlight w:val="yellow"/>
                <w:lang w:eastAsia="ru-RU"/>
              </w:rPr>
            </w:pPr>
            <w:r w:rsidRPr="007B7E99">
              <w:rPr>
                <w:rFonts w:ascii="Times New Roman" w:eastAsia="Times New Roman" w:hAnsi="Times New Roman" w:cs="Times New Roman"/>
                <w:color w:val="242424"/>
                <w:sz w:val="26"/>
                <w:szCs w:val="26"/>
                <w:lang w:eastAsia="ru-RU"/>
              </w:rPr>
              <w:t xml:space="preserve">По заявкам (с учетом очередности поступления заявок на участие в отборе (даты и времени подачи), поданным в сроки, указанные в объявлении, в случае отсутствия (недостаточности) лимитов бюджетных обязательств на предоставление субсидий субъектам малого и среднего предпринимательства на текущий финансовый год, а также в случае направления бюджетных ассигнований, предусмотренных сверх соглашения с уполномоченным исполнительным органом государственной власти Ханты-Мансийского автономного округа – Югры на обеспечение доли </w:t>
            </w:r>
            <w:proofErr w:type="spellStart"/>
            <w:r w:rsidRPr="007B7E99">
              <w:rPr>
                <w:rFonts w:ascii="Times New Roman" w:eastAsia="Times New Roman" w:hAnsi="Times New Roman" w:cs="Times New Roman"/>
                <w:color w:val="242424"/>
                <w:sz w:val="26"/>
                <w:szCs w:val="26"/>
                <w:lang w:eastAsia="ru-RU"/>
              </w:rPr>
              <w:t>софинансирования</w:t>
            </w:r>
            <w:proofErr w:type="spellEnd"/>
            <w:r w:rsidRPr="007B7E99">
              <w:rPr>
                <w:rFonts w:ascii="Times New Roman" w:eastAsia="Times New Roman" w:hAnsi="Times New Roman" w:cs="Times New Roman"/>
                <w:color w:val="242424"/>
                <w:sz w:val="26"/>
                <w:szCs w:val="26"/>
                <w:lang w:eastAsia="ru-RU"/>
              </w:rPr>
              <w:t xml:space="preserve"> расходных обязательств на текущий финансовый год, </w:t>
            </w:r>
            <w:r w:rsidRPr="007B7E99">
              <w:rPr>
                <w:rFonts w:ascii="Times New Roman" w:eastAsia="Times New Roman" w:hAnsi="Times New Roman" w:cs="Times New Roman"/>
                <w:color w:val="242424"/>
                <w:sz w:val="26"/>
                <w:szCs w:val="26"/>
                <w:lang w:eastAsia="ru-RU"/>
              </w:rPr>
              <w:lastRenderedPageBreak/>
              <w:t>Администратор уведомляет участника отбора о приостановлении рассмотрения заявки в связи с отсутствием (недостаточностью) лимитов бюджетных обязательств и о проведении второго этапа отбора в течение 20 рабочих дней с даты внесения изменений в сводную бюджетную роспись в случае поступления бюджетных ассигнований в текущем финансовом году.</w:t>
            </w:r>
          </w:p>
        </w:tc>
      </w:tr>
    </w:tbl>
    <w:p w:rsidR="00447E7D" w:rsidRDefault="00964105" w:rsidP="00B73545">
      <w:pPr>
        <w:jc w:val="both"/>
        <w:rPr>
          <w:rFonts w:ascii="Times New Roman" w:hAnsi="Times New Roman" w:cs="Times New Roman"/>
          <w:sz w:val="28"/>
          <w:szCs w:val="28"/>
        </w:rPr>
      </w:pPr>
    </w:p>
    <w:p w:rsidR="001A1C61" w:rsidRDefault="007B7E99" w:rsidP="00B73545">
      <w:pPr>
        <w:jc w:val="both"/>
        <w:rPr>
          <w:rFonts w:ascii="Times New Roman" w:hAnsi="Times New Roman" w:cs="Times New Roman"/>
          <w:sz w:val="28"/>
          <w:szCs w:val="28"/>
        </w:rPr>
      </w:pPr>
      <w:r>
        <w:rPr>
          <w:rFonts w:ascii="Times New Roman" w:hAnsi="Times New Roman" w:cs="Times New Roman"/>
          <w:sz w:val="28"/>
          <w:szCs w:val="28"/>
        </w:rPr>
        <w:t>Т</w:t>
      </w:r>
      <w:r w:rsidRPr="007B7E99">
        <w:rPr>
          <w:rFonts w:ascii="Times New Roman" w:hAnsi="Times New Roman" w:cs="Times New Roman"/>
          <w:sz w:val="28"/>
          <w:szCs w:val="28"/>
        </w:rPr>
        <w:t>елефоны для справок: 52-22-28, 52-21-22, 52-20-57, 52-20-05.</w:t>
      </w:r>
    </w:p>
    <w:p w:rsidR="00F45567" w:rsidRPr="00C745FA" w:rsidRDefault="00F45567" w:rsidP="00B73545">
      <w:pPr>
        <w:jc w:val="both"/>
        <w:rPr>
          <w:rFonts w:ascii="Times New Roman" w:hAnsi="Times New Roman" w:cs="Times New Roman"/>
          <w:sz w:val="28"/>
          <w:szCs w:val="28"/>
        </w:rPr>
      </w:pPr>
      <w:r>
        <w:rPr>
          <w:rFonts w:ascii="Times New Roman" w:hAnsi="Times New Roman" w:cs="Times New Roman"/>
          <w:sz w:val="28"/>
          <w:szCs w:val="28"/>
        </w:rPr>
        <w:t>Е</w:t>
      </w:r>
      <w:r w:rsidRPr="00F45567">
        <w:rPr>
          <w:rFonts w:ascii="Times New Roman" w:hAnsi="Times New Roman" w:cs="Times New Roman"/>
          <w:sz w:val="28"/>
          <w:szCs w:val="28"/>
        </w:rPr>
        <w:t xml:space="preserve">жедневно в рабочие дни в 15:00 </w:t>
      </w:r>
      <w:r>
        <w:rPr>
          <w:rFonts w:ascii="Times New Roman" w:hAnsi="Times New Roman" w:cs="Times New Roman"/>
          <w:sz w:val="28"/>
          <w:szCs w:val="28"/>
        </w:rPr>
        <w:t xml:space="preserve">проводятся консультации </w:t>
      </w:r>
      <w:r w:rsidRPr="00F45567">
        <w:rPr>
          <w:rFonts w:ascii="Times New Roman" w:hAnsi="Times New Roman" w:cs="Times New Roman"/>
          <w:sz w:val="28"/>
          <w:szCs w:val="28"/>
        </w:rPr>
        <w:t>в онлайн формате</w:t>
      </w:r>
      <w:r w:rsidR="00964105">
        <w:rPr>
          <w:rFonts w:ascii="Times New Roman" w:hAnsi="Times New Roman" w:cs="Times New Roman"/>
          <w:sz w:val="28"/>
          <w:szCs w:val="28"/>
        </w:rPr>
        <w:t xml:space="preserve">, ссылка на подключение размещена на Инвестиционном портале Администрации города </w:t>
      </w:r>
      <w:hyperlink r:id="rId11" w:history="1">
        <w:r w:rsidR="00964105" w:rsidRPr="000B0EFE">
          <w:rPr>
            <w:rStyle w:val="a8"/>
            <w:rFonts w:ascii="Times New Roman" w:hAnsi="Times New Roman" w:cs="Times New Roman"/>
            <w:sz w:val="28"/>
            <w:szCs w:val="28"/>
          </w:rPr>
          <w:t>http://invest.admsurgut.ru/pages/finansovaia-podderzhka-feb2018</w:t>
        </w:r>
      </w:hyperlink>
      <w:r w:rsidR="00964105">
        <w:rPr>
          <w:rFonts w:ascii="Times New Roman" w:hAnsi="Times New Roman" w:cs="Times New Roman"/>
          <w:sz w:val="28"/>
          <w:szCs w:val="28"/>
        </w:rPr>
        <w:t xml:space="preserve"> </w:t>
      </w:r>
    </w:p>
    <w:sectPr w:rsidR="00F45567" w:rsidRPr="00C745FA" w:rsidSect="00C745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63D0D"/>
    <w:multiLevelType w:val="hybridMultilevel"/>
    <w:tmpl w:val="BD8AD7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0"/>
    <w:rsid w:val="000B5415"/>
    <w:rsid w:val="001A1C61"/>
    <w:rsid w:val="001C4341"/>
    <w:rsid w:val="002D3C47"/>
    <w:rsid w:val="003559D2"/>
    <w:rsid w:val="003624D4"/>
    <w:rsid w:val="004051A8"/>
    <w:rsid w:val="004C1C13"/>
    <w:rsid w:val="004C2B9C"/>
    <w:rsid w:val="004C486B"/>
    <w:rsid w:val="004D48CC"/>
    <w:rsid w:val="0055265D"/>
    <w:rsid w:val="005D3D96"/>
    <w:rsid w:val="00633F0B"/>
    <w:rsid w:val="00646C0B"/>
    <w:rsid w:val="00711727"/>
    <w:rsid w:val="007B7E99"/>
    <w:rsid w:val="007E3190"/>
    <w:rsid w:val="00810F15"/>
    <w:rsid w:val="009015AD"/>
    <w:rsid w:val="00930771"/>
    <w:rsid w:val="00964105"/>
    <w:rsid w:val="00981DFF"/>
    <w:rsid w:val="0099582D"/>
    <w:rsid w:val="00A17AF7"/>
    <w:rsid w:val="00A32135"/>
    <w:rsid w:val="00A5635C"/>
    <w:rsid w:val="00A751DE"/>
    <w:rsid w:val="00A84E58"/>
    <w:rsid w:val="00AD2A1A"/>
    <w:rsid w:val="00AD35CE"/>
    <w:rsid w:val="00AE2E5C"/>
    <w:rsid w:val="00B73545"/>
    <w:rsid w:val="00B965E6"/>
    <w:rsid w:val="00C1185B"/>
    <w:rsid w:val="00C745FA"/>
    <w:rsid w:val="00CA54E6"/>
    <w:rsid w:val="00D274EE"/>
    <w:rsid w:val="00D45DF0"/>
    <w:rsid w:val="00D9409A"/>
    <w:rsid w:val="00DD464F"/>
    <w:rsid w:val="00E76D91"/>
    <w:rsid w:val="00ED77BA"/>
    <w:rsid w:val="00F45567"/>
    <w:rsid w:val="00F72B54"/>
    <w:rsid w:val="00FE1CEE"/>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635"/>
  <w15:chartTrackingRefBased/>
  <w15:docId w15:val="{6A9C3E53-D76A-4EDC-AF68-C193FDBC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4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45FA"/>
    <w:rPr>
      <w:b/>
      <w:bCs/>
    </w:rPr>
  </w:style>
  <w:style w:type="table" w:styleId="a5">
    <w:name w:val="Table Grid"/>
    <w:basedOn w:val="a1"/>
    <w:uiPriority w:val="39"/>
    <w:rsid w:val="001A1C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9409A"/>
    <w:pPr>
      <w:ind w:left="720"/>
      <w:contextualSpacing/>
    </w:pPr>
  </w:style>
  <w:style w:type="paragraph" w:customStyle="1" w:styleId="a7">
    <w:name w:val="Прижатый влево"/>
    <w:basedOn w:val="a"/>
    <w:next w:val="a"/>
    <w:uiPriority w:val="99"/>
    <w:rsid w:val="00A32135"/>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8">
    <w:name w:val="Hyperlink"/>
    <w:basedOn w:val="a0"/>
    <w:uiPriority w:val="99"/>
    <w:unhideWhenUsed/>
    <w:rsid w:val="00633F0B"/>
    <w:rPr>
      <w:color w:val="0563C1" w:themeColor="hyperlink"/>
      <w:u w:val="single"/>
    </w:rPr>
  </w:style>
  <w:style w:type="character" w:styleId="a9">
    <w:name w:val="FollowedHyperlink"/>
    <w:basedOn w:val="a0"/>
    <w:uiPriority w:val="99"/>
    <w:semiHidden/>
    <w:unhideWhenUsed/>
    <w:rsid w:val="00633F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285058">
      <w:bodyDiv w:val="1"/>
      <w:marLeft w:val="0"/>
      <w:marRight w:val="0"/>
      <w:marTop w:val="0"/>
      <w:marBottom w:val="0"/>
      <w:divBdr>
        <w:top w:val="none" w:sz="0" w:space="0" w:color="auto"/>
        <w:left w:val="none" w:sz="0" w:space="0" w:color="auto"/>
        <w:bottom w:val="none" w:sz="0" w:space="0" w:color="auto"/>
        <w:right w:val="none" w:sz="0" w:space="0" w:color="auto"/>
      </w:divBdr>
    </w:div>
    <w:div w:id="106387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vest.admsurgut.ru/pages/finansovaia-podderzhka-feb20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admsurgut.ru/rubric/19068/Otdel-razvitiya-predprinimatelstva"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rod@admsurgut.ru" TargetMode="External"/><Relationship Id="rId11" Type="http://schemas.openxmlformats.org/officeDocument/2006/relationships/hyperlink" Target="http://invest.admsurgut.ru/pages/finansovaia-podderzhka-feb2018" TargetMode="External"/><Relationship Id="rId5" Type="http://schemas.openxmlformats.org/officeDocument/2006/relationships/webSettings" Target="webSettings.xml"/><Relationship Id="rId10" Type="http://schemas.openxmlformats.org/officeDocument/2006/relationships/hyperlink" Target="http://invest.admsurgut.ru/pages/obratitsia" TargetMode="External"/><Relationship Id="rId4" Type="http://schemas.openxmlformats.org/officeDocument/2006/relationships/settings" Target="settings.xml"/><Relationship Id="rId9" Type="http://schemas.openxmlformats.org/officeDocument/2006/relationships/hyperlink" Target="http://invest.admsurgut.ru/pages/obratitsi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BAF0D-3B21-4348-85AA-ECDC7C8F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22</Pages>
  <Words>7048</Words>
  <Characters>40179</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Головина Наталья Сергеевна</dc:creator>
  <cp:keywords/>
  <dc:description/>
  <cp:lastModifiedBy>Головина Наталья Сергеевна</cp:lastModifiedBy>
  <cp:revision>4</cp:revision>
  <dcterms:created xsi:type="dcterms:W3CDTF">2022-10-15T16:42:00Z</dcterms:created>
  <dcterms:modified xsi:type="dcterms:W3CDTF">2022-10-17T03:10:00Z</dcterms:modified>
</cp:coreProperties>
</file>