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92380" w:rsidRPr="00092380" w:rsidRDefault="00092380" w:rsidP="00074719">
      <w:pPr>
        <w:spacing w:after="0" w:line="240" w:lineRule="auto"/>
        <w:jc w:val="center"/>
        <w:rPr>
          <w:rFonts w:ascii="Bookman Old Style" w:hAnsi="Bookman Old Style"/>
          <w:b/>
          <w:bCs/>
          <w:emboss/>
          <w:color w:val="FF0000"/>
          <w:sz w:val="40"/>
          <w:szCs w:val="40"/>
        </w:rPr>
      </w:pPr>
      <w:r>
        <w:rPr>
          <w:rFonts w:ascii="Bookman Old Style" w:hAnsi="Bookman Old Style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-496570</wp:posOffset>
            </wp:positionV>
            <wp:extent cx="1781175" cy="1190625"/>
            <wp:effectExtent l="19050" t="0" r="9525" b="0"/>
            <wp:wrapNone/>
            <wp:docPr id="5" name="Рисунок 3" descr="214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489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8146415</wp:posOffset>
            </wp:positionH>
            <wp:positionV relativeFrom="paragraph">
              <wp:posOffset>-429895</wp:posOffset>
            </wp:positionV>
            <wp:extent cx="1209675" cy="1200150"/>
            <wp:effectExtent l="19050" t="0" r="9525" b="0"/>
            <wp:wrapNone/>
            <wp:docPr id="6" name="Рисунок 1" descr="C:\Documents and Settings\MuzafinSR\Рабочий стол\ВДНХ\Новая папка\эмблема после прав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" descr="C:\Documents and Settings\MuzafinSR\Рабочий стол\ВДНХ\Новая папка\эмблема после прав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719" w:rsidRPr="00092380">
        <w:rPr>
          <w:rFonts w:ascii="Bookman Old Style" w:hAnsi="Bookman Old Style"/>
          <w:b/>
          <w:bCs/>
          <w:emboss/>
          <w:color w:val="FF0000"/>
          <w:sz w:val="40"/>
          <w:szCs w:val="40"/>
        </w:rPr>
        <w:t xml:space="preserve">БЕШЕНСТВО </w:t>
      </w:r>
    </w:p>
    <w:p w:rsidR="00074719" w:rsidRPr="005F0C2D" w:rsidRDefault="00074719" w:rsidP="00074719">
      <w:pPr>
        <w:spacing w:after="0" w:line="240" w:lineRule="auto"/>
        <w:jc w:val="center"/>
        <w:rPr>
          <w:rFonts w:ascii="Bookman Old Style" w:hAnsi="Bookman Old Style"/>
          <w:b/>
          <w:bCs/>
          <w:emboss/>
          <w:color w:val="FF0000"/>
          <w:sz w:val="28"/>
          <w:szCs w:val="28"/>
        </w:rPr>
      </w:pPr>
      <w:r w:rsidRPr="005F0C2D">
        <w:rPr>
          <w:rFonts w:ascii="Bookman Old Style" w:hAnsi="Bookman Old Style"/>
          <w:b/>
          <w:bCs/>
          <w:emboss/>
          <w:color w:val="FF0000"/>
          <w:sz w:val="28"/>
          <w:szCs w:val="28"/>
        </w:rPr>
        <w:t>КАК ОСОБО ОПАСНАЯ</w:t>
      </w:r>
      <w:r w:rsidR="00092380">
        <w:rPr>
          <w:rFonts w:ascii="Bookman Old Style" w:hAnsi="Bookman Old Style"/>
          <w:b/>
          <w:bCs/>
          <w:emboss/>
          <w:color w:val="FF0000"/>
          <w:sz w:val="28"/>
          <w:szCs w:val="28"/>
        </w:rPr>
        <w:t xml:space="preserve"> </w:t>
      </w:r>
      <w:r w:rsidRPr="005F0C2D">
        <w:rPr>
          <w:rFonts w:ascii="Bookman Old Style" w:hAnsi="Bookman Old Style"/>
          <w:b/>
          <w:bCs/>
          <w:emboss/>
          <w:color w:val="FF0000"/>
          <w:sz w:val="28"/>
          <w:szCs w:val="28"/>
        </w:rPr>
        <w:t>БОЛЕЗНЬ ЧЕЛОВЕКА И ЖИВОТНЫХ</w:t>
      </w:r>
    </w:p>
    <w:p w:rsidR="00064EB4" w:rsidRPr="005F0C2D" w:rsidRDefault="00064EB4" w:rsidP="00064EB4">
      <w:pPr>
        <w:spacing w:after="120" w:line="240" w:lineRule="auto"/>
        <w:jc w:val="center"/>
        <w:rPr>
          <w:rFonts w:ascii="Bookman Old Style" w:hAnsi="Bookman Old Style"/>
          <w:b/>
          <w:bCs/>
          <w:shadow/>
          <w:color w:val="7030A0"/>
          <w:sz w:val="28"/>
          <w:szCs w:val="28"/>
        </w:rPr>
      </w:pPr>
      <w:r w:rsidRPr="005F0C2D">
        <w:rPr>
          <w:rFonts w:ascii="Bookman Old Style" w:hAnsi="Bookman Old Style"/>
          <w:b/>
          <w:bCs/>
          <w:shadow/>
          <w:color w:val="7030A0"/>
          <w:sz w:val="28"/>
          <w:szCs w:val="28"/>
        </w:rPr>
        <w:t>Уважаемые земляки!</w:t>
      </w:r>
    </w:p>
    <w:p w:rsidR="00074719" w:rsidRDefault="00074719" w:rsidP="0007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0"/>
          <w:szCs w:val="20"/>
        </w:rPr>
        <w:sectPr w:rsidR="00074719" w:rsidSect="000923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2" w:right="395" w:bottom="720" w:left="851" w:header="708" w:footer="708" w:gutter="0"/>
          <w:cols w:space="708"/>
          <w:docGrid w:linePitch="360"/>
        </w:sectPr>
      </w:pPr>
    </w:p>
    <w:p w:rsidR="00074719" w:rsidRPr="005F0C2D" w:rsidRDefault="00064EB4" w:rsidP="00CB38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/>
          <w:shadow/>
          <w:color w:val="002060"/>
          <w:sz w:val="16"/>
          <w:szCs w:val="16"/>
        </w:rPr>
      </w:pPr>
      <w:r w:rsidRPr="005F0C2D">
        <w:rPr>
          <w:rFonts w:ascii="Times New Roman" w:eastAsia="Arial-BoldMT" w:hAnsi="Times New Roman"/>
          <w:bCs/>
          <w:shadow/>
          <w:color w:val="002060"/>
          <w:sz w:val="16"/>
          <w:szCs w:val="16"/>
        </w:rPr>
        <w:lastRenderedPageBreak/>
        <w:t xml:space="preserve">Перед началом весеннее – летнего периода охоты, рыбалки, сбора дикоросов, массовых поездок на отдых за город обратите особое внимание на свою личную </w:t>
      </w:r>
      <w:r w:rsidR="00007886" w:rsidRPr="005F0C2D">
        <w:rPr>
          <w:rFonts w:ascii="Times New Roman" w:eastAsia="Arial-BoldMT" w:hAnsi="Times New Roman"/>
          <w:bCs/>
          <w:shadow/>
          <w:color w:val="002060"/>
          <w:sz w:val="16"/>
          <w:szCs w:val="16"/>
        </w:rPr>
        <w:t>безопасность и безопасность своих друзей, родных и близких. Ветеринарная служба Югры сообщает, что н</w:t>
      </w:r>
      <w:r w:rsidR="00074719" w:rsidRPr="005F0C2D">
        <w:rPr>
          <w:rFonts w:ascii="Times New Roman" w:eastAsia="Arial-BoldMT" w:hAnsi="Times New Roman"/>
          <w:bCs/>
          <w:shadow/>
          <w:color w:val="002060"/>
          <w:sz w:val="16"/>
          <w:szCs w:val="16"/>
        </w:rPr>
        <w:t xml:space="preserve">есмотря на все усилия, прилагаемые ветслужбами Российской Федерации и других стран, </w:t>
      </w:r>
      <w:r w:rsidR="00074719" w:rsidRPr="005F0C2D">
        <w:rPr>
          <w:rFonts w:ascii="Times New Roman" w:eastAsia="ArialMT" w:hAnsi="Times New Roman"/>
          <w:shadow/>
          <w:color w:val="002060"/>
          <w:sz w:val="16"/>
          <w:szCs w:val="16"/>
        </w:rPr>
        <w:t xml:space="preserve">риск возникновения и развития такой особо опасной инфекционной болезни как бешенство, опасной </w:t>
      </w:r>
      <w:r w:rsidR="00074719"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для человека и теплокровных животных всех видов, остаётся значительным. Об этом свидетельствуют данные Федеральной службы по ветеринарному и фитосанитарному надзору (Россельхознадзора) и Международного эпизоотического бюро (МЭБ). </w:t>
      </w:r>
      <w:r w:rsidR="00074719" w:rsidRPr="005F0C2D">
        <w:rPr>
          <w:rFonts w:ascii="Times New Roman" w:eastAsia="ArialMT" w:hAnsi="Times New Roman"/>
          <w:shadow/>
          <w:color w:val="002060"/>
          <w:sz w:val="16"/>
          <w:szCs w:val="16"/>
        </w:rPr>
        <w:t xml:space="preserve">Это обусловлено тем, что данное заболевание является природноочаговой инфекцией, иными словами вирус бешенства постоянно циркулирует во внешней среде, терпеливо дожидаясь и постоянно находя себе всё новые жертвы. Основные факторы риска: дикие плотоядные и безнадзорные уличные кошки и собаки. </w:t>
      </w:r>
    </w:p>
    <w:p w:rsidR="00074719" w:rsidRPr="005F0C2D" w:rsidRDefault="00074719" w:rsidP="00CB3887">
      <w:pPr>
        <w:spacing w:after="0" w:line="240" w:lineRule="auto"/>
        <w:ind w:firstLine="426"/>
        <w:jc w:val="both"/>
        <w:rPr>
          <w:rFonts w:ascii="Times New Roman" w:hAnsi="Times New Roman"/>
          <w:bCs/>
          <w:shadow/>
          <w:color w:val="002060"/>
          <w:sz w:val="16"/>
          <w:szCs w:val="16"/>
        </w:rPr>
      </w:pPr>
      <w:r w:rsidRPr="005F0C2D">
        <w:rPr>
          <w:rFonts w:ascii="Times New Roman" w:hAnsi="Times New Roman"/>
          <w:bCs/>
          <w:shadow/>
          <w:color w:val="002060"/>
          <w:sz w:val="16"/>
          <w:szCs w:val="16"/>
        </w:rPr>
        <w:t>Что же такое на самом деле бешенство и что мы о нём знаем?</w:t>
      </w:r>
    </w:p>
    <w:p w:rsidR="00074719" w:rsidRPr="005F0C2D" w:rsidRDefault="00074719" w:rsidP="000747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adow/>
          <w:color w:val="002060"/>
          <w:sz w:val="16"/>
          <w:szCs w:val="16"/>
        </w:rPr>
      </w:pPr>
    </w:p>
    <w:p w:rsidR="00074719" w:rsidRPr="005F0C2D" w:rsidRDefault="00074719" w:rsidP="00074719">
      <w:pPr>
        <w:spacing w:after="0" w:line="240" w:lineRule="auto"/>
        <w:ind w:firstLine="709"/>
        <w:jc w:val="both"/>
        <w:rPr>
          <w:rFonts w:ascii="Times New Roman" w:hAnsi="Times New Roman"/>
          <w:shadow/>
          <w:color w:val="002060"/>
          <w:sz w:val="16"/>
          <w:szCs w:val="16"/>
        </w:rPr>
      </w:pPr>
      <w:r w:rsidRPr="00092380">
        <w:rPr>
          <w:rFonts w:ascii="Times New Roman" w:hAnsi="Times New Roman"/>
          <w:b/>
          <w:bCs/>
          <w:shadow/>
          <w:color w:val="C00000"/>
          <w:sz w:val="20"/>
          <w:szCs w:val="20"/>
        </w:rPr>
        <w:t>Бешенство</w:t>
      </w:r>
      <w:r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 - это заболевание вирусной природы, возникающее после укуса зараженного животного, характеризующееся тяжелым поражением нервной системы и заканчивающееся, как правило, смертельным исходом. Вирус бешенства обнаруживается в слюне, а также в слезах и моче заражённых животных и человека. После проникновения в организм вирус бешенства распространяется по нервным окончаниям, поражая практически всю нервную систему. Наблюдаются отек, кровоизлияния, дегенеративные и некротические изменения нервных клеток головного и спинного мозга.</w:t>
      </w:r>
    </w:p>
    <w:p w:rsidR="00CB3887" w:rsidRPr="005F0C2D" w:rsidRDefault="00074719" w:rsidP="00CB3887">
      <w:pPr>
        <w:spacing w:after="0" w:line="240" w:lineRule="auto"/>
        <w:ind w:firstLine="426"/>
        <w:jc w:val="both"/>
        <w:rPr>
          <w:rFonts w:ascii="Times New Roman" w:hAnsi="Times New Roman"/>
          <w:shadow/>
          <w:color w:val="002060"/>
          <w:sz w:val="16"/>
          <w:szCs w:val="16"/>
        </w:rPr>
      </w:pPr>
      <w:r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Источником вируса бешенства являются как дикие, так и домашние животные. К диким относятся волки, лисицы, шакалы, еноты, барсуки, скунсы, летучие мыши, грызуны, а к домашним - собаки, кошки, лошади, свиньи, мелкий и крупный рогатый скот. </w:t>
      </w:r>
    </w:p>
    <w:p w:rsidR="00074719" w:rsidRPr="005F0C2D" w:rsidRDefault="00074719" w:rsidP="00CB3887">
      <w:pPr>
        <w:spacing w:after="0" w:line="240" w:lineRule="auto"/>
        <w:ind w:firstLine="426"/>
        <w:jc w:val="both"/>
        <w:rPr>
          <w:rFonts w:ascii="Times New Roman" w:hAnsi="Times New Roman"/>
          <w:shadow/>
          <w:color w:val="002060"/>
          <w:sz w:val="16"/>
          <w:szCs w:val="16"/>
        </w:rPr>
      </w:pPr>
      <w:r w:rsidRPr="005F0C2D">
        <w:rPr>
          <w:rFonts w:ascii="Times New Roman" w:hAnsi="Times New Roman"/>
          <w:shadow/>
          <w:color w:val="002060"/>
          <w:sz w:val="16"/>
          <w:szCs w:val="16"/>
        </w:rPr>
        <w:t>Однако наибольшую опасность для человека представляют лисы и бездомные собаки за городом в весенне-летний период. Заразными считаются животные за 3-10 дней до появления признаков болезни и далее в течение всего периода заболевания. Часто больных бешенством животных можно отличить по обильному слюно- и слезотечению, а также при наблюдении признаков водобоязни</w:t>
      </w:r>
      <w:r w:rsidR="00CB3887"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 и неадекватного поведения животных (выход в населённые пункты, нападение на животных и людей).</w:t>
      </w:r>
    </w:p>
    <w:p w:rsidR="00CB3887" w:rsidRPr="00092380" w:rsidRDefault="00CB3887" w:rsidP="00074719">
      <w:pPr>
        <w:spacing w:after="0" w:line="240" w:lineRule="auto"/>
        <w:ind w:firstLine="426"/>
        <w:jc w:val="both"/>
        <w:rPr>
          <w:rFonts w:ascii="Times New Roman" w:hAnsi="Times New Roman"/>
          <w:shadow/>
          <w:color w:val="002060"/>
          <w:sz w:val="16"/>
          <w:szCs w:val="16"/>
        </w:rPr>
      </w:pPr>
    </w:p>
    <w:p w:rsidR="00BB2E3B" w:rsidRPr="00092380" w:rsidRDefault="00BB2E3B" w:rsidP="00BB2E3B">
      <w:pPr>
        <w:spacing w:after="0" w:line="240" w:lineRule="auto"/>
        <w:ind w:firstLine="426"/>
        <w:jc w:val="center"/>
        <w:rPr>
          <w:rFonts w:ascii="Times New Roman" w:hAnsi="Times New Roman"/>
          <w:b/>
          <w:shadow/>
          <w:color w:val="C00000"/>
          <w:sz w:val="20"/>
          <w:szCs w:val="20"/>
        </w:rPr>
      </w:pPr>
      <w:r w:rsidRPr="00092380">
        <w:rPr>
          <w:rFonts w:ascii="Times New Roman" w:hAnsi="Times New Roman"/>
          <w:b/>
          <w:shadow/>
          <w:color w:val="C00000"/>
          <w:sz w:val="20"/>
          <w:szCs w:val="20"/>
        </w:rPr>
        <w:t>Пути заражения и признаки</w:t>
      </w:r>
    </w:p>
    <w:p w:rsidR="00092380" w:rsidRPr="00092380" w:rsidRDefault="00092380" w:rsidP="00BB2E3B">
      <w:pPr>
        <w:spacing w:after="0" w:line="240" w:lineRule="auto"/>
        <w:ind w:firstLine="426"/>
        <w:jc w:val="center"/>
        <w:rPr>
          <w:rFonts w:ascii="Times New Roman" w:hAnsi="Times New Roman"/>
          <w:shadow/>
          <w:color w:val="002060"/>
          <w:sz w:val="16"/>
          <w:szCs w:val="16"/>
        </w:rPr>
      </w:pPr>
    </w:p>
    <w:p w:rsidR="00074719" w:rsidRPr="005F0C2D" w:rsidRDefault="00074719" w:rsidP="00074719">
      <w:pPr>
        <w:spacing w:after="0" w:line="240" w:lineRule="auto"/>
        <w:ind w:firstLine="426"/>
        <w:jc w:val="both"/>
        <w:rPr>
          <w:rFonts w:ascii="Times New Roman" w:hAnsi="Times New Roman"/>
          <w:shadow/>
          <w:color w:val="002060"/>
          <w:sz w:val="16"/>
          <w:szCs w:val="16"/>
        </w:rPr>
      </w:pPr>
      <w:r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Заражение человека происходит при укусе "бешенным" животным. А также при попадании слюны больного животного на поврежденную кожу или слизистую оболочку. Инкубационный период (период от укуса до начала заболевания) в среднем составляет 30-50 дней, хотя может длится 10-90 дней, в редких случаях - более 1 года. Причем чем дальше место укуса от головы, тем больше инкубационный период. Особую опасность представляют собой укусы в голову и руки, а также укусы детей. Дольше всего длится инкубационный период при укусе в ноги. </w:t>
      </w:r>
    </w:p>
    <w:p w:rsidR="00BB2E3B" w:rsidRPr="005F0C2D" w:rsidRDefault="00074719" w:rsidP="00074719">
      <w:pPr>
        <w:spacing w:after="0" w:line="240" w:lineRule="auto"/>
        <w:ind w:firstLine="709"/>
        <w:jc w:val="both"/>
        <w:rPr>
          <w:rFonts w:ascii="Times New Roman" w:hAnsi="Times New Roman"/>
          <w:shadow/>
          <w:color w:val="002060"/>
          <w:sz w:val="16"/>
          <w:szCs w:val="16"/>
        </w:rPr>
      </w:pPr>
      <w:r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Выделяют 3 стадии болезни: </w:t>
      </w:r>
    </w:p>
    <w:p w:rsidR="00BB2E3B" w:rsidRPr="005F0C2D" w:rsidRDefault="00BB2E3B" w:rsidP="00074719">
      <w:pPr>
        <w:spacing w:after="0" w:line="240" w:lineRule="auto"/>
        <w:ind w:firstLine="709"/>
        <w:jc w:val="both"/>
        <w:rPr>
          <w:rFonts w:ascii="Times New Roman" w:hAnsi="Times New Roman"/>
          <w:shadow/>
          <w:color w:val="002060"/>
          <w:sz w:val="16"/>
          <w:szCs w:val="16"/>
        </w:rPr>
      </w:pPr>
      <w:r w:rsidRPr="00092380">
        <w:rPr>
          <w:rFonts w:ascii="Times New Roman" w:hAnsi="Times New Roman"/>
          <w:b/>
          <w:shadow/>
          <w:color w:val="C00000"/>
          <w:sz w:val="16"/>
          <w:szCs w:val="16"/>
        </w:rPr>
        <w:t>I – начальная</w:t>
      </w:r>
      <w:r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 - </w:t>
      </w:r>
      <w:r w:rsidR="00074719"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 </w:t>
      </w:r>
      <w:r w:rsidRPr="005F0C2D">
        <w:rPr>
          <w:rFonts w:ascii="Times New Roman" w:hAnsi="Times New Roman"/>
          <w:shadow/>
          <w:color w:val="002060"/>
          <w:sz w:val="16"/>
          <w:szCs w:val="16"/>
        </w:rPr>
        <w:t>Начинается с общего недомогания, головной боли, небольшого повышения температуры тела, мышечных болей, сухости во рту, снижения аппетита, болей в горле, сухого кашля, может быть тошнота и рвота. В месте укуса появляются неприятные ощущения - жжение, покраснение, тянущие боли, зуд, повышенная чувствительность. Больной подавлен, замкнут, отказывается от еды, у него возникает необъяснимый страх, тоска, тревога, депрессия, реже - повышенная раздражительность. Характерны также бессонница, кошмары, обонятельные и зрительные галлюцинации;</w:t>
      </w:r>
    </w:p>
    <w:p w:rsidR="00092380" w:rsidRDefault="00074719" w:rsidP="00BB2E3B">
      <w:pPr>
        <w:spacing w:after="0" w:line="240" w:lineRule="auto"/>
        <w:ind w:firstLine="709"/>
        <w:jc w:val="both"/>
        <w:rPr>
          <w:rFonts w:ascii="Times New Roman" w:hAnsi="Times New Roman"/>
          <w:shadow/>
          <w:color w:val="002060"/>
          <w:sz w:val="16"/>
          <w:szCs w:val="16"/>
        </w:rPr>
      </w:pPr>
      <w:r w:rsidRPr="00092380">
        <w:rPr>
          <w:rFonts w:ascii="Times New Roman" w:hAnsi="Times New Roman"/>
          <w:shadow/>
          <w:color w:val="C00000"/>
          <w:sz w:val="16"/>
          <w:szCs w:val="16"/>
        </w:rPr>
        <w:t xml:space="preserve">II </w:t>
      </w:r>
      <w:r w:rsidR="00BB2E3B" w:rsidRPr="00092380">
        <w:rPr>
          <w:rFonts w:ascii="Times New Roman" w:hAnsi="Times New Roman"/>
          <w:shadow/>
          <w:color w:val="C00000"/>
          <w:sz w:val="16"/>
          <w:szCs w:val="16"/>
        </w:rPr>
        <w:t>–</w:t>
      </w:r>
      <w:r w:rsidRPr="00092380">
        <w:rPr>
          <w:rFonts w:ascii="Times New Roman" w:hAnsi="Times New Roman"/>
          <w:shadow/>
          <w:color w:val="C00000"/>
          <w:sz w:val="16"/>
          <w:szCs w:val="16"/>
        </w:rPr>
        <w:t xml:space="preserve"> </w:t>
      </w:r>
      <w:r w:rsidRPr="00092380">
        <w:rPr>
          <w:rFonts w:ascii="Times New Roman" w:hAnsi="Times New Roman"/>
          <w:b/>
          <w:shadow/>
          <w:color w:val="C00000"/>
          <w:sz w:val="16"/>
          <w:szCs w:val="16"/>
        </w:rPr>
        <w:t>возбуждения</w:t>
      </w:r>
      <w:r w:rsidR="00BB2E3B"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 - </w:t>
      </w:r>
      <w:r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 </w:t>
      </w:r>
      <w:r w:rsidR="00BB2E3B"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Через 1-3 дня у больного бешенством  появляется беспокойство, тревога, и, самое характерное для этой стадии, приступы водобоязни. При попытке питья, а вскоре даже при виде и звуке льющейся воды, появляется чувство ужаса и спазмы мышц глотки и гортани. Дыхание становиться шумным, сопровождается болью и судорогами. На этой стадии заболевания человек становится </w:t>
      </w:r>
    </w:p>
    <w:p w:rsidR="00092380" w:rsidRDefault="00092380" w:rsidP="00BB2E3B">
      <w:pPr>
        <w:spacing w:after="0" w:line="240" w:lineRule="auto"/>
        <w:ind w:firstLine="709"/>
        <w:jc w:val="both"/>
        <w:rPr>
          <w:rFonts w:ascii="Times New Roman" w:hAnsi="Times New Roman"/>
          <w:shadow/>
          <w:color w:val="002060"/>
          <w:sz w:val="16"/>
          <w:szCs w:val="16"/>
        </w:rPr>
      </w:pPr>
    </w:p>
    <w:p w:rsidR="00BB2E3B" w:rsidRPr="005F0C2D" w:rsidRDefault="00BB2E3B" w:rsidP="00092380">
      <w:pPr>
        <w:spacing w:after="0" w:line="240" w:lineRule="auto"/>
        <w:jc w:val="both"/>
        <w:rPr>
          <w:rFonts w:ascii="Times New Roman" w:hAnsi="Times New Roman"/>
          <w:shadow/>
          <w:color w:val="002060"/>
          <w:sz w:val="16"/>
          <w:szCs w:val="16"/>
        </w:rPr>
      </w:pPr>
      <w:r w:rsidRPr="005F0C2D">
        <w:rPr>
          <w:rFonts w:ascii="Times New Roman" w:hAnsi="Times New Roman"/>
          <w:shadow/>
          <w:color w:val="002060"/>
          <w:sz w:val="16"/>
          <w:szCs w:val="16"/>
        </w:rPr>
        <w:t>раздражительным, возбудимым, очень агрессивным, "бешенным". Во время приступов больные кричат и мечутся, могут ломать мебель, проявляя нечеловеческую силу, кидаться на людей. Отмечается повышенное пото- и слюноотделение, больному сложно проглотить слюну и постоянно ее сплевывает. Данный период обычно длится 2-3 дня;</w:t>
      </w:r>
    </w:p>
    <w:p w:rsidR="00074719" w:rsidRPr="005F0C2D" w:rsidRDefault="00074719" w:rsidP="00BB2E3B">
      <w:pPr>
        <w:spacing w:after="0" w:line="240" w:lineRule="auto"/>
        <w:ind w:firstLine="709"/>
        <w:jc w:val="both"/>
        <w:rPr>
          <w:rFonts w:ascii="Times New Roman" w:hAnsi="Times New Roman"/>
          <w:shadow/>
          <w:color w:val="002060"/>
          <w:sz w:val="16"/>
          <w:szCs w:val="16"/>
        </w:rPr>
      </w:pPr>
      <w:r w:rsidRPr="00092380">
        <w:rPr>
          <w:rFonts w:ascii="Times New Roman" w:hAnsi="Times New Roman"/>
          <w:shadow/>
          <w:color w:val="C00000"/>
          <w:sz w:val="16"/>
          <w:szCs w:val="16"/>
        </w:rPr>
        <w:t xml:space="preserve">III </w:t>
      </w:r>
      <w:r w:rsidR="00BB2E3B" w:rsidRPr="00092380">
        <w:rPr>
          <w:rFonts w:ascii="Times New Roman" w:hAnsi="Times New Roman"/>
          <w:shadow/>
          <w:color w:val="C00000"/>
          <w:sz w:val="16"/>
          <w:szCs w:val="16"/>
        </w:rPr>
        <w:t>–</w:t>
      </w:r>
      <w:r w:rsidRPr="00092380">
        <w:rPr>
          <w:rFonts w:ascii="Times New Roman" w:hAnsi="Times New Roman"/>
          <w:shadow/>
          <w:color w:val="C00000"/>
          <w:sz w:val="16"/>
          <w:szCs w:val="16"/>
        </w:rPr>
        <w:t xml:space="preserve"> </w:t>
      </w:r>
      <w:r w:rsidRPr="00092380">
        <w:rPr>
          <w:rFonts w:ascii="Times New Roman" w:hAnsi="Times New Roman"/>
          <w:b/>
          <w:shadow/>
          <w:color w:val="C00000"/>
          <w:sz w:val="16"/>
          <w:szCs w:val="16"/>
        </w:rPr>
        <w:t>паралитическ</w:t>
      </w:r>
      <w:r w:rsidR="00BB2E3B" w:rsidRPr="00092380">
        <w:rPr>
          <w:rFonts w:ascii="Times New Roman" w:hAnsi="Times New Roman"/>
          <w:b/>
          <w:shadow/>
          <w:color w:val="C00000"/>
          <w:sz w:val="16"/>
          <w:szCs w:val="16"/>
        </w:rPr>
        <w:t>ая</w:t>
      </w:r>
      <w:r w:rsidR="00BB2E3B"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 - Д</w:t>
      </w:r>
      <w:r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ля </w:t>
      </w:r>
      <w:r w:rsidR="00BB2E3B" w:rsidRPr="005F0C2D">
        <w:rPr>
          <w:rFonts w:ascii="Times New Roman" w:hAnsi="Times New Roman"/>
          <w:shadow/>
          <w:color w:val="002060"/>
          <w:sz w:val="16"/>
          <w:szCs w:val="16"/>
        </w:rPr>
        <w:t>этой стадии</w:t>
      </w:r>
      <w:r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 характерно успокоение - исчезает страх, приступы водобоязни, возникает надежда на выздоровление. После этого повышается температура тела свыше 40 - 42 градусов, наступает паралич конечностей и черепных нервов различной локализации, нарушения сознания, судороги. Смерть наступает от паралича дыхания или остановки сердца. Таким образом, продолжительность заболевания редко превышает неделю. </w:t>
      </w:r>
    </w:p>
    <w:p w:rsidR="00BB2E3B" w:rsidRPr="005F0C2D" w:rsidRDefault="00BB2E3B" w:rsidP="005F0C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hadow/>
          <w:color w:val="002060"/>
          <w:sz w:val="4"/>
          <w:szCs w:val="4"/>
        </w:rPr>
      </w:pPr>
    </w:p>
    <w:p w:rsidR="00074719" w:rsidRPr="00092380" w:rsidRDefault="00074719" w:rsidP="005F0C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hadow/>
          <w:color w:val="C00000"/>
          <w:sz w:val="20"/>
          <w:szCs w:val="20"/>
        </w:rPr>
      </w:pPr>
      <w:r w:rsidRPr="00092380">
        <w:rPr>
          <w:rFonts w:ascii="Times New Roman" w:hAnsi="Times New Roman"/>
          <w:b/>
          <w:bCs/>
          <w:shadow/>
          <w:color w:val="C00000"/>
          <w:sz w:val="20"/>
          <w:szCs w:val="20"/>
        </w:rPr>
        <w:t>Лечение бешенства</w:t>
      </w:r>
    </w:p>
    <w:p w:rsidR="00BB2E3B" w:rsidRPr="005F0C2D" w:rsidRDefault="00BB2E3B" w:rsidP="005F0C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hadow/>
          <w:color w:val="002060"/>
          <w:sz w:val="4"/>
          <w:szCs w:val="4"/>
        </w:rPr>
      </w:pPr>
    </w:p>
    <w:p w:rsidR="00074719" w:rsidRPr="00092380" w:rsidRDefault="00074719" w:rsidP="0007471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hadow/>
          <w:color w:val="FF0000"/>
          <w:sz w:val="16"/>
          <w:szCs w:val="16"/>
        </w:rPr>
      </w:pPr>
      <w:r w:rsidRPr="00092380">
        <w:rPr>
          <w:rFonts w:ascii="Times New Roman" w:hAnsi="Times New Roman"/>
          <w:b/>
          <w:shadow/>
          <w:color w:val="FF0000"/>
          <w:sz w:val="16"/>
          <w:szCs w:val="16"/>
        </w:rPr>
        <w:t>Методов лечения, как таковых, от бешенства не существует ни в одной стране мира. Если болезнь уже в первой стадии, иного исхода, чем летальный, скорее всего, не будет. Заболевание бешенством неизлечимо!</w:t>
      </w:r>
    </w:p>
    <w:p w:rsidR="00074719" w:rsidRPr="00092380" w:rsidRDefault="00074719" w:rsidP="00074719">
      <w:pPr>
        <w:spacing w:after="0" w:line="240" w:lineRule="auto"/>
        <w:jc w:val="both"/>
        <w:rPr>
          <w:rFonts w:ascii="Times New Roman" w:hAnsi="Times New Roman"/>
          <w:b/>
          <w:shadow/>
          <w:color w:val="002060"/>
          <w:sz w:val="4"/>
          <w:szCs w:val="4"/>
        </w:rPr>
      </w:pPr>
    </w:p>
    <w:p w:rsidR="00074719" w:rsidRPr="00092380" w:rsidRDefault="00074719" w:rsidP="00BB2E3B">
      <w:pPr>
        <w:spacing w:after="0" w:line="240" w:lineRule="auto"/>
        <w:jc w:val="center"/>
        <w:rPr>
          <w:rFonts w:ascii="Times New Roman" w:hAnsi="Times New Roman"/>
          <w:b/>
          <w:shadow/>
          <w:color w:val="C00000"/>
          <w:sz w:val="20"/>
          <w:szCs w:val="20"/>
        </w:rPr>
      </w:pPr>
      <w:r w:rsidRPr="00092380">
        <w:rPr>
          <w:rFonts w:ascii="Times New Roman" w:hAnsi="Times New Roman"/>
          <w:b/>
          <w:shadow/>
          <w:color w:val="C00000"/>
          <w:sz w:val="20"/>
          <w:szCs w:val="20"/>
        </w:rPr>
        <w:t>Меры профилактики и борьбы с бешенством</w:t>
      </w:r>
    </w:p>
    <w:p w:rsidR="00BB2E3B" w:rsidRPr="00092380" w:rsidRDefault="00BB2E3B" w:rsidP="00BB2E3B">
      <w:pPr>
        <w:spacing w:after="0" w:line="240" w:lineRule="auto"/>
        <w:jc w:val="center"/>
        <w:rPr>
          <w:rFonts w:ascii="Times New Roman" w:hAnsi="Times New Roman"/>
          <w:b/>
          <w:shadow/>
          <w:color w:val="002060"/>
          <w:sz w:val="4"/>
          <w:szCs w:val="4"/>
        </w:rPr>
      </w:pPr>
    </w:p>
    <w:p w:rsidR="00074719" w:rsidRDefault="00074719" w:rsidP="00074719">
      <w:pPr>
        <w:spacing w:after="0" w:line="240" w:lineRule="auto"/>
        <w:jc w:val="both"/>
        <w:rPr>
          <w:rFonts w:ascii="Times New Roman" w:hAnsi="Times New Roman"/>
          <w:shadow/>
          <w:color w:val="002060"/>
          <w:sz w:val="16"/>
          <w:szCs w:val="16"/>
        </w:rPr>
      </w:pPr>
      <w:r w:rsidRPr="005F0C2D">
        <w:rPr>
          <w:rFonts w:ascii="Times New Roman" w:hAnsi="Times New Roman"/>
          <w:b/>
          <w:shadow/>
          <w:color w:val="002060"/>
          <w:sz w:val="16"/>
          <w:szCs w:val="16"/>
        </w:rPr>
        <w:tab/>
      </w:r>
      <w:r w:rsidRPr="005F0C2D">
        <w:rPr>
          <w:rFonts w:ascii="Times New Roman" w:hAnsi="Times New Roman"/>
          <w:shadow/>
          <w:color w:val="002060"/>
          <w:sz w:val="16"/>
          <w:szCs w:val="16"/>
        </w:rPr>
        <w:t>Главным средством профилактики и борьбы является антирабическая вакцина. Животных против бешенства вакцинируют в частных и государственных ветеринарных клиниках Ханты – Мансийского автономного округа</w:t>
      </w:r>
      <w:r w:rsidR="00BB2E3B"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 - Югры</w:t>
      </w:r>
      <w:r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. Владельцы животных обязаны регулярно и своевременно проводить иммунизацию своих питомцев против бешенства, чтобы способствовать недопущению возникновения и распространения этой особо опасной болезни на территории Югры. В совокупности со специфической профилактикой используется метод регулирования численности популяции диких плотоядных животных, </w:t>
      </w:r>
      <w:r w:rsidR="00064EB4"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лабораторная </w:t>
      </w:r>
      <w:r w:rsidRPr="005F0C2D">
        <w:rPr>
          <w:rFonts w:ascii="Times New Roman" w:hAnsi="Times New Roman"/>
          <w:shadow/>
          <w:color w:val="002060"/>
          <w:sz w:val="16"/>
          <w:szCs w:val="16"/>
        </w:rPr>
        <w:t>диагностика.</w:t>
      </w:r>
      <w:r w:rsidR="00064EB4" w:rsidRPr="005F0C2D">
        <w:rPr>
          <w:rFonts w:ascii="Times New Roman" w:hAnsi="Times New Roman"/>
          <w:shadow/>
          <w:color w:val="002060"/>
          <w:sz w:val="16"/>
          <w:szCs w:val="16"/>
        </w:rPr>
        <w:t xml:space="preserve"> При обнаружении подозрительных животных с неадекватным поведением, а также укусе животными, необходимо незамедлительно сообщать в ветеринарные и медицинские учреждения.  </w:t>
      </w:r>
    </w:p>
    <w:p w:rsidR="00092380" w:rsidRDefault="00092380" w:rsidP="00092380">
      <w:pPr>
        <w:spacing w:after="0" w:line="240" w:lineRule="auto"/>
        <w:jc w:val="center"/>
        <w:rPr>
          <w:rFonts w:ascii="Times New Roman" w:hAnsi="Times New Roman"/>
          <w:shadow/>
          <w:color w:val="FF0000"/>
          <w:sz w:val="18"/>
          <w:szCs w:val="18"/>
        </w:rPr>
      </w:pPr>
    </w:p>
    <w:p w:rsidR="005F0C2D" w:rsidRPr="00092380" w:rsidRDefault="005F0C2D" w:rsidP="00092380">
      <w:pPr>
        <w:spacing w:after="0" w:line="240" w:lineRule="auto"/>
        <w:jc w:val="center"/>
        <w:rPr>
          <w:rFonts w:ascii="Times New Roman" w:hAnsi="Times New Roman"/>
          <w:b/>
          <w:shadow/>
          <w:color w:val="FF0000"/>
          <w:sz w:val="16"/>
          <w:szCs w:val="16"/>
          <w:u w:val="single"/>
        </w:rPr>
      </w:pPr>
      <w:r w:rsidRPr="00092380">
        <w:rPr>
          <w:rFonts w:ascii="Times New Roman" w:hAnsi="Times New Roman"/>
          <w:b/>
          <w:shadow/>
          <w:color w:val="FF0000"/>
          <w:sz w:val="16"/>
          <w:szCs w:val="16"/>
          <w:u w:val="single"/>
        </w:rPr>
        <w:t>Особое внимание обращаем, что находясь в лесных массивах, на водоёмах при встрече с дикими и безнадзорными животными вступать с ними в контакт и пытаться приласкать, поймать, покормить, погладить, в целях Вашей безопасности – категорически запрещено!</w:t>
      </w:r>
    </w:p>
    <w:p w:rsidR="00F76DEB" w:rsidRPr="00074719" w:rsidRDefault="00092380" w:rsidP="00074719">
      <w:pPr>
        <w:spacing w:after="0" w:line="240" w:lineRule="auto"/>
        <w:jc w:val="both"/>
        <w:rPr>
          <w:rFonts w:ascii="Times New Roman" w:hAnsi="Times New Roman"/>
          <w:color w:val="002060"/>
          <w:sz w:val="16"/>
          <w:szCs w:val="16"/>
        </w:rPr>
      </w:pPr>
      <w:r>
        <w:rPr>
          <w:rFonts w:ascii="Times New Roman" w:hAnsi="Times New Roman"/>
          <w:noProof/>
          <w:color w:val="00206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27940</wp:posOffset>
            </wp:positionV>
            <wp:extent cx="3819525" cy="2228850"/>
            <wp:effectExtent l="19050" t="0" r="9525" b="0"/>
            <wp:wrapNone/>
            <wp:docPr id="1" name="Рисунок 1" descr="C:\Documents and Settings\MuzafinSR\Мои документы\Инструкции по инф. бол, поголовье свиней\БЕШЕНСТВО\ци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zafinSR\Мои документы\Инструкции по инф. бол, поголовье свиней\БЕШЕНСТВО\цикл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7153" b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719" w:rsidRPr="00074719" w:rsidRDefault="00074719" w:rsidP="00074719">
      <w:pPr>
        <w:jc w:val="both"/>
        <w:rPr>
          <w:rFonts w:ascii="Times New Roman" w:hAnsi="Times New Roman"/>
          <w:sz w:val="18"/>
          <w:szCs w:val="18"/>
        </w:rPr>
      </w:pPr>
    </w:p>
    <w:sectPr w:rsidR="00074719" w:rsidRPr="00074719" w:rsidSect="00092380">
      <w:type w:val="continuous"/>
      <w:pgSz w:w="16838" w:h="11906" w:orient="landscape"/>
      <w:pgMar w:top="142" w:right="536" w:bottom="142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3E" w:rsidRDefault="006A4F3E" w:rsidP="00074719">
      <w:pPr>
        <w:spacing w:after="0" w:line="240" w:lineRule="auto"/>
      </w:pPr>
      <w:r>
        <w:separator/>
      </w:r>
    </w:p>
  </w:endnote>
  <w:endnote w:type="continuationSeparator" w:id="1">
    <w:p w:rsidR="006A4F3E" w:rsidRDefault="006A4F3E" w:rsidP="0007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19" w:rsidRDefault="000747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19" w:rsidRDefault="000747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19" w:rsidRDefault="000747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3E" w:rsidRDefault="006A4F3E" w:rsidP="00074719">
      <w:pPr>
        <w:spacing w:after="0" w:line="240" w:lineRule="auto"/>
      </w:pPr>
      <w:r>
        <w:separator/>
      </w:r>
    </w:p>
  </w:footnote>
  <w:footnote w:type="continuationSeparator" w:id="1">
    <w:p w:rsidR="006A4F3E" w:rsidRDefault="006A4F3E" w:rsidP="0007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19" w:rsidRDefault="000747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19" w:rsidRDefault="0007471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19" w:rsidRDefault="000747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719"/>
    <w:rsid w:val="00007886"/>
    <w:rsid w:val="00064EB4"/>
    <w:rsid w:val="00074719"/>
    <w:rsid w:val="00092380"/>
    <w:rsid w:val="00577A8A"/>
    <w:rsid w:val="005F0C2D"/>
    <w:rsid w:val="006A4F3E"/>
    <w:rsid w:val="00BB2E3B"/>
    <w:rsid w:val="00CB3887"/>
    <w:rsid w:val="00E02115"/>
    <w:rsid w:val="00F7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719"/>
  </w:style>
  <w:style w:type="paragraph" w:styleId="a7">
    <w:name w:val="footer"/>
    <w:basedOn w:val="a"/>
    <w:link w:val="a8"/>
    <w:uiPriority w:val="99"/>
    <w:semiHidden/>
    <w:unhideWhenUsed/>
    <w:rsid w:val="0007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2668-3BBF-4746-AEA1-86828DC6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MuzafinSR</dc:creator>
  <cp:keywords/>
  <dc:description/>
  <cp:lastModifiedBy>MuzafinSR</cp:lastModifiedBy>
  <cp:revision>2</cp:revision>
  <cp:lastPrinted>2012-03-26T09:42:00Z</cp:lastPrinted>
  <dcterms:created xsi:type="dcterms:W3CDTF">2012-03-26T04:30:00Z</dcterms:created>
  <dcterms:modified xsi:type="dcterms:W3CDTF">2012-03-26T09:42:00Z</dcterms:modified>
</cp:coreProperties>
</file>