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F5BCDC1" w:rsidR="00A30B16" w:rsidRPr="00916618" w:rsidRDefault="00D86769" w:rsidP="003533B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F7F1F" w:rsidRPr="00AF7F1F">
        <w:rPr>
          <w:sz w:val="24"/>
          <w:szCs w:val="24"/>
          <w:u w:val="single"/>
        </w:rPr>
        <w:t>Строительство 29-45-28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810D9" w14:textId="77777777" w:rsidR="00184667" w:rsidRDefault="00184667">
      <w:r>
        <w:separator/>
      </w:r>
    </w:p>
  </w:endnote>
  <w:endnote w:type="continuationSeparator" w:id="0">
    <w:p w14:paraId="2C368615" w14:textId="77777777" w:rsidR="00184667" w:rsidRDefault="0018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BED82" w14:textId="77777777" w:rsidR="00184667" w:rsidRDefault="00184667">
      <w:r>
        <w:separator/>
      </w:r>
    </w:p>
  </w:footnote>
  <w:footnote w:type="continuationSeparator" w:id="0">
    <w:p w14:paraId="6CDE76F7" w14:textId="77777777" w:rsidR="00184667" w:rsidRDefault="00184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4667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AF7F1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2022-09-20T12:51:00Z</dcterms:modified>
</cp:coreProperties>
</file>