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241866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FF4138" w:rsidRPr="00FF4138">
        <w:rPr>
          <w:sz w:val="24"/>
          <w:szCs w:val="24"/>
          <w:u w:val="single"/>
        </w:rPr>
        <w:t>Vivacia Health and Beauty!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285A" w14:textId="77777777" w:rsidR="00791617" w:rsidRDefault="00791617">
      <w:r>
        <w:separator/>
      </w:r>
    </w:p>
  </w:endnote>
  <w:endnote w:type="continuationSeparator" w:id="0">
    <w:p w14:paraId="16B9B6DA" w14:textId="77777777" w:rsidR="00791617" w:rsidRDefault="007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869A" w14:textId="77777777" w:rsidR="00791617" w:rsidRDefault="00791617">
      <w:r>
        <w:separator/>
      </w:r>
    </w:p>
  </w:footnote>
  <w:footnote w:type="continuationSeparator" w:id="0">
    <w:p w14:paraId="319C96A8" w14:textId="77777777" w:rsidR="00791617" w:rsidRDefault="007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1617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4138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2022-07-19T07:09:00Z</dcterms:modified>
</cp:coreProperties>
</file>