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1CC5A0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932B2" w:rsidRPr="009932B2">
        <w:rPr>
          <w:sz w:val="24"/>
          <w:szCs w:val="24"/>
          <w:u w:val="single"/>
        </w:rPr>
        <w:t>Пенные напитки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2BB9" w14:textId="77777777" w:rsidR="0001674D" w:rsidRDefault="0001674D">
      <w:r>
        <w:separator/>
      </w:r>
    </w:p>
  </w:endnote>
  <w:endnote w:type="continuationSeparator" w:id="0">
    <w:p w14:paraId="381A5E47" w14:textId="77777777" w:rsidR="0001674D" w:rsidRDefault="000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C9B5" w14:textId="77777777" w:rsidR="0001674D" w:rsidRDefault="0001674D">
      <w:r>
        <w:separator/>
      </w:r>
    </w:p>
  </w:footnote>
  <w:footnote w:type="continuationSeparator" w:id="0">
    <w:p w14:paraId="41E5BBB7" w14:textId="77777777" w:rsidR="0001674D" w:rsidRDefault="0001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674D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932B2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2022-07-21T08:26:00Z</dcterms:modified>
</cp:coreProperties>
</file>