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AD3E30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13212" w:rsidRPr="00E13212">
        <w:rPr>
          <w:sz w:val="24"/>
          <w:szCs w:val="24"/>
          <w:u w:val="single"/>
        </w:rPr>
        <w:t>Автомойка… -45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90A7" w14:textId="77777777" w:rsidR="00525C0F" w:rsidRDefault="00525C0F">
      <w:r>
        <w:separator/>
      </w:r>
    </w:p>
  </w:endnote>
  <w:endnote w:type="continuationSeparator" w:id="0">
    <w:p w14:paraId="1FCF65F0" w14:textId="77777777" w:rsidR="00525C0F" w:rsidRDefault="0052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DC76E" w14:textId="77777777" w:rsidR="00525C0F" w:rsidRDefault="00525C0F">
      <w:r>
        <w:separator/>
      </w:r>
    </w:p>
  </w:footnote>
  <w:footnote w:type="continuationSeparator" w:id="0">
    <w:p w14:paraId="3D51BCF0" w14:textId="77777777" w:rsidR="00525C0F" w:rsidRDefault="0052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25C0F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13212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2023-01-20T05:37:00Z</dcterms:modified>
</cp:coreProperties>
</file>