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86D8C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2DAB" w:rsidRPr="00D32DAB">
        <w:rPr>
          <w:sz w:val="24"/>
          <w:szCs w:val="24"/>
          <w:u w:val="single"/>
        </w:rPr>
        <w:t>Автомагазин запчаcтей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CBBD" w14:textId="77777777" w:rsidR="006E1DA8" w:rsidRDefault="006E1DA8">
      <w:r>
        <w:separator/>
      </w:r>
    </w:p>
  </w:endnote>
  <w:endnote w:type="continuationSeparator" w:id="0">
    <w:p w14:paraId="78CA0A1B" w14:textId="77777777" w:rsidR="006E1DA8" w:rsidRDefault="006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26B4" w14:textId="77777777" w:rsidR="006E1DA8" w:rsidRDefault="006E1DA8">
      <w:r>
        <w:separator/>
      </w:r>
    </w:p>
  </w:footnote>
  <w:footnote w:type="continuationSeparator" w:id="0">
    <w:p w14:paraId="4193A3B5" w14:textId="77777777" w:rsidR="006E1DA8" w:rsidRDefault="006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1DA8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2DAB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2022-09-05T07:08:00Z</dcterms:modified>
</cp:coreProperties>
</file>