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2" w:rsidRDefault="00746062" w:rsidP="00656C1A">
      <w:pPr>
        <w:spacing w:line="120" w:lineRule="atLeast"/>
        <w:jc w:val="center"/>
        <w:rPr>
          <w:sz w:val="24"/>
          <w:szCs w:val="24"/>
        </w:rPr>
      </w:pPr>
    </w:p>
    <w:p w:rsidR="00746062" w:rsidRDefault="00746062" w:rsidP="00656C1A">
      <w:pPr>
        <w:spacing w:line="120" w:lineRule="atLeast"/>
        <w:jc w:val="center"/>
        <w:rPr>
          <w:sz w:val="24"/>
          <w:szCs w:val="24"/>
        </w:rPr>
      </w:pPr>
    </w:p>
    <w:p w:rsidR="00746062" w:rsidRPr="00852378" w:rsidRDefault="00746062" w:rsidP="00656C1A">
      <w:pPr>
        <w:spacing w:line="120" w:lineRule="atLeast"/>
        <w:jc w:val="center"/>
        <w:rPr>
          <w:sz w:val="10"/>
          <w:szCs w:val="10"/>
        </w:rPr>
      </w:pPr>
    </w:p>
    <w:p w:rsidR="00746062" w:rsidRDefault="00746062" w:rsidP="00656C1A">
      <w:pPr>
        <w:spacing w:line="120" w:lineRule="atLeast"/>
        <w:jc w:val="center"/>
        <w:rPr>
          <w:sz w:val="10"/>
          <w:szCs w:val="24"/>
        </w:rPr>
      </w:pPr>
    </w:p>
    <w:p w:rsidR="00746062" w:rsidRPr="005541F0" w:rsidRDefault="007460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46062" w:rsidRDefault="007460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46062" w:rsidRPr="005541F0" w:rsidRDefault="0074606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46062" w:rsidRPr="005649E4" w:rsidRDefault="00746062" w:rsidP="00656C1A">
      <w:pPr>
        <w:spacing w:line="120" w:lineRule="atLeast"/>
        <w:jc w:val="center"/>
        <w:rPr>
          <w:sz w:val="18"/>
          <w:szCs w:val="24"/>
        </w:rPr>
      </w:pPr>
    </w:p>
    <w:p w:rsidR="00746062" w:rsidRPr="001D25B0" w:rsidRDefault="0074606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46062" w:rsidRPr="005541F0" w:rsidRDefault="00746062" w:rsidP="00656C1A">
      <w:pPr>
        <w:spacing w:line="120" w:lineRule="atLeast"/>
        <w:jc w:val="center"/>
        <w:rPr>
          <w:sz w:val="18"/>
          <w:szCs w:val="24"/>
        </w:rPr>
      </w:pPr>
    </w:p>
    <w:p w:rsidR="00746062" w:rsidRPr="005541F0" w:rsidRDefault="00746062" w:rsidP="00656C1A">
      <w:pPr>
        <w:spacing w:line="120" w:lineRule="atLeast"/>
        <w:jc w:val="center"/>
        <w:rPr>
          <w:sz w:val="20"/>
          <w:szCs w:val="24"/>
        </w:rPr>
      </w:pPr>
    </w:p>
    <w:p w:rsidR="00746062" w:rsidRPr="001D25B0" w:rsidRDefault="00746062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746062" w:rsidRDefault="00746062" w:rsidP="00656C1A">
      <w:pPr>
        <w:spacing w:line="120" w:lineRule="atLeast"/>
        <w:jc w:val="center"/>
        <w:rPr>
          <w:sz w:val="30"/>
          <w:szCs w:val="24"/>
        </w:rPr>
      </w:pPr>
    </w:p>
    <w:p w:rsidR="00746062" w:rsidRPr="00656C1A" w:rsidRDefault="00746062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46062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46062" w:rsidRPr="00F8214F" w:rsidRDefault="007460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46062" w:rsidRPr="00F8214F" w:rsidRDefault="0004375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46062" w:rsidRPr="00F8214F" w:rsidRDefault="0074606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46062" w:rsidRPr="00F8214F" w:rsidRDefault="0004375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46062" w:rsidRPr="00A63FB0" w:rsidRDefault="0074606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46062" w:rsidRPr="00A3761A" w:rsidRDefault="0004375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46062" w:rsidRPr="00F8214F" w:rsidRDefault="00746062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46062" w:rsidRPr="00F8214F" w:rsidRDefault="0074606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46062" w:rsidRPr="00AB4194" w:rsidRDefault="007460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46062" w:rsidRPr="00F8214F" w:rsidRDefault="00954AA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  <w:lang w:val="en-US"/>
              </w:rPr>
              <w:t>0</w:t>
            </w:r>
            <w:bookmarkStart w:id="4" w:name="_GoBack"/>
            <w:bookmarkEnd w:id="4"/>
            <w:r w:rsidR="0004375E">
              <w:rPr>
                <w:sz w:val="24"/>
                <w:szCs w:val="24"/>
              </w:rPr>
              <w:t>2</w:t>
            </w:r>
          </w:p>
        </w:tc>
      </w:tr>
    </w:tbl>
    <w:p w:rsidR="00746062" w:rsidRPr="00C725A6" w:rsidRDefault="00746062" w:rsidP="00C725A6">
      <w:pPr>
        <w:rPr>
          <w:rFonts w:cs="Times New Roman"/>
          <w:szCs w:val="28"/>
        </w:rPr>
      </w:pPr>
    </w:p>
    <w:p w:rsidR="00746062" w:rsidRPr="00301DAE" w:rsidRDefault="00FB4D3F" w:rsidP="00746062">
      <w:pPr>
        <w:jc w:val="both"/>
        <w:rPr>
          <w:szCs w:val="28"/>
        </w:rPr>
      </w:pPr>
      <w:r>
        <w:rPr>
          <w:szCs w:val="28"/>
        </w:rPr>
        <w:t>О внесении изменения</w:t>
      </w:r>
      <w:r w:rsidR="00746062" w:rsidRPr="00301DAE">
        <w:rPr>
          <w:szCs w:val="28"/>
        </w:rPr>
        <w:t xml:space="preserve"> </w:t>
      </w:r>
    </w:p>
    <w:p w:rsidR="00746062" w:rsidRPr="00301DAE" w:rsidRDefault="00746062" w:rsidP="00746062">
      <w:pPr>
        <w:jc w:val="both"/>
        <w:rPr>
          <w:szCs w:val="28"/>
        </w:rPr>
      </w:pPr>
      <w:r w:rsidRPr="00301DAE">
        <w:rPr>
          <w:szCs w:val="28"/>
        </w:rPr>
        <w:t xml:space="preserve">в распоряжение Главы города </w:t>
      </w:r>
    </w:p>
    <w:p w:rsidR="00746062" w:rsidRPr="00301DAE" w:rsidRDefault="00746062" w:rsidP="00746062">
      <w:pPr>
        <w:jc w:val="both"/>
        <w:rPr>
          <w:szCs w:val="28"/>
        </w:rPr>
      </w:pPr>
      <w:r w:rsidRPr="00301DAE">
        <w:rPr>
          <w:szCs w:val="28"/>
        </w:rPr>
        <w:t xml:space="preserve">от 26.11.2009 № 38 «О комиссии </w:t>
      </w:r>
    </w:p>
    <w:p w:rsidR="00746062" w:rsidRPr="00301DAE" w:rsidRDefault="00746062" w:rsidP="00746062">
      <w:pPr>
        <w:jc w:val="both"/>
        <w:rPr>
          <w:szCs w:val="28"/>
        </w:rPr>
      </w:pPr>
      <w:r w:rsidRPr="00301DAE">
        <w:rPr>
          <w:szCs w:val="28"/>
        </w:rPr>
        <w:t xml:space="preserve">по наградам при Главе города» </w:t>
      </w:r>
    </w:p>
    <w:p w:rsidR="00746062" w:rsidRPr="00301DAE" w:rsidRDefault="00746062" w:rsidP="00746062">
      <w:pPr>
        <w:pStyle w:val="5"/>
        <w:jc w:val="left"/>
        <w:rPr>
          <w:szCs w:val="28"/>
        </w:rPr>
      </w:pPr>
    </w:p>
    <w:p w:rsidR="00746062" w:rsidRDefault="00746062" w:rsidP="00746062">
      <w:pPr>
        <w:pStyle w:val="2"/>
        <w:rPr>
          <w:szCs w:val="28"/>
        </w:rPr>
      </w:pPr>
    </w:p>
    <w:p w:rsidR="00746062" w:rsidRPr="00301DAE" w:rsidRDefault="00746062" w:rsidP="00746062">
      <w:pPr>
        <w:pStyle w:val="2"/>
        <w:ind w:firstLine="709"/>
        <w:rPr>
          <w:szCs w:val="28"/>
        </w:rPr>
      </w:pPr>
      <w:r w:rsidRPr="00277498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277498">
        <w:rPr>
          <w:szCs w:val="28"/>
        </w:rPr>
        <w:t xml:space="preserve">Федеральным законом от 06.10.2003 № 131-ФЗ </w:t>
      </w:r>
      <w:r>
        <w:rPr>
          <w:szCs w:val="28"/>
        </w:rPr>
        <w:br/>
      </w:r>
      <w:r w:rsidRPr="00277498">
        <w:rPr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городской округ </w:t>
      </w:r>
      <w:r>
        <w:rPr>
          <w:szCs w:val="28"/>
        </w:rPr>
        <w:br/>
      </w:r>
      <w:r w:rsidRPr="00277498">
        <w:rPr>
          <w:szCs w:val="28"/>
        </w:rPr>
        <w:t>Сургут Ханты-Мансийского автономного округа – Югры,</w:t>
      </w:r>
      <w:r>
        <w:rPr>
          <w:szCs w:val="28"/>
        </w:rPr>
        <w:t xml:space="preserve"> </w:t>
      </w:r>
      <w:r w:rsidRPr="00277498">
        <w:rPr>
          <w:szCs w:val="28"/>
        </w:rPr>
        <w:t xml:space="preserve">распоряжением </w:t>
      </w:r>
      <w:r>
        <w:rPr>
          <w:szCs w:val="28"/>
        </w:rPr>
        <w:br/>
      </w:r>
      <w:r w:rsidRPr="00277498">
        <w:rPr>
          <w:szCs w:val="28"/>
        </w:rPr>
        <w:t>Администрации города</w:t>
      </w:r>
      <w:r>
        <w:rPr>
          <w:szCs w:val="28"/>
        </w:rPr>
        <w:t xml:space="preserve"> </w:t>
      </w:r>
      <w:r w:rsidRPr="00277498">
        <w:rPr>
          <w:szCs w:val="28"/>
        </w:rPr>
        <w:t>от 30.12.2005 № 3686 «Об утверждении Регламента Администрации города»,</w:t>
      </w:r>
      <w:r>
        <w:rPr>
          <w:szCs w:val="28"/>
        </w:rPr>
        <w:t xml:space="preserve"> </w:t>
      </w:r>
      <w:r w:rsidRPr="00277498">
        <w:rPr>
          <w:szCs w:val="28"/>
        </w:rPr>
        <w:t xml:space="preserve">в целях актуализации муниципальных правовых </w:t>
      </w:r>
      <w:r>
        <w:rPr>
          <w:szCs w:val="28"/>
        </w:rPr>
        <w:br/>
      </w:r>
      <w:r w:rsidRPr="00277498">
        <w:rPr>
          <w:szCs w:val="28"/>
        </w:rPr>
        <w:t>актов:</w:t>
      </w:r>
    </w:p>
    <w:p w:rsidR="00746062" w:rsidRDefault="00746062" w:rsidP="00746062">
      <w:pPr>
        <w:pStyle w:val="2"/>
        <w:ind w:firstLine="709"/>
        <w:rPr>
          <w:szCs w:val="28"/>
        </w:rPr>
      </w:pPr>
      <w:r w:rsidRPr="00301DAE">
        <w:rPr>
          <w:szCs w:val="28"/>
        </w:rPr>
        <w:t xml:space="preserve">1. Внести в распоряжение Главы города от 26.11.2009 № 38 «О комиссии по наградам при Главе города» </w:t>
      </w:r>
      <w:r>
        <w:rPr>
          <w:szCs w:val="28"/>
        </w:rPr>
        <w:t>(с изменениями от 0</w:t>
      </w:r>
      <w:r w:rsidRPr="004474FE">
        <w:rPr>
          <w:szCs w:val="28"/>
        </w:rPr>
        <w:t>5</w:t>
      </w:r>
      <w:r>
        <w:rPr>
          <w:szCs w:val="28"/>
        </w:rPr>
        <w:t xml:space="preserve">.08.2011 № 28, </w:t>
      </w:r>
      <w:r w:rsidRPr="004474FE">
        <w:rPr>
          <w:szCs w:val="28"/>
        </w:rPr>
        <w:t>21</w:t>
      </w:r>
      <w:r>
        <w:rPr>
          <w:szCs w:val="28"/>
        </w:rPr>
        <w:t>.11.</w:t>
      </w:r>
      <w:r w:rsidRPr="004474FE">
        <w:rPr>
          <w:szCs w:val="28"/>
        </w:rPr>
        <w:t>2011</w:t>
      </w:r>
      <w:r>
        <w:rPr>
          <w:szCs w:val="28"/>
        </w:rPr>
        <w:t xml:space="preserve"> № 52, 0</w:t>
      </w:r>
      <w:r w:rsidRPr="004474FE">
        <w:rPr>
          <w:szCs w:val="28"/>
        </w:rPr>
        <w:t>4</w:t>
      </w:r>
      <w:r>
        <w:rPr>
          <w:szCs w:val="28"/>
        </w:rPr>
        <w:t>.05.</w:t>
      </w:r>
      <w:r w:rsidRPr="004474FE">
        <w:rPr>
          <w:szCs w:val="28"/>
        </w:rPr>
        <w:t>2012</w:t>
      </w:r>
      <w:r>
        <w:rPr>
          <w:szCs w:val="28"/>
        </w:rPr>
        <w:t xml:space="preserve"> № 22, 07.06.</w:t>
      </w:r>
      <w:r w:rsidRPr="004474FE">
        <w:rPr>
          <w:szCs w:val="28"/>
        </w:rPr>
        <w:t>2013</w:t>
      </w:r>
      <w:r>
        <w:rPr>
          <w:szCs w:val="28"/>
        </w:rPr>
        <w:t xml:space="preserve"> № 28, </w:t>
      </w:r>
      <w:r w:rsidRPr="004474FE">
        <w:rPr>
          <w:szCs w:val="28"/>
        </w:rPr>
        <w:t>27</w:t>
      </w:r>
      <w:r>
        <w:rPr>
          <w:szCs w:val="28"/>
        </w:rPr>
        <w:t>.01.</w:t>
      </w:r>
      <w:r w:rsidRPr="004474FE">
        <w:rPr>
          <w:szCs w:val="28"/>
        </w:rPr>
        <w:t>2014</w:t>
      </w:r>
      <w:r>
        <w:rPr>
          <w:szCs w:val="28"/>
        </w:rPr>
        <w:t xml:space="preserve"> № 2, </w:t>
      </w:r>
      <w:r w:rsidRPr="004474FE">
        <w:rPr>
          <w:szCs w:val="28"/>
        </w:rPr>
        <w:t>29</w:t>
      </w:r>
      <w:r>
        <w:rPr>
          <w:szCs w:val="28"/>
        </w:rPr>
        <w:t xml:space="preserve">.02.2016 № 12, </w:t>
      </w:r>
      <w:r w:rsidRPr="004474FE">
        <w:rPr>
          <w:szCs w:val="28"/>
        </w:rPr>
        <w:t>21</w:t>
      </w:r>
      <w:r>
        <w:rPr>
          <w:szCs w:val="28"/>
        </w:rPr>
        <w:t xml:space="preserve">.03.2016 № 14, </w:t>
      </w:r>
      <w:r w:rsidRPr="004474FE">
        <w:rPr>
          <w:szCs w:val="28"/>
        </w:rPr>
        <w:t>21</w:t>
      </w:r>
      <w:r>
        <w:rPr>
          <w:szCs w:val="28"/>
        </w:rPr>
        <w:t xml:space="preserve">.06.2016 № 32, </w:t>
      </w:r>
      <w:r w:rsidRPr="004474FE">
        <w:rPr>
          <w:szCs w:val="28"/>
        </w:rPr>
        <w:t>15</w:t>
      </w:r>
      <w:r>
        <w:rPr>
          <w:szCs w:val="28"/>
        </w:rPr>
        <w:t>.12.</w:t>
      </w:r>
      <w:r w:rsidRPr="004474FE">
        <w:rPr>
          <w:szCs w:val="28"/>
        </w:rPr>
        <w:t>2016</w:t>
      </w:r>
      <w:r>
        <w:rPr>
          <w:szCs w:val="28"/>
        </w:rPr>
        <w:t xml:space="preserve"> № 58, </w:t>
      </w:r>
      <w:r w:rsidRPr="009F6D2D">
        <w:rPr>
          <w:szCs w:val="28"/>
        </w:rPr>
        <w:t>26</w:t>
      </w:r>
      <w:r>
        <w:rPr>
          <w:szCs w:val="28"/>
        </w:rPr>
        <w:t>.09.</w:t>
      </w:r>
      <w:r w:rsidRPr="009F6D2D">
        <w:rPr>
          <w:szCs w:val="28"/>
        </w:rPr>
        <w:t>2019</w:t>
      </w:r>
      <w:r>
        <w:rPr>
          <w:szCs w:val="28"/>
        </w:rPr>
        <w:t xml:space="preserve"> № </w:t>
      </w:r>
      <w:r w:rsidRPr="00936E90">
        <w:rPr>
          <w:szCs w:val="28"/>
        </w:rPr>
        <w:t>46,</w:t>
      </w:r>
      <w:r>
        <w:rPr>
          <w:szCs w:val="28"/>
        </w:rPr>
        <w:t xml:space="preserve"> </w:t>
      </w:r>
      <w:r w:rsidRPr="00DE6F12">
        <w:rPr>
          <w:szCs w:val="28"/>
        </w:rPr>
        <w:t xml:space="preserve">14.07.2020 </w:t>
      </w:r>
      <w:r w:rsidR="00FB4D3F">
        <w:rPr>
          <w:szCs w:val="28"/>
        </w:rPr>
        <w:t>№ 25, 30.06.2021 № 19) изменение</w:t>
      </w:r>
      <w:r w:rsidRPr="00DE6F12">
        <w:rPr>
          <w:szCs w:val="28"/>
        </w:rPr>
        <w:t>, изложив приложение 2 к распор</w:t>
      </w:r>
      <w:r>
        <w:rPr>
          <w:szCs w:val="28"/>
        </w:rPr>
        <w:t xml:space="preserve">яжению </w:t>
      </w:r>
      <w:r>
        <w:rPr>
          <w:szCs w:val="28"/>
        </w:rPr>
        <w:br/>
        <w:t xml:space="preserve">в новой редакции согласно приложению к настоящему распоряжению. </w:t>
      </w:r>
    </w:p>
    <w:p w:rsidR="00746062" w:rsidRDefault="00746062" w:rsidP="00746062">
      <w:pPr>
        <w:pStyle w:val="2"/>
        <w:ind w:firstLine="709"/>
        <w:rPr>
          <w:szCs w:val="28"/>
        </w:rPr>
      </w:pPr>
      <w:r>
        <w:rPr>
          <w:szCs w:val="28"/>
        </w:rPr>
        <w:t>2</w:t>
      </w:r>
      <w:r w:rsidRPr="005E30E8">
        <w:rPr>
          <w:szCs w:val="28"/>
        </w:rPr>
        <w:t xml:space="preserve">. Управлению </w:t>
      </w:r>
      <w:r>
        <w:rPr>
          <w:szCs w:val="28"/>
        </w:rPr>
        <w:t xml:space="preserve">массовых коммуникаций </w:t>
      </w:r>
      <w:r w:rsidRPr="005E30E8">
        <w:rPr>
          <w:szCs w:val="28"/>
        </w:rPr>
        <w:t xml:space="preserve">разместить настоящее </w:t>
      </w:r>
      <w:r>
        <w:rPr>
          <w:szCs w:val="28"/>
        </w:rPr>
        <w:t xml:space="preserve">распоряжение </w:t>
      </w:r>
      <w:r w:rsidRPr="005E30E8">
        <w:rPr>
          <w:szCs w:val="28"/>
        </w:rPr>
        <w:t xml:space="preserve">на официальном портале Администрации города: </w:t>
      </w:r>
      <w:r w:rsidRPr="00746062">
        <w:rPr>
          <w:szCs w:val="28"/>
        </w:rPr>
        <w:t>www.admsurgut.ru</w:t>
      </w:r>
      <w:r w:rsidRPr="005E30E8">
        <w:rPr>
          <w:szCs w:val="28"/>
        </w:rPr>
        <w:t>.</w:t>
      </w:r>
    </w:p>
    <w:p w:rsidR="00746062" w:rsidRDefault="00746062" w:rsidP="00746062">
      <w:pPr>
        <w:pStyle w:val="2"/>
        <w:ind w:firstLine="709"/>
        <w:rPr>
          <w:szCs w:val="28"/>
        </w:rPr>
      </w:pPr>
      <w:r>
        <w:rPr>
          <w:szCs w:val="28"/>
        </w:rPr>
        <w:t>3</w:t>
      </w:r>
      <w:r w:rsidRPr="00230723">
        <w:rPr>
          <w:szCs w:val="28"/>
        </w:rPr>
        <w:t xml:space="preserve">. Настоящее </w:t>
      </w:r>
      <w:r>
        <w:rPr>
          <w:szCs w:val="28"/>
        </w:rPr>
        <w:t xml:space="preserve">распоряжение </w:t>
      </w:r>
      <w:r w:rsidRPr="00230723">
        <w:rPr>
          <w:szCs w:val="28"/>
        </w:rPr>
        <w:t>вступает в силу с момента его издания.</w:t>
      </w:r>
    </w:p>
    <w:p w:rsidR="00746062" w:rsidRPr="00301DAE" w:rsidRDefault="00746062" w:rsidP="00746062">
      <w:pPr>
        <w:pStyle w:val="2"/>
        <w:ind w:firstLine="709"/>
        <w:rPr>
          <w:szCs w:val="28"/>
        </w:rPr>
      </w:pPr>
      <w:r>
        <w:rPr>
          <w:szCs w:val="28"/>
        </w:rPr>
        <w:t>4</w:t>
      </w:r>
      <w:r w:rsidRPr="00301DAE">
        <w:rPr>
          <w:szCs w:val="28"/>
        </w:rPr>
        <w:t xml:space="preserve">. Контроль за выполнением распоряжения оставляю за собой. </w:t>
      </w:r>
    </w:p>
    <w:p w:rsidR="00746062" w:rsidRPr="00301DAE" w:rsidRDefault="00746062" w:rsidP="00746062">
      <w:pPr>
        <w:pStyle w:val="2"/>
        <w:rPr>
          <w:szCs w:val="28"/>
        </w:rPr>
      </w:pPr>
    </w:p>
    <w:p w:rsidR="00746062" w:rsidRPr="00301DAE" w:rsidRDefault="00746062" w:rsidP="00746062">
      <w:pPr>
        <w:pStyle w:val="2"/>
        <w:rPr>
          <w:szCs w:val="28"/>
        </w:rPr>
      </w:pPr>
    </w:p>
    <w:p w:rsidR="00746062" w:rsidRDefault="00746062" w:rsidP="00746062">
      <w:pPr>
        <w:pStyle w:val="2"/>
        <w:rPr>
          <w:szCs w:val="28"/>
        </w:rPr>
      </w:pPr>
    </w:p>
    <w:p w:rsidR="00FB4D3F" w:rsidRDefault="00FB4D3F" w:rsidP="00746062">
      <w:pPr>
        <w:pStyle w:val="2"/>
        <w:rPr>
          <w:szCs w:val="28"/>
        </w:rPr>
      </w:pPr>
    </w:p>
    <w:p w:rsidR="00FB4D3F" w:rsidRDefault="00FB4D3F" w:rsidP="00746062">
      <w:pPr>
        <w:pStyle w:val="2"/>
        <w:rPr>
          <w:szCs w:val="28"/>
        </w:rPr>
      </w:pPr>
    </w:p>
    <w:p w:rsidR="00746062" w:rsidRDefault="00746062" w:rsidP="00746062">
      <w:pPr>
        <w:pStyle w:val="2"/>
        <w:rPr>
          <w:szCs w:val="28"/>
        </w:rPr>
        <w:sectPr w:rsidR="00746062" w:rsidSect="00746062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301DAE">
        <w:rPr>
          <w:szCs w:val="28"/>
        </w:rPr>
        <w:t xml:space="preserve">Глава города                                                            </w:t>
      </w:r>
      <w:r>
        <w:rPr>
          <w:szCs w:val="28"/>
        </w:rPr>
        <w:t xml:space="preserve">             </w:t>
      </w:r>
      <w:r w:rsidRPr="00301DAE">
        <w:rPr>
          <w:szCs w:val="28"/>
        </w:rPr>
        <w:t xml:space="preserve">             </w:t>
      </w:r>
      <w:r>
        <w:rPr>
          <w:szCs w:val="28"/>
        </w:rPr>
        <w:t xml:space="preserve">      А.С. Филатов</w:t>
      </w:r>
    </w:p>
    <w:p w:rsidR="00746062" w:rsidRPr="00746062" w:rsidRDefault="00746062" w:rsidP="00746062">
      <w:pPr>
        <w:pStyle w:val="3"/>
        <w:spacing w:before="0"/>
        <w:ind w:left="595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4606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</w:p>
    <w:p w:rsidR="00746062" w:rsidRDefault="00746062" w:rsidP="00746062">
      <w:pPr>
        <w:ind w:left="5954"/>
        <w:rPr>
          <w:szCs w:val="28"/>
        </w:rPr>
      </w:pPr>
      <w:r w:rsidRPr="00212A0E">
        <w:rPr>
          <w:szCs w:val="28"/>
        </w:rPr>
        <w:t xml:space="preserve">к распоряжению </w:t>
      </w:r>
    </w:p>
    <w:p w:rsidR="00746062" w:rsidRPr="00212A0E" w:rsidRDefault="00746062" w:rsidP="00746062">
      <w:pPr>
        <w:ind w:left="5954"/>
        <w:rPr>
          <w:szCs w:val="28"/>
        </w:rPr>
      </w:pPr>
      <w:r w:rsidRPr="00212A0E">
        <w:rPr>
          <w:szCs w:val="28"/>
        </w:rPr>
        <w:t>Главы города</w:t>
      </w:r>
    </w:p>
    <w:p w:rsidR="00746062" w:rsidRPr="00212A0E" w:rsidRDefault="00746062" w:rsidP="00746062">
      <w:pPr>
        <w:ind w:left="5954"/>
        <w:rPr>
          <w:szCs w:val="28"/>
        </w:rPr>
      </w:pPr>
      <w:r>
        <w:rPr>
          <w:szCs w:val="28"/>
        </w:rPr>
        <w:t>от ____________ №</w:t>
      </w:r>
      <w:r w:rsidRPr="00582899">
        <w:rPr>
          <w:szCs w:val="28"/>
        </w:rPr>
        <w:t xml:space="preserve"> _______</w:t>
      </w:r>
    </w:p>
    <w:p w:rsidR="00746062" w:rsidRDefault="00746062" w:rsidP="00746062">
      <w:pPr>
        <w:jc w:val="right"/>
      </w:pPr>
    </w:p>
    <w:p w:rsidR="00746062" w:rsidRPr="00212A0E" w:rsidRDefault="00746062" w:rsidP="00746062">
      <w:pPr>
        <w:jc w:val="right"/>
      </w:pPr>
    </w:p>
    <w:p w:rsidR="00746062" w:rsidRPr="00212A0E" w:rsidRDefault="00746062" w:rsidP="00746062">
      <w:pPr>
        <w:jc w:val="center"/>
        <w:rPr>
          <w:szCs w:val="28"/>
        </w:rPr>
      </w:pPr>
      <w:r w:rsidRPr="00212A0E">
        <w:rPr>
          <w:szCs w:val="28"/>
        </w:rPr>
        <w:t xml:space="preserve">Состав </w:t>
      </w:r>
    </w:p>
    <w:p w:rsidR="00746062" w:rsidRPr="00212A0E" w:rsidRDefault="00746062" w:rsidP="00746062">
      <w:pPr>
        <w:jc w:val="center"/>
        <w:rPr>
          <w:szCs w:val="28"/>
        </w:rPr>
      </w:pPr>
      <w:r w:rsidRPr="00212A0E">
        <w:rPr>
          <w:szCs w:val="28"/>
        </w:rPr>
        <w:t xml:space="preserve">комиссии по наградам при Главе города Сургута </w:t>
      </w:r>
    </w:p>
    <w:p w:rsidR="00746062" w:rsidRPr="00212A0E" w:rsidRDefault="00746062" w:rsidP="00746062">
      <w:pPr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0"/>
        <w:gridCol w:w="5040"/>
      </w:tblGrid>
      <w:tr w:rsidR="00746062" w:rsidRPr="00746062" w:rsidTr="00EA1950">
        <w:trPr>
          <w:tblCellSpacing w:w="5" w:type="nil"/>
        </w:trPr>
        <w:tc>
          <w:tcPr>
            <w:tcW w:w="4500" w:type="dxa"/>
          </w:tcPr>
          <w:p w:rsidR="00746062" w:rsidRPr="00746062" w:rsidRDefault="00FB4D3F" w:rsidP="00746062">
            <w:pPr>
              <w:jc w:val="center"/>
            </w:pPr>
            <w:r>
              <w:t>Основной состав</w:t>
            </w:r>
          </w:p>
        </w:tc>
        <w:tc>
          <w:tcPr>
            <w:tcW w:w="5040" w:type="dxa"/>
          </w:tcPr>
          <w:p w:rsidR="00746062" w:rsidRPr="00746062" w:rsidRDefault="00FB4D3F" w:rsidP="00746062">
            <w:pPr>
              <w:jc w:val="center"/>
            </w:pPr>
            <w:r>
              <w:t>Резервный состав</w:t>
            </w:r>
          </w:p>
        </w:tc>
      </w:tr>
      <w:tr w:rsidR="00746062" w:rsidRPr="00746062" w:rsidTr="00EA1950">
        <w:trPr>
          <w:trHeight w:val="1000"/>
          <w:tblCellSpacing w:w="5" w:type="nil"/>
        </w:trPr>
        <w:tc>
          <w:tcPr>
            <w:tcW w:w="4500" w:type="dxa"/>
          </w:tcPr>
          <w:p w:rsidR="00746062" w:rsidRPr="00746062" w:rsidRDefault="00746062" w:rsidP="00746062">
            <w:proofErr w:type="spellStart"/>
            <w:r w:rsidRPr="00746062">
              <w:t>Гуменюк</w:t>
            </w:r>
            <w:proofErr w:type="spellEnd"/>
            <w:r w:rsidRPr="00746062">
              <w:t xml:space="preserve"> </w:t>
            </w:r>
          </w:p>
          <w:p w:rsidR="00746062" w:rsidRPr="00746062" w:rsidRDefault="00746062" w:rsidP="00746062">
            <w:r w:rsidRPr="00746062">
              <w:t>Михаил Антонович –</w:t>
            </w:r>
          </w:p>
          <w:p w:rsidR="00FB4D3F" w:rsidRDefault="00746062" w:rsidP="00746062">
            <w:r w:rsidRPr="00746062">
              <w:t>заместитель Главы город</w:t>
            </w:r>
            <w:r>
              <w:t xml:space="preserve">а, </w:t>
            </w:r>
          </w:p>
          <w:p w:rsidR="00746062" w:rsidRPr="00746062" w:rsidRDefault="00746062" w:rsidP="00746062">
            <w:r>
              <w:t>председатель комиссии</w:t>
            </w:r>
          </w:p>
        </w:tc>
        <w:tc>
          <w:tcPr>
            <w:tcW w:w="5040" w:type="dxa"/>
          </w:tcPr>
          <w:p w:rsidR="00746062" w:rsidRPr="00746062" w:rsidRDefault="00FB4D3F" w:rsidP="00FB4D3F">
            <w:pPr>
              <w:jc w:val="center"/>
            </w:pPr>
            <w:r>
              <w:t>-</w:t>
            </w:r>
          </w:p>
        </w:tc>
      </w:tr>
      <w:tr w:rsidR="00746062" w:rsidRPr="00746062" w:rsidTr="00EA1950">
        <w:trPr>
          <w:trHeight w:val="1000"/>
          <w:tblCellSpacing w:w="5" w:type="nil"/>
        </w:trPr>
        <w:tc>
          <w:tcPr>
            <w:tcW w:w="4500" w:type="dxa"/>
          </w:tcPr>
          <w:p w:rsidR="00746062" w:rsidRPr="00746062" w:rsidRDefault="00746062" w:rsidP="00746062">
            <w:proofErr w:type="spellStart"/>
            <w:r w:rsidRPr="00746062">
              <w:t>Томазова</w:t>
            </w:r>
            <w:proofErr w:type="spellEnd"/>
            <w:r w:rsidRPr="00746062">
              <w:t xml:space="preserve"> </w:t>
            </w:r>
          </w:p>
          <w:p w:rsidR="00746062" w:rsidRPr="00746062" w:rsidRDefault="00746062" w:rsidP="00746062">
            <w:r w:rsidRPr="00746062">
              <w:t>Анна Николаевна –</w:t>
            </w:r>
          </w:p>
          <w:p w:rsidR="00746062" w:rsidRPr="00746062" w:rsidRDefault="00746062" w:rsidP="00746062">
            <w:r w:rsidRPr="00746062">
              <w:t>заместитель Главы города,</w:t>
            </w:r>
          </w:p>
          <w:p w:rsidR="00746062" w:rsidRPr="00746062" w:rsidRDefault="00746062" w:rsidP="00746062">
            <w:r w:rsidRPr="00746062">
              <w:t xml:space="preserve">заместитель председателя комиссии </w:t>
            </w:r>
          </w:p>
        </w:tc>
        <w:tc>
          <w:tcPr>
            <w:tcW w:w="5040" w:type="dxa"/>
          </w:tcPr>
          <w:p w:rsidR="00746062" w:rsidRPr="00746062" w:rsidRDefault="00FB4D3F" w:rsidP="00FB4D3F">
            <w:pPr>
              <w:jc w:val="center"/>
            </w:pPr>
            <w:r>
              <w:t>-</w:t>
            </w:r>
          </w:p>
        </w:tc>
      </w:tr>
      <w:tr w:rsidR="00746062" w:rsidRPr="00746062" w:rsidTr="00EA1950">
        <w:trPr>
          <w:trHeight w:val="305"/>
          <w:tblCellSpacing w:w="5" w:type="nil"/>
        </w:trPr>
        <w:tc>
          <w:tcPr>
            <w:tcW w:w="9540" w:type="dxa"/>
            <w:gridSpan w:val="2"/>
          </w:tcPr>
          <w:p w:rsidR="00746062" w:rsidRPr="00746062" w:rsidRDefault="00FB4D3F" w:rsidP="00746062">
            <w:r>
              <w:t>ч</w:t>
            </w:r>
            <w:r w:rsidR="00746062">
              <w:t>лены комиссии:</w:t>
            </w:r>
          </w:p>
        </w:tc>
      </w:tr>
      <w:tr w:rsidR="00746062" w:rsidRPr="00746062" w:rsidTr="00EA1950">
        <w:trPr>
          <w:trHeight w:val="1958"/>
          <w:tblCellSpacing w:w="5" w:type="nil"/>
        </w:trPr>
        <w:tc>
          <w:tcPr>
            <w:tcW w:w="4500" w:type="dxa"/>
          </w:tcPr>
          <w:p w:rsidR="00746062" w:rsidRPr="00746062" w:rsidRDefault="00746062" w:rsidP="00746062">
            <w:r w:rsidRPr="00746062">
              <w:t>Бандура</w:t>
            </w:r>
          </w:p>
          <w:p w:rsidR="00746062" w:rsidRPr="00746062" w:rsidRDefault="00746062" w:rsidP="00746062">
            <w:r w:rsidRPr="00746062">
              <w:t xml:space="preserve">Наталья Анатольевна – </w:t>
            </w:r>
          </w:p>
          <w:p w:rsidR="00746062" w:rsidRPr="00746062" w:rsidRDefault="00746062" w:rsidP="00746062">
            <w:r w:rsidRPr="00746062">
              <w:t xml:space="preserve">начальник управления кадров </w:t>
            </w:r>
          </w:p>
          <w:p w:rsidR="00746062" w:rsidRPr="00746062" w:rsidRDefault="00746062" w:rsidP="00746062">
            <w:r w:rsidRPr="00746062">
              <w:t xml:space="preserve">и муниципальной службы </w:t>
            </w:r>
            <w:r>
              <w:br/>
            </w:r>
            <w:r w:rsidRPr="00746062">
              <w:t>Администрации города</w:t>
            </w:r>
          </w:p>
        </w:tc>
        <w:tc>
          <w:tcPr>
            <w:tcW w:w="5040" w:type="dxa"/>
          </w:tcPr>
          <w:p w:rsidR="00746062" w:rsidRPr="00746062" w:rsidRDefault="00746062" w:rsidP="00746062">
            <w:r w:rsidRPr="00746062">
              <w:t>Косинская</w:t>
            </w:r>
          </w:p>
          <w:p w:rsidR="00746062" w:rsidRPr="00746062" w:rsidRDefault="00746062" w:rsidP="00746062">
            <w:r w:rsidRPr="00746062">
              <w:t xml:space="preserve">Яна Валентиновна – </w:t>
            </w:r>
          </w:p>
          <w:p w:rsidR="00746062" w:rsidRPr="00746062" w:rsidRDefault="00746062" w:rsidP="00746062">
            <w:r w:rsidRPr="00746062">
              <w:t>заместитель начальника отдела</w:t>
            </w:r>
            <w:r>
              <w:t xml:space="preserve"> </w:t>
            </w:r>
            <w:r>
              <w:br/>
            </w:r>
            <w:r w:rsidRPr="00746062">
              <w:t xml:space="preserve">кадрового обеспечения управления </w:t>
            </w:r>
            <w:r>
              <w:br/>
            </w:r>
            <w:r w:rsidRPr="00746062">
              <w:t xml:space="preserve">кадров и муниципальной службы </w:t>
            </w:r>
            <w:r>
              <w:br/>
            </w:r>
            <w:r w:rsidRPr="00746062">
              <w:t>Администрации города</w:t>
            </w:r>
          </w:p>
        </w:tc>
      </w:tr>
      <w:tr w:rsidR="00746062" w:rsidRPr="00746062" w:rsidTr="00FB4D3F">
        <w:trPr>
          <w:trHeight w:val="1507"/>
          <w:tblCellSpacing w:w="5" w:type="nil"/>
        </w:trPr>
        <w:tc>
          <w:tcPr>
            <w:tcW w:w="4500" w:type="dxa"/>
          </w:tcPr>
          <w:p w:rsidR="0056683F" w:rsidRPr="0056683F" w:rsidRDefault="0056683F" w:rsidP="0056683F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56683F">
              <w:rPr>
                <w:rFonts w:eastAsia="Times New Roman" w:cs="Times New Roman"/>
                <w:sz w:val="27"/>
                <w:szCs w:val="27"/>
                <w:lang w:eastAsia="ru-RU"/>
              </w:rPr>
              <w:t>Мухлаева</w:t>
            </w:r>
            <w:proofErr w:type="spellEnd"/>
            <w:r w:rsidRPr="0056683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56683F" w:rsidRPr="0056683F" w:rsidRDefault="0056683F" w:rsidP="0056683F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6683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Ольга Павловна – </w:t>
            </w:r>
          </w:p>
          <w:p w:rsidR="00746062" w:rsidRPr="00746062" w:rsidRDefault="0056683F" w:rsidP="0056683F">
            <w:r w:rsidRPr="0056683F">
              <w:rPr>
                <w:rFonts w:eastAsia="Times New Roman" w:cs="Times New Roman"/>
                <w:sz w:val="27"/>
                <w:szCs w:val="27"/>
                <w:lang w:eastAsia="ru-RU"/>
              </w:rPr>
              <w:t>начальник правового управления Администрации города</w:t>
            </w:r>
          </w:p>
        </w:tc>
        <w:tc>
          <w:tcPr>
            <w:tcW w:w="5040" w:type="dxa"/>
          </w:tcPr>
          <w:p w:rsidR="00746062" w:rsidRPr="00746062" w:rsidRDefault="00746062" w:rsidP="00746062">
            <w:r w:rsidRPr="00746062">
              <w:t>Бурла</w:t>
            </w:r>
          </w:p>
          <w:p w:rsidR="00746062" w:rsidRPr="00746062" w:rsidRDefault="00746062" w:rsidP="00746062">
            <w:r w:rsidRPr="00746062">
              <w:t xml:space="preserve">Федор Викторович – </w:t>
            </w:r>
          </w:p>
          <w:p w:rsidR="00746062" w:rsidRPr="00746062" w:rsidRDefault="00746062" w:rsidP="00746062">
            <w:r>
              <w:t xml:space="preserve">начальник </w:t>
            </w:r>
            <w:r w:rsidRPr="00746062">
              <w:t xml:space="preserve">аналитического отдела </w:t>
            </w:r>
            <w:r>
              <w:br/>
            </w:r>
            <w:r w:rsidRPr="00746062">
              <w:t>правового управления Администрации города</w:t>
            </w:r>
          </w:p>
        </w:tc>
      </w:tr>
      <w:tr w:rsidR="00746062" w:rsidRPr="00746062" w:rsidTr="00FB4D3F">
        <w:trPr>
          <w:trHeight w:val="978"/>
          <w:tblCellSpacing w:w="5" w:type="nil"/>
        </w:trPr>
        <w:tc>
          <w:tcPr>
            <w:tcW w:w="4500" w:type="dxa"/>
          </w:tcPr>
          <w:p w:rsidR="00746062" w:rsidRPr="00746062" w:rsidRDefault="00746062" w:rsidP="00746062">
            <w:proofErr w:type="spellStart"/>
            <w:r w:rsidRPr="00746062">
              <w:t>Слепов</w:t>
            </w:r>
            <w:proofErr w:type="spellEnd"/>
          </w:p>
          <w:p w:rsidR="00746062" w:rsidRPr="00746062" w:rsidRDefault="00746062" w:rsidP="00746062">
            <w:r w:rsidRPr="00746062">
              <w:t>Максим Николаевич –</w:t>
            </w:r>
          </w:p>
          <w:p w:rsidR="00746062" w:rsidRPr="00746062" w:rsidRDefault="00746062" w:rsidP="00746062">
            <w:r w:rsidRPr="00746062">
              <w:t>Председатель Думы города Сургута</w:t>
            </w:r>
          </w:p>
        </w:tc>
        <w:tc>
          <w:tcPr>
            <w:tcW w:w="5040" w:type="dxa"/>
          </w:tcPr>
          <w:p w:rsidR="00746062" w:rsidRPr="00746062" w:rsidRDefault="00746062" w:rsidP="00746062">
            <w:r w:rsidRPr="00746062">
              <w:t>Рябчиков</w:t>
            </w:r>
          </w:p>
          <w:p w:rsidR="00746062" w:rsidRPr="00746062" w:rsidRDefault="00746062" w:rsidP="00746062">
            <w:r w:rsidRPr="00746062">
              <w:t>Виктор Николаевич –</w:t>
            </w:r>
          </w:p>
          <w:p w:rsidR="00746062" w:rsidRPr="00746062" w:rsidRDefault="00746062" w:rsidP="00746062">
            <w:r w:rsidRPr="00746062">
              <w:t>депутат Думы города Сургута</w:t>
            </w:r>
          </w:p>
        </w:tc>
      </w:tr>
      <w:tr w:rsidR="00746062" w:rsidRPr="00746062" w:rsidTr="00FB4D3F">
        <w:trPr>
          <w:trHeight w:val="1587"/>
          <w:tblCellSpacing w:w="5" w:type="nil"/>
        </w:trPr>
        <w:tc>
          <w:tcPr>
            <w:tcW w:w="4500" w:type="dxa"/>
          </w:tcPr>
          <w:p w:rsidR="00746062" w:rsidRPr="00746062" w:rsidRDefault="00746062" w:rsidP="00746062">
            <w:r w:rsidRPr="00746062">
              <w:t>Жуков</w:t>
            </w:r>
          </w:p>
          <w:p w:rsidR="00746062" w:rsidRPr="00746062" w:rsidRDefault="00746062" w:rsidP="00746062">
            <w:r w:rsidRPr="00746062">
              <w:t xml:space="preserve">Владислав Игоревич – </w:t>
            </w:r>
          </w:p>
          <w:p w:rsidR="00746062" w:rsidRPr="00746062" w:rsidRDefault="00746062" w:rsidP="00746062">
            <w:r w:rsidRPr="00746062">
              <w:t>Председатель Контрольно-счётной палаты города Сургута</w:t>
            </w:r>
          </w:p>
          <w:p w:rsidR="00746062" w:rsidRPr="00746062" w:rsidRDefault="00746062" w:rsidP="00746062">
            <w:r w:rsidRPr="00746062">
              <w:t>(по согласованию)</w:t>
            </w:r>
          </w:p>
        </w:tc>
        <w:tc>
          <w:tcPr>
            <w:tcW w:w="5040" w:type="dxa"/>
          </w:tcPr>
          <w:p w:rsidR="00746062" w:rsidRPr="00746062" w:rsidRDefault="00746062" w:rsidP="00746062">
            <w:r w:rsidRPr="00746062">
              <w:t xml:space="preserve">Дубровина </w:t>
            </w:r>
          </w:p>
          <w:p w:rsidR="00FB4D3F" w:rsidRDefault="00746062" w:rsidP="00746062">
            <w:r w:rsidRPr="00746062">
              <w:t xml:space="preserve">Ирина Александровна – </w:t>
            </w:r>
          </w:p>
          <w:p w:rsidR="00FB4D3F" w:rsidRDefault="00746062" w:rsidP="00746062">
            <w:r w:rsidRPr="00746062">
              <w:t xml:space="preserve">заместитель Председателя </w:t>
            </w:r>
          </w:p>
          <w:p w:rsidR="00746062" w:rsidRPr="00746062" w:rsidRDefault="00746062" w:rsidP="00746062">
            <w:r w:rsidRPr="00746062">
              <w:t>Контрольно-счётной палаты города Сургута (по согласованию)</w:t>
            </w:r>
          </w:p>
        </w:tc>
      </w:tr>
      <w:tr w:rsidR="00746062" w:rsidRPr="00746062" w:rsidTr="00FB4D3F">
        <w:trPr>
          <w:trHeight w:val="289"/>
          <w:tblCellSpacing w:w="5" w:type="nil"/>
        </w:trPr>
        <w:tc>
          <w:tcPr>
            <w:tcW w:w="4500" w:type="dxa"/>
          </w:tcPr>
          <w:p w:rsidR="00746062" w:rsidRPr="00746062" w:rsidRDefault="00746062" w:rsidP="00746062">
            <w:proofErr w:type="spellStart"/>
            <w:r w:rsidRPr="00746062">
              <w:t>Андриади</w:t>
            </w:r>
            <w:proofErr w:type="spellEnd"/>
            <w:r w:rsidRPr="00746062">
              <w:t xml:space="preserve"> </w:t>
            </w:r>
          </w:p>
          <w:p w:rsidR="00746062" w:rsidRPr="00746062" w:rsidRDefault="00746062" w:rsidP="00746062">
            <w:r w:rsidRPr="00746062">
              <w:t xml:space="preserve">Любовь Ивановна – </w:t>
            </w:r>
          </w:p>
          <w:p w:rsidR="00746062" w:rsidRDefault="00746062" w:rsidP="00746062">
            <w:r w:rsidRPr="00746062">
              <w:t xml:space="preserve">председатель Объединения </w:t>
            </w:r>
          </w:p>
          <w:p w:rsidR="00746062" w:rsidRPr="00746062" w:rsidRDefault="00746062" w:rsidP="00746062">
            <w:r w:rsidRPr="00746062">
              <w:t xml:space="preserve">организаций профсоюзов города Сургута и </w:t>
            </w:r>
            <w:proofErr w:type="spellStart"/>
            <w:r w:rsidRPr="00746062">
              <w:t>Сургутского</w:t>
            </w:r>
            <w:proofErr w:type="spellEnd"/>
            <w:r w:rsidRPr="00746062">
              <w:t xml:space="preserve"> района </w:t>
            </w:r>
          </w:p>
          <w:p w:rsidR="00746062" w:rsidRPr="00746062" w:rsidRDefault="00746062" w:rsidP="00746062">
            <w:r w:rsidRPr="00746062">
              <w:t>(по согласованию)</w:t>
            </w:r>
          </w:p>
        </w:tc>
        <w:tc>
          <w:tcPr>
            <w:tcW w:w="5040" w:type="dxa"/>
          </w:tcPr>
          <w:p w:rsidR="00746062" w:rsidRPr="00746062" w:rsidRDefault="00746062" w:rsidP="00746062">
            <w:proofErr w:type="spellStart"/>
            <w:r w:rsidRPr="00746062">
              <w:t>Подосинников</w:t>
            </w:r>
            <w:proofErr w:type="spellEnd"/>
          </w:p>
          <w:p w:rsidR="00746062" w:rsidRPr="00746062" w:rsidRDefault="00746062" w:rsidP="00746062">
            <w:r w:rsidRPr="00746062">
              <w:t>Сергей Витальевич –</w:t>
            </w:r>
          </w:p>
          <w:p w:rsidR="00FB4D3F" w:rsidRDefault="00746062" w:rsidP="00746062">
            <w:r w:rsidRPr="00746062">
              <w:t xml:space="preserve">председатель общественной </w:t>
            </w:r>
            <w:proofErr w:type="spellStart"/>
            <w:proofErr w:type="gramStart"/>
            <w:r w:rsidRPr="00746062">
              <w:t>органи</w:t>
            </w:r>
            <w:r w:rsidR="00FB4D3F">
              <w:t>-</w:t>
            </w:r>
            <w:r w:rsidRPr="00746062">
              <w:t>зации</w:t>
            </w:r>
            <w:proofErr w:type="spellEnd"/>
            <w:proofErr w:type="gramEnd"/>
            <w:r w:rsidRPr="00746062">
              <w:t xml:space="preserve"> «Всероссийский </w:t>
            </w:r>
            <w:proofErr w:type="spellStart"/>
            <w:r w:rsidRPr="00746062">
              <w:t>электропроф</w:t>
            </w:r>
            <w:proofErr w:type="spellEnd"/>
            <w:r w:rsidR="00FB4D3F">
              <w:t>-</w:t>
            </w:r>
            <w:r w:rsidRPr="00746062">
              <w:t xml:space="preserve">союз» Тюменской межрегиональной </w:t>
            </w:r>
          </w:p>
          <w:p w:rsidR="00746062" w:rsidRPr="00746062" w:rsidRDefault="00746062" w:rsidP="00746062">
            <w:r w:rsidRPr="00746062">
              <w:t xml:space="preserve">организации (по согласованию) </w:t>
            </w:r>
          </w:p>
        </w:tc>
      </w:tr>
      <w:tr w:rsidR="00746062" w:rsidRPr="00746062" w:rsidTr="00EA1950">
        <w:trPr>
          <w:trHeight w:val="1800"/>
          <w:tblCellSpacing w:w="5" w:type="nil"/>
        </w:trPr>
        <w:tc>
          <w:tcPr>
            <w:tcW w:w="4500" w:type="dxa"/>
          </w:tcPr>
          <w:p w:rsidR="00746062" w:rsidRPr="00746062" w:rsidRDefault="00746062" w:rsidP="00746062">
            <w:r w:rsidRPr="00746062">
              <w:lastRenderedPageBreak/>
              <w:t>Зайцева</w:t>
            </w:r>
          </w:p>
          <w:p w:rsidR="00746062" w:rsidRPr="00746062" w:rsidRDefault="00746062" w:rsidP="00746062">
            <w:r w:rsidRPr="00746062">
              <w:t xml:space="preserve">Татьяна Александровна – </w:t>
            </w:r>
          </w:p>
          <w:p w:rsidR="00746062" w:rsidRDefault="00746062" w:rsidP="00746062">
            <w:r w:rsidRPr="00746062">
              <w:t xml:space="preserve">председатель </w:t>
            </w:r>
            <w:proofErr w:type="spellStart"/>
            <w:r w:rsidRPr="00746062">
              <w:t>Сургутской</w:t>
            </w:r>
            <w:proofErr w:type="spellEnd"/>
            <w:r w:rsidRPr="00746062">
              <w:t xml:space="preserve"> районной организации профсоюза работников нефтяной, газовой отраслей </w:t>
            </w:r>
          </w:p>
          <w:p w:rsidR="00FB4D3F" w:rsidRDefault="00746062" w:rsidP="00746062">
            <w:r w:rsidRPr="00746062">
              <w:t>промышленности и строительства России, член комиссии по наградам при Губернаторе Ханты-</w:t>
            </w:r>
          </w:p>
          <w:p w:rsidR="00FB4D3F" w:rsidRDefault="00746062" w:rsidP="00746062">
            <w:proofErr w:type="spellStart"/>
            <w:proofErr w:type="gramStart"/>
            <w:r w:rsidRPr="00746062">
              <w:t>Мансийс</w:t>
            </w:r>
            <w:proofErr w:type="spellEnd"/>
            <w:r w:rsidRPr="00746062">
              <w:t>-кого</w:t>
            </w:r>
            <w:proofErr w:type="gramEnd"/>
            <w:r w:rsidRPr="00746062">
              <w:t xml:space="preserve"> автономного </w:t>
            </w:r>
          </w:p>
          <w:p w:rsidR="00746062" w:rsidRPr="00746062" w:rsidRDefault="00746062" w:rsidP="00746062">
            <w:r w:rsidRPr="00746062">
              <w:t>округа – Югры (по согласованию)</w:t>
            </w:r>
          </w:p>
        </w:tc>
        <w:tc>
          <w:tcPr>
            <w:tcW w:w="5040" w:type="dxa"/>
          </w:tcPr>
          <w:p w:rsidR="00746062" w:rsidRPr="00746062" w:rsidRDefault="00746062" w:rsidP="00746062">
            <w:r w:rsidRPr="00746062">
              <w:t>Трофимова</w:t>
            </w:r>
          </w:p>
          <w:p w:rsidR="00746062" w:rsidRPr="00746062" w:rsidRDefault="00746062" w:rsidP="00746062">
            <w:r w:rsidRPr="00746062">
              <w:t xml:space="preserve">Елена Александровна – </w:t>
            </w:r>
          </w:p>
          <w:p w:rsidR="00746062" w:rsidRDefault="00746062" w:rsidP="00746062">
            <w:r w:rsidRPr="00746062">
              <w:t xml:space="preserve">заместитель председателя </w:t>
            </w:r>
            <w:proofErr w:type="spellStart"/>
            <w:r w:rsidRPr="00746062">
              <w:t>Сургутской</w:t>
            </w:r>
            <w:proofErr w:type="spellEnd"/>
            <w:r w:rsidRPr="00746062">
              <w:t xml:space="preserve"> районной организации профсоюза </w:t>
            </w:r>
          </w:p>
          <w:p w:rsidR="00746062" w:rsidRDefault="00746062" w:rsidP="00746062">
            <w:r w:rsidRPr="00746062">
              <w:t xml:space="preserve">работников нефтяной, газовой отраслей промышленности и строительства </w:t>
            </w:r>
          </w:p>
          <w:p w:rsidR="00746062" w:rsidRPr="00746062" w:rsidRDefault="00746062" w:rsidP="00746062">
            <w:r w:rsidRPr="00746062">
              <w:t>России (по согласованию)</w:t>
            </w:r>
          </w:p>
        </w:tc>
      </w:tr>
      <w:tr w:rsidR="00746062" w:rsidRPr="00746062" w:rsidTr="00EA1950">
        <w:trPr>
          <w:trHeight w:val="1800"/>
          <w:tblCellSpacing w:w="5" w:type="nil"/>
        </w:trPr>
        <w:tc>
          <w:tcPr>
            <w:tcW w:w="4500" w:type="dxa"/>
            <w:vAlign w:val="center"/>
          </w:tcPr>
          <w:p w:rsidR="00746062" w:rsidRPr="00746062" w:rsidRDefault="00746062" w:rsidP="00746062">
            <w:r w:rsidRPr="00746062">
              <w:t xml:space="preserve">Селянина </w:t>
            </w:r>
          </w:p>
          <w:p w:rsidR="00746062" w:rsidRPr="00746062" w:rsidRDefault="00746062" w:rsidP="00746062">
            <w:r w:rsidRPr="00746062">
              <w:t xml:space="preserve">Марина Юрьевна – </w:t>
            </w:r>
          </w:p>
          <w:p w:rsidR="00746062" w:rsidRDefault="00746062" w:rsidP="00746062">
            <w:r w:rsidRPr="00746062">
              <w:t xml:space="preserve">директор муниципального </w:t>
            </w:r>
          </w:p>
          <w:p w:rsidR="00746062" w:rsidRPr="00746062" w:rsidRDefault="00746062" w:rsidP="00746062">
            <w:r w:rsidRPr="00746062">
              <w:t>бюджетного учреждения культуры «</w:t>
            </w:r>
            <w:proofErr w:type="spellStart"/>
            <w:r w:rsidRPr="00746062">
              <w:t>Сургутский</w:t>
            </w:r>
            <w:proofErr w:type="spellEnd"/>
            <w:r w:rsidRPr="00746062">
              <w:t xml:space="preserve"> краеведческий музей», член Общественного совета города Сургута</w:t>
            </w:r>
          </w:p>
        </w:tc>
        <w:tc>
          <w:tcPr>
            <w:tcW w:w="5040" w:type="dxa"/>
          </w:tcPr>
          <w:p w:rsidR="00746062" w:rsidRPr="00746062" w:rsidRDefault="00746062" w:rsidP="00746062">
            <w:proofErr w:type="spellStart"/>
            <w:r w:rsidRPr="00746062">
              <w:t>Рябчикова</w:t>
            </w:r>
            <w:proofErr w:type="spellEnd"/>
          </w:p>
          <w:p w:rsidR="00746062" w:rsidRPr="00746062" w:rsidRDefault="00746062" w:rsidP="00746062">
            <w:r w:rsidRPr="00746062">
              <w:t xml:space="preserve">Наталья Николаевна – </w:t>
            </w:r>
          </w:p>
          <w:p w:rsidR="00746062" w:rsidRDefault="00746062" w:rsidP="00746062">
            <w:r w:rsidRPr="00746062">
              <w:t xml:space="preserve">заместитель директора по общим </w:t>
            </w:r>
          </w:p>
          <w:p w:rsidR="00746062" w:rsidRDefault="00746062" w:rsidP="00746062">
            <w:r w:rsidRPr="00746062">
              <w:t>вопросам муниципального бюджетного учреждения культуры «</w:t>
            </w:r>
            <w:proofErr w:type="spellStart"/>
            <w:r w:rsidRPr="00746062">
              <w:t>Сургутский</w:t>
            </w:r>
            <w:proofErr w:type="spellEnd"/>
            <w:r w:rsidRPr="00746062">
              <w:t xml:space="preserve"> </w:t>
            </w:r>
          </w:p>
          <w:p w:rsidR="00746062" w:rsidRPr="00746062" w:rsidRDefault="00746062" w:rsidP="00746062">
            <w:r w:rsidRPr="00746062">
              <w:t xml:space="preserve">краеведческий музей» </w:t>
            </w:r>
          </w:p>
        </w:tc>
      </w:tr>
      <w:tr w:rsidR="00746062" w:rsidRPr="00746062" w:rsidTr="00EA1950">
        <w:trPr>
          <w:trHeight w:val="557"/>
          <w:tblCellSpacing w:w="5" w:type="nil"/>
        </w:trPr>
        <w:tc>
          <w:tcPr>
            <w:tcW w:w="4500" w:type="dxa"/>
          </w:tcPr>
          <w:p w:rsidR="00746062" w:rsidRPr="00746062" w:rsidRDefault="00746062" w:rsidP="00746062">
            <w:r w:rsidRPr="00746062">
              <w:t xml:space="preserve">Черняк </w:t>
            </w:r>
          </w:p>
          <w:p w:rsidR="00746062" w:rsidRPr="00746062" w:rsidRDefault="00746062" w:rsidP="00746062">
            <w:r w:rsidRPr="00746062">
              <w:t xml:space="preserve">Яков Соломонович – </w:t>
            </w:r>
          </w:p>
          <w:p w:rsidR="00746062" w:rsidRDefault="00746062" w:rsidP="00746062">
            <w:r w:rsidRPr="00746062">
              <w:t xml:space="preserve">директор муниципального </w:t>
            </w:r>
          </w:p>
          <w:p w:rsidR="00746062" w:rsidRDefault="00746062" w:rsidP="00746062">
            <w:r w:rsidRPr="00746062">
              <w:t xml:space="preserve">автономного учреждения </w:t>
            </w:r>
          </w:p>
          <w:p w:rsidR="00746062" w:rsidRPr="00746062" w:rsidRDefault="00746062" w:rsidP="00746062">
            <w:r w:rsidRPr="00746062">
              <w:t>«Сургутская филармония», член Общественной палаты Ханты-Мансийского автономного округа – Югры</w:t>
            </w:r>
          </w:p>
        </w:tc>
        <w:tc>
          <w:tcPr>
            <w:tcW w:w="5040" w:type="dxa"/>
          </w:tcPr>
          <w:p w:rsidR="00746062" w:rsidRPr="00746062" w:rsidRDefault="00FB4D3F" w:rsidP="00FB4D3F">
            <w:pPr>
              <w:jc w:val="center"/>
            </w:pPr>
            <w:r>
              <w:t>-</w:t>
            </w:r>
          </w:p>
        </w:tc>
      </w:tr>
    </w:tbl>
    <w:p w:rsidR="00746062" w:rsidRPr="00301DAE" w:rsidRDefault="00746062" w:rsidP="00746062">
      <w:pPr>
        <w:pStyle w:val="2"/>
        <w:rPr>
          <w:szCs w:val="28"/>
        </w:rPr>
      </w:pPr>
    </w:p>
    <w:sectPr w:rsidR="00746062" w:rsidRPr="00301DAE" w:rsidSect="00746062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F99" w:rsidRDefault="00782F99" w:rsidP="00746062">
      <w:r>
        <w:separator/>
      </w:r>
    </w:p>
  </w:endnote>
  <w:endnote w:type="continuationSeparator" w:id="0">
    <w:p w:rsidR="00782F99" w:rsidRDefault="00782F99" w:rsidP="0074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F99" w:rsidRDefault="00782F99" w:rsidP="00746062">
      <w:r>
        <w:separator/>
      </w:r>
    </w:p>
  </w:footnote>
  <w:footnote w:type="continuationSeparator" w:id="0">
    <w:p w:rsidR="00782F99" w:rsidRDefault="00782F99" w:rsidP="00746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EB734D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54AAF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4AA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4AA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54AA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54AAF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C61DBC" w:rsidRDefault="00782F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Pr="00746062" w:rsidRDefault="00746062" w:rsidP="00746062">
    <w:pPr>
      <w:pStyle w:val="a4"/>
      <w:jc w:val="center"/>
      <w:rPr>
        <w:sz w:val="20"/>
        <w:szCs w:val="20"/>
      </w:rPr>
    </w:pPr>
    <w:r>
      <w:rPr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62"/>
    <w:rsid w:val="00036706"/>
    <w:rsid w:val="0004375E"/>
    <w:rsid w:val="001B5A27"/>
    <w:rsid w:val="00221FAA"/>
    <w:rsid w:val="002973B3"/>
    <w:rsid w:val="00316DC9"/>
    <w:rsid w:val="004F22DE"/>
    <w:rsid w:val="0056683F"/>
    <w:rsid w:val="00735F59"/>
    <w:rsid w:val="00736D90"/>
    <w:rsid w:val="00746062"/>
    <w:rsid w:val="00782F99"/>
    <w:rsid w:val="00954AAF"/>
    <w:rsid w:val="00A8177D"/>
    <w:rsid w:val="00AE1966"/>
    <w:rsid w:val="00E178CA"/>
    <w:rsid w:val="00E916B4"/>
    <w:rsid w:val="00EB734D"/>
    <w:rsid w:val="00FB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6F3C"/>
  <w15:chartTrackingRefBased/>
  <w15:docId w15:val="{DA1AD7E6-3800-47F3-8469-F42DC2E6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0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746062"/>
    <w:pPr>
      <w:keepNext/>
      <w:jc w:val="right"/>
      <w:outlineLvl w:val="4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460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4606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460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6062"/>
    <w:rPr>
      <w:rFonts w:ascii="Times New Roman" w:hAnsi="Times New Roman"/>
      <w:sz w:val="28"/>
    </w:rPr>
  </w:style>
  <w:style w:type="character" w:styleId="a8">
    <w:name w:val="page number"/>
    <w:basedOn w:val="a0"/>
    <w:rsid w:val="00746062"/>
  </w:style>
  <w:style w:type="character" w:customStyle="1" w:styleId="50">
    <w:name w:val="Заголовок 5 Знак"/>
    <w:basedOn w:val="a0"/>
    <w:link w:val="5"/>
    <w:rsid w:val="007460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46062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460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nhideWhenUsed/>
    <w:rsid w:val="0074606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460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Тертышникова Екатерина Геннадьевна</cp:lastModifiedBy>
  <cp:revision>3</cp:revision>
  <cp:lastPrinted>2022-01-18T08:53:00Z</cp:lastPrinted>
  <dcterms:created xsi:type="dcterms:W3CDTF">2022-01-24T07:20:00Z</dcterms:created>
  <dcterms:modified xsi:type="dcterms:W3CDTF">2022-01-24T07:20:00Z</dcterms:modified>
</cp:coreProperties>
</file>