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D6" w:rsidRDefault="001706D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06D6" w:rsidRDefault="001706D6" w:rsidP="00656C1A">
      <w:pPr>
        <w:spacing w:line="120" w:lineRule="atLeast"/>
        <w:jc w:val="center"/>
        <w:rPr>
          <w:sz w:val="24"/>
          <w:szCs w:val="24"/>
        </w:rPr>
      </w:pPr>
    </w:p>
    <w:p w:rsidR="001706D6" w:rsidRPr="00852378" w:rsidRDefault="001706D6" w:rsidP="00656C1A">
      <w:pPr>
        <w:spacing w:line="120" w:lineRule="atLeast"/>
        <w:jc w:val="center"/>
        <w:rPr>
          <w:sz w:val="10"/>
          <w:szCs w:val="10"/>
        </w:rPr>
      </w:pPr>
    </w:p>
    <w:p w:rsidR="001706D6" w:rsidRDefault="001706D6" w:rsidP="00656C1A">
      <w:pPr>
        <w:spacing w:line="120" w:lineRule="atLeast"/>
        <w:jc w:val="center"/>
        <w:rPr>
          <w:sz w:val="10"/>
          <w:szCs w:val="24"/>
        </w:rPr>
      </w:pPr>
    </w:p>
    <w:p w:rsidR="001706D6" w:rsidRPr="005541F0" w:rsidRDefault="001706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06D6" w:rsidRDefault="001706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06D6" w:rsidRPr="005541F0" w:rsidRDefault="001706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06D6" w:rsidRPr="005649E4" w:rsidRDefault="001706D6" w:rsidP="00656C1A">
      <w:pPr>
        <w:spacing w:line="120" w:lineRule="atLeast"/>
        <w:jc w:val="center"/>
        <w:rPr>
          <w:sz w:val="18"/>
          <w:szCs w:val="24"/>
        </w:rPr>
      </w:pPr>
    </w:p>
    <w:p w:rsidR="001706D6" w:rsidRPr="001D25B0" w:rsidRDefault="001706D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06D6" w:rsidRPr="005541F0" w:rsidRDefault="001706D6" w:rsidP="00656C1A">
      <w:pPr>
        <w:spacing w:line="120" w:lineRule="atLeast"/>
        <w:jc w:val="center"/>
        <w:rPr>
          <w:sz w:val="18"/>
          <w:szCs w:val="24"/>
        </w:rPr>
      </w:pPr>
    </w:p>
    <w:p w:rsidR="001706D6" w:rsidRPr="005541F0" w:rsidRDefault="001706D6" w:rsidP="00656C1A">
      <w:pPr>
        <w:spacing w:line="120" w:lineRule="atLeast"/>
        <w:jc w:val="center"/>
        <w:rPr>
          <w:sz w:val="20"/>
          <w:szCs w:val="24"/>
        </w:rPr>
      </w:pPr>
    </w:p>
    <w:p w:rsidR="001706D6" w:rsidRPr="001D25B0" w:rsidRDefault="001706D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706D6" w:rsidRDefault="001706D6" w:rsidP="00656C1A">
      <w:pPr>
        <w:spacing w:line="120" w:lineRule="atLeast"/>
        <w:jc w:val="center"/>
        <w:rPr>
          <w:sz w:val="30"/>
          <w:szCs w:val="24"/>
        </w:rPr>
      </w:pPr>
    </w:p>
    <w:p w:rsidR="001706D6" w:rsidRPr="00656C1A" w:rsidRDefault="001706D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06D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06D6" w:rsidRPr="00F8214F" w:rsidRDefault="001706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06D6" w:rsidRPr="00F8214F" w:rsidRDefault="00CA24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06D6" w:rsidRPr="00F8214F" w:rsidRDefault="001706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06D6" w:rsidRPr="00F8214F" w:rsidRDefault="00CA24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06D6" w:rsidRPr="00A63FB0" w:rsidRDefault="001706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06D6" w:rsidRPr="00A3761A" w:rsidRDefault="00CA24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06D6" w:rsidRPr="00F8214F" w:rsidRDefault="001706D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706D6" w:rsidRPr="00F8214F" w:rsidRDefault="001706D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06D6" w:rsidRPr="00AB4194" w:rsidRDefault="001706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06D6" w:rsidRPr="00F8214F" w:rsidRDefault="00CA24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1706D6" w:rsidRPr="00C725A6" w:rsidRDefault="001706D6" w:rsidP="00C725A6">
      <w:pPr>
        <w:rPr>
          <w:rFonts w:cs="Times New Roman"/>
          <w:szCs w:val="28"/>
        </w:rPr>
      </w:pP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Об исключении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из кадрового резерва</w:t>
      </w: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</w:p>
    <w:p w:rsidR="001706D6" w:rsidRPr="001706D6" w:rsidRDefault="001706D6" w:rsidP="001706D6">
      <w:pPr>
        <w:rPr>
          <w:rFonts w:eastAsia="Times New Roman" w:cs="Times New Roman"/>
          <w:szCs w:val="28"/>
          <w:lang w:eastAsia="ru-RU"/>
        </w:rPr>
      </w:pP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В соответствии с</w:t>
      </w:r>
      <w:r w:rsidRPr="001706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06D6">
        <w:rPr>
          <w:rFonts w:eastAsia="Times New Roman" w:cs="Times New Roman"/>
          <w:szCs w:val="28"/>
          <w:lang w:eastAsia="ru-RU"/>
        </w:rPr>
        <w:t>постановлением Главы города от 31.12.2008 № 79                «О кадровом резерве органов местного самоуправления города Сургута,                       на основании решения комиссии при Главе города по формированию                          и подготовке кадрового резерва органов местного самоуправления города (протокол заседания комиссии от 16.06.2021 № 1):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</w:t>
      </w:r>
      <w:r w:rsidRPr="001706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06D6">
        <w:rPr>
          <w:rFonts w:eastAsia="Times New Roman" w:cs="Times New Roman"/>
          <w:szCs w:val="28"/>
          <w:lang w:eastAsia="ru-RU"/>
        </w:rPr>
        <w:t>в связи с истечением срока нахождения в резерве:</w:t>
      </w:r>
    </w:p>
    <w:p w:rsidR="001706D6" w:rsidRPr="001706D6" w:rsidRDefault="001706D6" w:rsidP="001706D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Главная группа: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 xml:space="preserve">1.1. Чеботарева Станислава Васильевича, включенного в резерв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706D6">
        <w:rPr>
          <w:rFonts w:eastAsia="Times New Roman" w:cs="Times New Roman"/>
          <w:szCs w:val="28"/>
          <w:lang w:eastAsia="ru-RU"/>
        </w:rPr>
        <w:t>на должность заместителя директора департамента архитектуры и градо</w:t>
      </w:r>
      <w:r>
        <w:rPr>
          <w:rFonts w:eastAsia="Times New Roman" w:cs="Times New Roman"/>
          <w:szCs w:val="28"/>
          <w:lang w:eastAsia="ru-RU"/>
        </w:rPr>
        <w:t>-                 строи</w:t>
      </w:r>
      <w:r w:rsidRPr="001706D6">
        <w:rPr>
          <w:rFonts w:eastAsia="Times New Roman" w:cs="Times New Roman"/>
          <w:szCs w:val="28"/>
          <w:lang w:eastAsia="ru-RU"/>
        </w:rPr>
        <w:t>тельства Администрации города.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1.2. Гусеву Елену Леонидовну, включенную в резерв на должность заместителя начальника управления по делам гражданской обороны и чрезвы</w:t>
      </w:r>
      <w:r>
        <w:rPr>
          <w:rFonts w:eastAsia="Times New Roman" w:cs="Times New Roman"/>
          <w:szCs w:val="28"/>
          <w:lang w:eastAsia="ru-RU"/>
        </w:rPr>
        <w:t>-</w:t>
      </w:r>
      <w:r w:rsidRPr="001706D6">
        <w:rPr>
          <w:rFonts w:eastAsia="Times New Roman" w:cs="Times New Roman"/>
          <w:szCs w:val="28"/>
          <w:lang w:eastAsia="ru-RU"/>
        </w:rPr>
        <w:t>чайным ситуациям Администрации города.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Ведущая группа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1.3. Лукину Елену Вячеславовну, включенную в резерв на должность начальника отдела организации каникулярного отдыха департамента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1706D6">
        <w:rPr>
          <w:rFonts w:eastAsia="Times New Roman" w:cs="Times New Roman"/>
          <w:szCs w:val="28"/>
          <w:lang w:eastAsia="ru-RU"/>
        </w:rPr>
        <w:t>вания Администрации города.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ar-SA"/>
        </w:rPr>
        <w:t>1.4. Шигорина Павла Владимировича</w:t>
      </w:r>
      <w:r w:rsidRPr="001706D6">
        <w:rPr>
          <w:rFonts w:eastAsia="Times New Roman" w:cs="Times New Roman"/>
          <w:szCs w:val="28"/>
          <w:lang w:eastAsia="ru-RU"/>
        </w:rPr>
        <w:t>, включенного в резерв на должность начальника отдела учёта и разграничения земель комитета по земельным отношениям Администрации города.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1.5. Николаева Виталия Сергеевича, включенного в резерв на должность начальника отдела регулирования земельных отношений комитета по земельным отношениям Администрации города.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lastRenderedPageBreak/>
        <w:t>2.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</w:t>
      </w:r>
      <w:r w:rsidRPr="001706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06D6">
        <w:rPr>
          <w:rFonts w:eastAsia="Times New Roman" w:cs="Times New Roman"/>
          <w:szCs w:val="28"/>
          <w:lang w:eastAsia="ru-RU"/>
        </w:rPr>
        <w:t>назначением на должность муниципальной службы, по которой гражданин был включен в кадровый резерв: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Высшая группа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2.1. Рачёва Андрея Александровича, включенного в резерв на должность начальника управления по делам гражданской обороны и чрезвычайным ситуа</w:t>
      </w:r>
      <w:r>
        <w:rPr>
          <w:rFonts w:eastAsia="Times New Roman" w:cs="Times New Roman"/>
          <w:szCs w:val="28"/>
          <w:lang w:eastAsia="ru-RU"/>
        </w:rPr>
        <w:t>-</w:t>
      </w:r>
      <w:r w:rsidRPr="001706D6">
        <w:rPr>
          <w:rFonts w:eastAsia="Times New Roman" w:cs="Times New Roman"/>
          <w:szCs w:val="28"/>
          <w:lang w:eastAsia="ru-RU"/>
        </w:rPr>
        <w:t>циям Администрации города.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Ведущая группа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2.2. Гусейнову Татьяну Владимировну, включенную в резерв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1706D6">
        <w:rPr>
          <w:rFonts w:eastAsia="Times New Roman" w:cs="Times New Roman"/>
          <w:szCs w:val="28"/>
          <w:lang w:eastAsia="ru-RU"/>
        </w:rPr>
        <w:t xml:space="preserve"> на должность начальника отдела оформления прав на земельные участки комитета по земельным отношениям Администрации города.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 xml:space="preserve">2.3. Матушинскую Дарью Сергеевну, включенную в резерв на должность заместителя </w:t>
      </w:r>
      <w:r>
        <w:rPr>
          <w:rFonts w:eastAsia="Times New Roman" w:cs="Times New Roman"/>
          <w:szCs w:val="28"/>
          <w:lang w:eastAsia="ru-RU"/>
        </w:rPr>
        <w:t xml:space="preserve">начальника отдела </w:t>
      </w:r>
      <w:r w:rsidRPr="001706D6">
        <w:rPr>
          <w:rFonts w:eastAsia="Times New Roman" w:cs="Times New Roman"/>
          <w:szCs w:val="28"/>
          <w:lang w:eastAsia="ru-RU"/>
        </w:rPr>
        <w:t>оформления прав на земельные участки комитета по земельным отношениям Администрации города.</w:t>
      </w:r>
    </w:p>
    <w:p w:rsidR="001706D6" w:rsidRPr="001706D6" w:rsidRDefault="001706D6" w:rsidP="001706D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 xml:space="preserve">2.4. Садыкова Владимира Рашидовича, включенного в резерв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1706D6">
        <w:rPr>
          <w:rFonts w:eastAsia="Times New Roman" w:cs="Times New Roman"/>
          <w:szCs w:val="28"/>
          <w:lang w:eastAsia="ru-RU"/>
        </w:rPr>
        <w:t>на должность начальника отдела муниципального земельного контроля контрольного управления Администрации города.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706D6">
        <w:rPr>
          <w:rFonts w:eastAsia="Times New Roman" w:cs="Times New Roman"/>
          <w:szCs w:val="28"/>
          <w:lang w:eastAsia="ru-RU"/>
        </w:rPr>
        <w:t>Исключить из кадрового резерва органов местного самоуправления города на должности муниципальной службы ведущей группы, учреждаемые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06D6">
        <w:rPr>
          <w:rFonts w:eastAsia="Times New Roman" w:cs="Times New Roman"/>
          <w:szCs w:val="28"/>
          <w:lang w:eastAsia="ru-RU"/>
        </w:rPr>
        <w:t xml:space="preserve"> для выполнения функции «руководитель», в связи с сокращением должности,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706D6">
        <w:rPr>
          <w:rFonts w:eastAsia="Times New Roman" w:cs="Times New Roman"/>
          <w:szCs w:val="28"/>
          <w:lang w:eastAsia="ru-RU"/>
        </w:rPr>
        <w:t xml:space="preserve"> по которой лицо находится в резерве: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 xml:space="preserve">3.1. Каны Жанну Васильевну, включенную в резерв </w:t>
      </w:r>
      <w:r>
        <w:rPr>
          <w:rFonts w:eastAsia="Times New Roman" w:cs="Times New Roman"/>
          <w:szCs w:val="28"/>
          <w:lang w:eastAsia="ru-RU"/>
        </w:rPr>
        <w:t xml:space="preserve">на должность начальника отдела </w:t>
      </w:r>
      <w:r w:rsidRPr="001706D6">
        <w:rPr>
          <w:rFonts w:eastAsia="Times New Roman" w:cs="Times New Roman"/>
          <w:szCs w:val="28"/>
          <w:lang w:eastAsia="ru-RU"/>
        </w:rPr>
        <w:t>наград управления внешних и общественных связей Администрации города.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3.2. Щиголь Юлию Владимировну, включенную в резерв на должность начальника архивного отдела управления документационного и информацион</w:t>
      </w:r>
      <w:r>
        <w:rPr>
          <w:rFonts w:eastAsia="Times New Roman" w:cs="Times New Roman"/>
          <w:szCs w:val="28"/>
          <w:lang w:eastAsia="ru-RU"/>
        </w:rPr>
        <w:t>-</w:t>
      </w:r>
      <w:r w:rsidRPr="001706D6">
        <w:rPr>
          <w:rFonts w:eastAsia="Times New Roman" w:cs="Times New Roman"/>
          <w:szCs w:val="28"/>
          <w:lang w:eastAsia="ru-RU"/>
        </w:rPr>
        <w:t>ного обеспечения Администрации города.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3.3. Тышкевич Юлию Юрьевну, включенную в резерв на должность заместителя начальника архивного отдела управления документационного                    и информационного обеспечения Администрации города.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4.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1706D6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1706D6" w:rsidRPr="001706D6" w:rsidRDefault="001706D6" w:rsidP="001706D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5. Муниципальному казенному учреждению «Наш город» опубликовать настоящее распоряжение в</w:t>
      </w:r>
      <w:r w:rsidRPr="001706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06D6">
        <w:rPr>
          <w:rFonts w:eastAsia="Times New Roman" w:cs="Times New Roman"/>
          <w:szCs w:val="28"/>
          <w:lang w:eastAsia="ru-RU"/>
        </w:rPr>
        <w:t>газете «Сургутские ведомости».</w:t>
      </w:r>
    </w:p>
    <w:p w:rsidR="001706D6" w:rsidRPr="001706D6" w:rsidRDefault="001706D6" w:rsidP="001706D6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6. Настоящее распоряжение вступает в силу с момента его издания.</w:t>
      </w:r>
    </w:p>
    <w:p w:rsidR="001706D6" w:rsidRPr="001706D6" w:rsidRDefault="001706D6" w:rsidP="001706D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06D6">
        <w:rPr>
          <w:rFonts w:eastAsia="Times New Roman" w:cs="Times New Roman"/>
          <w:szCs w:val="28"/>
          <w:lang w:eastAsia="ru-RU"/>
        </w:rPr>
        <w:t>7. Контроль за выполнением распоряжения оставляю за собой.</w:t>
      </w:r>
    </w:p>
    <w:p w:rsidR="001706D6" w:rsidRPr="001706D6" w:rsidRDefault="001706D6" w:rsidP="001706D6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706D6" w:rsidRPr="001706D6" w:rsidRDefault="001706D6" w:rsidP="001706D6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1706D6" w:rsidRDefault="001706D6" w:rsidP="001706D6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1706D6" w:rsidRDefault="001706D6" w:rsidP="001706D6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1706D6" w:rsidRPr="001706D6" w:rsidRDefault="001706D6" w:rsidP="001706D6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EE2AB4" w:rsidRPr="001706D6" w:rsidRDefault="001706D6" w:rsidP="001706D6">
      <w:pPr>
        <w:tabs>
          <w:tab w:val="left" w:pos="540"/>
        </w:tabs>
        <w:jc w:val="both"/>
      </w:pPr>
      <w:r w:rsidRPr="001706D6">
        <w:rPr>
          <w:rFonts w:eastAsia="Times New Roman" w:cs="Times New Roman"/>
          <w:szCs w:val="28"/>
          <w:lang w:eastAsia="ru-RU"/>
        </w:rPr>
        <w:t>Глава города</w:t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</w:r>
      <w:r w:rsidRPr="001706D6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sectPr w:rsidR="00EE2AB4" w:rsidRPr="001706D6" w:rsidSect="0017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77" w:rsidRDefault="008B1877">
      <w:r>
        <w:separator/>
      </w:r>
    </w:p>
  </w:endnote>
  <w:endnote w:type="continuationSeparator" w:id="0">
    <w:p w:rsidR="008B1877" w:rsidRDefault="008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A24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A24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A24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77" w:rsidRDefault="008B1877">
      <w:r>
        <w:separator/>
      </w:r>
    </w:p>
  </w:footnote>
  <w:footnote w:type="continuationSeparator" w:id="0">
    <w:p w:rsidR="008B1877" w:rsidRDefault="008B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A24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2724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51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06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06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06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A24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A2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D6"/>
    <w:rsid w:val="001706D6"/>
    <w:rsid w:val="002622DB"/>
    <w:rsid w:val="005D3688"/>
    <w:rsid w:val="0060034C"/>
    <w:rsid w:val="006C70CE"/>
    <w:rsid w:val="0085511F"/>
    <w:rsid w:val="00897472"/>
    <w:rsid w:val="008B1877"/>
    <w:rsid w:val="0092724E"/>
    <w:rsid w:val="00CA244A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09CD-6C0A-4434-A55F-5B9A0B7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0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06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6D6"/>
    <w:rPr>
      <w:rFonts w:ascii="Times New Roman" w:hAnsi="Times New Roman"/>
      <w:sz w:val="28"/>
    </w:rPr>
  </w:style>
  <w:style w:type="character" w:styleId="a8">
    <w:name w:val="page number"/>
    <w:basedOn w:val="a0"/>
    <w:rsid w:val="0017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A8D5-5730-4432-8221-799ECCD0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2021-07-02T10:59:00Z</cp:lastPrinted>
  <dcterms:created xsi:type="dcterms:W3CDTF">2021-07-16T15:33:00Z</dcterms:created>
  <dcterms:modified xsi:type="dcterms:W3CDTF">2021-07-16T15:33:00Z</dcterms:modified>
</cp:coreProperties>
</file>