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A3" w:rsidRDefault="003874A3" w:rsidP="00656C1A">
      <w:pPr>
        <w:spacing w:line="120" w:lineRule="atLeast"/>
        <w:jc w:val="center"/>
        <w:rPr>
          <w:sz w:val="24"/>
          <w:szCs w:val="24"/>
        </w:rPr>
      </w:pPr>
    </w:p>
    <w:p w:rsidR="003874A3" w:rsidRDefault="003874A3" w:rsidP="00656C1A">
      <w:pPr>
        <w:spacing w:line="120" w:lineRule="atLeast"/>
        <w:jc w:val="center"/>
        <w:rPr>
          <w:sz w:val="24"/>
          <w:szCs w:val="24"/>
        </w:rPr>
      </w:pPr>
    </w:p>
    <w:p w:rsidR="003874A3" w:rsidRPr="00852378" w:rsidRDefault="003874A3" w:rsidP="00656C1A">
      <w:pPr>
        <w:spacing w:line="120" w:lineRule="atLeast"/>
        <w:jc w:val="center"/>
        <w:rPr>
          <w:sz w:val="10"/>
          <w:szCs w:val="10"/>
        </w:rPr>
      </w:pPr>
    </w:p>
    <w:p w:rsidR="003874A3" w:rsidRDefault="003874A3" w:rsidP="00656C1A">
      <w:pPr>
        <w:spacing w:line="120" w:lineRule="atLeast"/>
        <w:jc w:val="center"/>
        <w:rPr>
          <w:sz w:val="10"/>
          <w:szCs w:val="24"/>
        </w:rPr>
      </w:pPr>
    </w:p>
    <w:p w:rsidR="003874A3" w:rsidRPr="005541F0" w:rsidRDefault="003874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74A3" w:rsidRDefault="003874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74A3" w:rsidRPr="005541F0" w:rsidRDefault="003874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74A3" w:rsidRPr="005649E4" w:rsidRDefault="003874A3" w:rsidP="00656C1A">
      <w:pPr>
        <w:spacing w:line="120" w:lineRule="atLeast"/>
        <w:jc w:val="center"/>
        <w:rPr>
          <w:sz w:val="18"/>
          <w:szCs w:val="24"/>
        </w:rPr>
      </w:pPr>
    </w:p>
    <w:p w:rsidR="003874A3" w:rsidRPr="001D25B0" w:rsidRDefault="003874A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874A3" w:rsidRPr="005541F0" w:rsidRDefault="003874A3" w:rsidP="00656C1A">
      <w:pPr>
        <w:spacing w:line="120" w:lineRule="atLeast"/>
        <w:jc w:val="center"/>
        <w:rPr>
          <w:sz w:val="18"/>
          <w:szCs w:val="24"/>
        </w:rPr>
      </w:pPr>
    </w:p>
    <w:p w:rsidR="003874A3" w:rsidRPr="005541F0" w:rsidRDefault="003874A3" w:rsidP="00656C1A">
      <w:pPr>
        <w:spacing w:line="120" w:lineRule="atLeast"/>
        <w:jc w:val="center"/>
        <w:rPr>
          <w:sz w:val="20"/>
          <w:szCs w:val="24"/>
        </w:rPr>
      </w:pPr>
    </w:p>
    <w:p w:rsidR="003874A3" w:rsidRPr="001D25B0" w:rsidRDefault="003874A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874A3" w:rsidRDefault="003874A3" w:rsidP="00656C1A">
      <w:pPr>
        <w:spacing w:line="120" w:lineRule="atLeast"/>
        <w:jc w:val="center"/>
        <w:rPr>
          <w:sz w:val="30"/>
          <w:szCs w:val="24"/>
        </w:rPr>
      </w:pPr>
    </w:p>
    <w:p w:rsidR="003874A3" w:rsidRPr="00656C1A" w:rsidRDefault="003874A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874A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74A3" w:rsidRPr="00F8214F" w:rsidRDefault="003874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874A3" w:rsidRPr="00F8214F" w:rsidRDefault="00CD6A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74A3" w:rsidRPr="00F8214F" w:rsidRDefault="003874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874A3" w:rsidRPr="00F8214F" w:rsidRDefault="00CD6A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874A3" w:rsidRPr="00A63FB0" w:rsidRDefault="003874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874A3" w:rsidRPr="00A3761A" w:rsidRDefault="00CD6A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874A3" w:rsidRPr="00F8214F" w:rsidRDefault="003874A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874A3" w:rsidRPr="00F8214F" w:rsidRDefault="003874A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874A3" w:rsidRPr="00AB4194" w:rsidRDefault="003874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874A3" w:rsidRPr="00F8214F" w:rsidRDefault="007522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CD6AD5">
              <w:rPr>
                <w:sz w:val="24"/>
                <w:szCs w:val="24"/>
              </w:rPr>
              <w:t>2</w:t>
            </w:r>
          </w:p>
        </w:tc>
      </w:tr>
    </w:tbl>
    <w:p w:rsidR="003874A3" w:rsidRPr="00C725A6" w:rsidRDefault="003874A3" w:rsidP="00C725A6">
      <w:pPr>
        <w:rPr>
          <w:rFonts w:cs="Times New Roman"/>
          <w:szCs w:val="28"/>
        </w:rPr>
      </w:pPr>
    </w:p>
    <w:p w:rsidR="00E25B3A" w:rsidRDefault="003874A3" w:rsidP="003874A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>Об утверждении</w:t>
      </w:r>
      <w:r w:rsidR="00E25B3A">
        <w:rPr>
          <w:rFonts w:eastAsia="Times New Roman" w:cs="Times New Roman"/>
          <w:szCs w:val="28"/>
          <w:lang w:eastAsia="ru-RU"/>
        </w:rPr>
        <w:t xml:space="preserve"> плана проведения</w:t>
      </w:r>
      <w:r w:rsidR="00E25B3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25B3A" w:rsidRDefault="00E25B3A" w:rsidP="003874A3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экспертизы действующих муниципальных </w:t>
      </w:r>
    </w:p>
    <w:p w:rsidR="00E25B3A" w:rsidRDefault="00E25B3A" w:rsidP="003874A3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нормативных правовых актов на 2021 год</w:t>
      </w:r>
    </w:p>
    <w:p w:rsidR="00E25B3A" w:rsidRDefault="00E25B3A" w:rsidP="003874A3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3874A3" w:rsidRPr="003874A3">
        <w:rPr>
          <w:rFonts w:eastAsia="Times New Roman" w:cs="Times New Roman"/>
          <w:szCs w:val="28"/>
          <w:lang w:eastAsia="ru-RU"/>
        </w:rPr>
        <w:t xml:space="preserve"> плана </w:t>
      </w:r>
      <w:r>
        <w:rPr>
          <w:rFonts w:eastAsia="Times New Roman" w:cs="Times New Roman"/>
          <w:szCs w:val="28"/>
          <w:lang w:eastAsia="ru-RU"/>
        </w:rPr>
        <w:t>проведения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оценки фактического </w:t>
      </w:r>
    </w:p>
    <w:p w:rsidR="00E25B3A" w:rsidRDefault="00E25B3A" w:rsidP="003874A3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воздействия действующих муниципальных </w:t>
      </w:r>
    </w:p>
    <w:p w:rsidR="003874A3" w:rsidRDefault="00E25B3A" w:rsidP="003874A3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нормативных правовых актов на 2021 год</w:t>
      </w:r>
    </w:p>
    <w:p w:rsidR="003874A3" w:rsidRDefault="003874A3" w:rsidP="003874A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874A3" w:rsidRDefault="003874A3" w:rsidP="003874A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874A3" w:rsidRDefault="003874A3" w:rsidP="003874A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Югры от 28.05.2014 № 42-оз «Об отдельных вопросах организации оценки </w:t>
      </w:r>
      <w:r>
        <w:rPr>
          <w:rFonts w:eastAsia="Times New Roman" w:cs="Times New Roman"/>
          <w:szCs w:val="28"/>
          <w:lang w:eastAsia="ru-RU"/>
        </w:rPr>
        <w:br/>
        <w:t>регулирующего воздействия проектов нормативных правовых актов, экспертизы и оценки фактического воздействия нормативных правовых актов в Ханты-</w:t>
      </w:r>
      <w:r>
        <w:rPr>
          <w:rFonts w:eastAsia="Times New Roman" w:cs="Times New Roman"/>
          <w:szCs w:val="28"/>
          <w:lang w:eastAsia="ru-RU"/>
        </w:rPr>
        <w:br/>
        <w:t>Мансийском автономном округе – Югре и о внесении изменения в статью 33.2 Закона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</w:t>
      </w:r>
      <w:r>
        <w:rPr>
          <w:rFonts w:eastAsia="Times New Roman" w:cs="Times New Roman"/>
          <w:szCs w:val="28"/>
          <w:lang w:eastAsia="ru-RU"/>
        </w:rPr>
        <w:br/>
        <w:t xml:space="preserve">правовых актах Ханты-Мансийского автономного округа – Югры», </w:t>
      </w:r>
      <w:r w:rsidR="007F10C7">
        <w:rPr>
          <w:rFonts w:cs="Times New Roman"/>
          <w:szCs w:val="28"/>
        </w:rPr>
        <w:t>решением Думы города от 10.12.2020 № 675-</w:t>
      </w:r>
      <w:r w:rsidR="007F10C7">
        <w:rPr>
          <w:rFonts w:cs="Times New Roman"/>
          <w:szCs w:val="28"/>
          <w:lang w:val="en-US"/>
        </w:rPr>
        <w:t>VI</w:t>
      </w:r>
      <w:r w:rsidR="007F10C7">
        <w:rPr>
          <w:rFonts w:cs="Times New Roman"/>
          <w:szCs w:val="28"/>
        </w:rPr>
        <w:t xml:space="preserve"> ДГ «О назначении исполняющего обязанности Главы города Сургута», </w:t>
      </w:r>
      <w:r w:rsidR="007F10C7">
        <w:rPr>
          <w:rFonts w:eastAsia="Times New Roman" w:cs="Times New Roman"/>
          <w:szCs w:val="28"/>
          <w:lang w:eastAsia="ru-RU"/>
        </w:rPr>
        <w:t>постанов</w:t>
      </w:r>
      <w:r>
        <w:rPr>
          <w:rFonts w:eastAsia="Times New Roman" w:cs="Times New Roman"/>
          <w:szCs w:val="28"/>
          <w:lang w:eastAsia="ru-RU"/>
        </w:rPr>
        <w:t xml:space="preserve">лением Главы города от 14.11.2017 </w:t>
      </w:r>
      <w:r w:rsidR="007F10C7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№ 172 «Об утверждении порядка проведения экспертизы и оценки фактического воздействия действующих муниципальных нормативных правовых актов», </w:t>
      </w:r>
      <w:r w:rsidR="007F10C7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«Об утверждении </w:t>
      </w:r>
      <w:r>
        <w:rPr>
          <w:rFonts w:eastAsia="Times New Roman" w:cs="Times New Roman"/>
          <w:szCs w:val="28"/>
          <w:lang w:eastAsia="ru-RU"/>
        </w:rPr>
        <w:br/>
        <w:t xml:space="preserve">Регламента Администрации города»: </w:t>
      </w:r>
    </w:p>
    <w:p w:rsidR="003874A3" w:rsidRDefault="003874A3" w:rsidP="003874A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Утвердить:</w:t>
      </w:r>
    </w:p>
    <w:p w:rsidR="003874A3" w:rsidRDefault="003874A3" w:rsidP="003874A3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план проведения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экспертизы действующих муниципальных нормативных правовых актов на 2021 год согласно приложению 1;</w:t>
      </w:r>
    </w:p>
    <w:p w:rsidR="003874A3" w:rsidRDefault="003874A3" w:rsidP="003874A3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план проведения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оценки фактического воздействия действующих муниципальных нормативных правовых актов на 2021 год согласно приложению 2.</w:t>
      </w:r>
    </w:p>
    <w:p w:rsidR="003874A3" w:rsidRDefault="003874A3" w:rsidP="003874A3">
      <w:pPr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Руководителям структурных подразделений Администрации города, </w:t>
      </w:r>
      <w:r>
        <w:rPr>
          <w:rFonts w:eastAsia="Times New Roman" w:cs="Times New Roman"/>
          <w:szCs w:val="28"/>
          <w:lang w:eastAsia="ru-RU"/>
        </w:rPr>
        <w:br/>
        <w:t xml:space="preserve">ответственных за проведение экспертизы и оценки фактического воздействия, обеспечить размещение документов на официальном портале </w:t>
      </w:r>
      <w:proofErr w:type="spellStart"/>
      <w:r>
        <w:rPr>
          <w:rFonts w:eastAsia="Times New Roman" w:cs="Times New Roman"/>
          <w:szCs w:val="28"/>
          <w:lang w:eastAsia="ru-RU"/>
        </w:rPr>
        <w:t>Админи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>
        <w:rPr>
          <w:rFonts w:eastAsia="Times New Roman" w:cs="Times New Roman"/>
          <w:szCs w:val="28"/>
          <w:lang w:eastAsia="ru-RU"/>
        </w:rPr>
        <w:t>страции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города, а также на </w:t>
      </w:r>
      <w:r>
        <w:rPr>
          <w:rFonts w:cs="Times New Roman"/>
          <w:szCs w:val="28"/>
        </w:rPr>
        <w:t>портале проектов нормативных правовых актов (</w:t>
      </w:r>
      <w:r w:rsidRPr="003874A3">
        <w:rPr>
          <w:rFonts w:cs="Times New Roman"/>
          <w:szCs w:val="28"/>
        </w:rPr>
        <w:t>http://regulation.admhmao.ru</w:t>
      </w:r>
      <w:r>
        <w:rPr>
          <w:rFonts w:cs="Times New Roman"/>
          <w:szCs w:val="28"/>
        </w:rPr>
        <w:t>) в</w:t>
      </w:r>
      <w:r>
        <w:rPr>
          <w:rFonts w:eastAsia="Times New Roman" w:cs="Times New Roman"/>
          <w:szCs w:val="28"/>
          <w:lang w:eastAsia="ru-RU"/>
        </w:rPr>
        <w:t xml:space="preserve"> установленные сроки.</w:t>
      </w:r>
    </w:p>
    <w:p w:rsidR="003874A3" w:rsidRDefault="003874A3" w:rsidP="003874A3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 Управлению массовых коммуникаций разместить настоящее </w:t>
      </w:r>
      <w:proofErr w:type="spellStart"/>
      <w:proofErr w:type="gramStart"/>
      <w:r>
        <w:rPr>
          <w:szCs w:val="28"/>
        </w:rPr>
        <w:t>распоря-жение</w:t>
      </w:r>
      <w:proofErr w:type="spellEnd"/>
      <w:proofErr w:type="gramEnd"/>
      <w:r>
        <w:rPr>
          <w:szCs w:val="28"/>
        </w:rPr>
        <w:t xml:space="preserve"> на официальном портале Администрации города: </w:t>
      </w:r>
      <w:r w:rsidRPr="003874A3">
        <w:rPr>
          <w:szCs w:val="28"/>
        </w:rPr>
        <w:t>www.admsurgut.ru</w:t>
      </w:r>
      <w:r>
        <w:rPr>
          <w:szCs w:val="28"/>
        </w:rPr>
        <w:t>.</w:t>
      </w:r>
    </w:p>
    <w:p w:rsidR="003874A3" w:rsidRDefault="003874A3" w:rsidP="003874A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распоряжение в газете «Сургутские ведомости».</w:t>
      </w:r>
    </w:p>
    <w:p w:rsidR="003874A3" w:rsidRDefault="003874A3" w:rsidP="003874A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5. Настоящее распоряжение вступает в силу с момента его издания.</w:t>
      </w:r>
    </w:p>
    <w:p w:rsidR="003874A3" w:rsidRDefault="003874A3" w:rsidP="003874A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3874A3" w:rsidRDefault="003874A3" w:rsidP="003874A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74A3" w:rsidRDefault="003874A3" w:rsidP="003874A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74A3" w:rsidRDefault="003874A3" w:rsidP="003874A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74A3" w:rsidRDefault="003874A3" w:rsidP="003874A3">
      <w:pPr>
        <w:spacing w:line="240" w:lineRule="auto"/>
        <w:jc w:val="both"/>
        <w:rPr>
          <w:szCs w:val="28"/>
        </w:rPr>
      </w:pPr>
      <w:r w:rsidRPr="003874A3">
        <w:rPr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 xml:space="preserve">        </w:t>
      </w:r>
      <w:r w:rsidRPr="003874A3">
        <w:rPr>
          <w:szCs w:val="28"/>
        </w:rPr>
        <w:t>А.Н. Томазова</w:t>
      </w:r>
    </w:p>
    <w:p w:rsidR="003874A3" w:rsidRDefault="003874A3" w:rsidP="003874A3">
      <w:pPr>
        <w:spacing w:line="240" w:lineRule="auto"/>
        <w:jc w:val="both"/>
        <w:rPr>
          <w:szCs w:val="28"/>
        </w:rPr>
      </w:pPr>
    </w:p>
    <w:p w:rsidR="003874A3" w:rsidRDefault="003874A3" w:rsidP="003874A3">
      <w:pPr>
        <w:spacing w:line="240" w:lineRule="auto"/>
        <w:jc w:val="both"/>
        <w:rPr>
          <w:szCs w:val="28"/>
        </w:rPr>
        <w:sectPr w:rsidR="003874A3" w:rsidSect="003874A3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74A3" w:rsidRPr="003874A3" w:rsidRDefault="003874A3" w:rsidP="003874A3">
      <w:pPr>
        <w:spacing w:line="240" w:lineRule="auto"/>
        <w:ind w:left="11057"/>
        <w:rPr>
          <w:rFonts w:eastAsia="Times New Roman" w:cs="Times New Roman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3874A3" w:rsidRPr="003874A3" w:rsidRDefault="003874A3" w:rsidP="003874A3">
      <w:pPr>
        <w:spacing w:line="240" w:lineRule="auto"/>
        <w:ind w:left="11057"/>
        <w:rPr>
          <w:rFonts w:eastAsia="Times New Roman" w:cs="Times New Roman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3874A3" w:rsidRPr="003874A3" w:rsidRDefault="003874A3" w:rsidP="003874A3">
      <w:pPr>
        <w:spacing w:line="240" w:lineRule="auto"/>
        <w:ind w:left="11057"/>
        <w:rPr>
          <w:rFonts w:eastAsia="Times New Roman" w:cs="Times New Roman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>Главы города</w:t>
      </w:r>
    </w:p>
    <w:p w:rsidR="003874A3" w:rsidRPr="003874A3" w:rsidRDefault="003874A3" w:rsidP="003874A3">
      <w:pPr>
        <w:spacing w:line="240" w:lineRule="auto"/>
        <w:ind w:left="11057"/>
        <w:rPr>
          <w:rFonts w:eastAsia="Times New Roman" w:cs="Times New Roman"/>
          <w:szCs w:val="28"/>
          <w:u w:val="single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>от ___________ № _______</w:t>
      </w:r>
    </w:p>
    <w:p w:rsidR="003874A3" w:rsidRPr="003874A3" w:rsidRDefault="003874A3" w:rsidP="003874A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874A3" w:rsidRPr="003874A3" w:rsidRDefault="003874A3" w:rsidP="003874A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874A3" w:rsidRPr="003874A3" w:rsidRDefault="003874A3" w:rsidP="003874A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>План</w:t>
      </w:r>
    </w:p>
    <w:p w:rsidR="003874A3" w:rsidRPr="003874A3" w:rsidRDefault="003874A3" w:rsidP="003874A3">
      <w:pPr>
        <w:spacing w:line="240" w:lineRule="auto"/>
        <w:ind w:right="111"/>
        <w:jc w:val="center"/>
        <w:rPr>
          <w:rFonts w:eastAsia="Times New Roman" w:cs="Times New Roman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 xml:space="preserve">проведения экспертизы действующих муниципальных </w:t>
      </w:r>
    </w:p>
    <w:p w:rsidR="003874A3" w:rsidRPr="003874A3" w:rsidRDefault="003874A3" w:rsidP="003874A3">
      <w:pPr>
        <w:spacing w:line="240" w:lineRule="auto"/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>нормативных правовых актов на 2021 год</w:t>
      </w:r>
    </w:p>
    <w:p w:rsidR="003874A3" w:rsidRPr="003874A3" w:rsidRDefault="003874A3" w:rsidP="003874A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14769" w:type="dxa"/>
        <w:tblLayout w:type="fixed"/>
        <w:tblLook w:val="04A0" w:firstRow="1" w:lastRow="0" w:firstColumn="1" w:lastColumn="0" w:noHBand="0" w:noVBand="1"/>
      </w:tblPr>
      <w:tblGrid>
        <w:gridCol w:w="5557"/>
        <w:gridCol w:w="3402"/>
        <w:gridCol w:w="2551"/>
        <w:gridCol w:w="3259"/>
      </w:tblGrid>
      <w:tr w:rsidR="003874A3" w:rsidRPr="003874A3" w:rsidTr="003874A3">
        <w:tc>
          <w:tcPr>
            <w:tcW w:w="5557" w:type="dxa"/>
            <w:hideMark/>
          </w:tcPr>
          <w:p w:rsidR="003874A3" w:rsidRPr="003874A3" w:rsidRDefault="003874A3" w:rsidP="003874A3">
            <w:pPr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Наименование </w:t>
            </w:r>
          </w:p>
          <w:p w:rsidR="003874A3" w:rsidRPr="003874A3" w:rsidRDefault="003874A3" w:rsidP="003874A3">
            <w:pPr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действующего муниципального </w:t>
            </w:r>
            <w:r w:rsidRPr="003874A3">
              <w:rPr>
                <w:sz w:val="24"/>
                <w:szCs w:val="24"/>
              </w:rPr>
              <w:br/>
              <w:t xml:space="preserve">нормативного правового акта, </w:t>
            </w:r>
            <w:r w:rsidRPr="003874A3">
              <w:rPr>
                <w:sz w:val="24"/>
                <w:szCs w:val="24"/>
              </w:rPr>
              <w:br/>
              <w:t>подлежащего экспертизе</w:t>
            </w:r>
          </w:p>
        </w:tc>
        <w:tc>
          <w:tcPr>
            <w:tcW w:w="3402" w:type="dxa"/>
            <w:hideMark/>
          </w:tcPr>
          <w:p w:rsidR="003874A3" w:rsidRPr="003874A3" w:rsidRDefault="003874A3" w:rsidP="003874A3">
            <w:pPr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Срок подготовки</w:t>
            </w:r>
          </w:p>
          <w:p w:rsidR="003874A3" w:rsidRDefault="003874A3" w:rsidP="003874A3">
            <w:pPr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и размещения документов                 об экспертизе на официальном портале Администрации </w:t>
            </w:r>
          </w:p>
          <w:p w:rsidR="003874A3" w:rsidRPr="003874A3" w:rsidRDefault="003874A3" w:rsidP="003874A3">
            <w:pPr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города и портале проектов нормативных правовых актов (</w:t>
            </w:r>
            <w:hyperlink r:id="rId8" w:history="1">
              <w:r w:rsidRPr="003874A3">
                <w:rPr>
                  <w:sz w:val="24"/>
                  <w:szCs w:val="24"/>
                </w:rPr>
                <w:t>http://regulation.admhmao.ru</w:t>
              </w:r>
            </w:hyperlink>
            <w:r w:rsidRPr="003874A3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Ответственное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структурное </w:t>
            </w:r>
          </w:p>
          <w:p w:rsid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подразделение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Администрации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города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Ф.И.О.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и должность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ответственного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специалиста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(исполнителя)</w:t>
            </w:r>
          </w:p>
        </w:tc>
      </w:tr>
      <w:tr w:rsidR="003874A3" w:rsidRPr="003874A3" w:rsidTr="003874A3">
        <w:trPr>
          <w:trHeight w:val="841"/>
        </w:trPr>
        <w:tc>
          <w:tcPr>
            <w:tcW w:w="5557" w:type="dxa"/>
          </w:tcPr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1. Постановление Администрации города                                    от </w:t>
            </w:r>
            <w:r>
              <w:rPr>
                <w:sz w:val="24"/>
                <w:szCs w:val="24"/>
              </w:rPr>
              <w:t xml:space="preserve">11.10.2019 № </w:t>
            </w:r>
            <w:r w:rsidRPr="003874A3">
              <w:rPr>
                <w:sz w:val="24"/>
                <w:szCs w:val="24"/>
              </w:rPr>
              <w:t xml:space="preserve">7519 «Об утверждении положения о порядке организации и проведения торгов                      на право заключения договора на установку                            и эксплуатацию рекламной конструкции                               на земельных участках, которые находятся                                          в муниципальной собственности                                   или государственная собственность                                      на которые не разграничена, а также                    зданиях или ином недвижимом имуществе, </w:t>
            </w:r>
          </w:p>
          <w:p w:rsidR="003874A3" w:rsidRPr="003874A3" w:rsidRDefault="003874A3" w:rsidP="003874A3">
            <w:pPr>
              <w:rPr>
                <w:color w:val="FF0000"/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находящемся в муниципальной собственности,                          в том числе переданных в хозяйственное ведение                                      или оперативное управление»</w:t>
            </w:r>
          </w:p>
        </w:tc>
        <w:tc>
          <w:tcPr>
            <w:tcW w:w="3402" w:type="dxa"/>
          </w:tcPr>
          <w:p w:rsidR="003874A3" w:rsidRPr="003874A3" w:rsidRDefault="003874A3" w:rsidP="003874A3">
            <w:pPr>
              <w:rPr>
                <w:color w:val="7030A0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не позднее 01</w:t>
            </w:r>
            <w:r w:rsidRPr="003874A3">
              <w:rPr>
                <w:sz w:val="24"/>
                <w:szCs w:val="24"/>
              </w:rPr>
              <w:t>.02.2021</w:t>
            </w:r>
          </w:p>
        </w:tc>
        <w:tc>
          <w:tcPr>
            <w:tcW w:w="2551" w:type="dxa"/>
          </w:tcPr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департамент </w:t>
            </w:r>
          </w:p>
          <w:p w:rsidR="00E25B3A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архитектуры </w:t>
            </w:r>
          </w:p>
          <w:p w:rsidR="003874A3" w:rsidRPr="003874A3" w:rsidRDefault="003874A3" w:rsidP="003874A3">
            <w:pPr>
              <w:rPr>
                <w:color w:val="FF0000"/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и градостроительства</w:t>
            </w:r>
          </w:p>
        </w:tc>
        <w:tc>
          <w:tcPr>
            <w:tcW w:w="3259" w:type="dxa"/>
          </w:tcPr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Беленец </w:t>
            </w:r>
          </w:p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Оксана Викторовна, 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начальник отдела </w:t>
            </w:r>
          </w:p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регулирования рекламной </w:t>
            </w:r>
          </w:p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деятельности</w:t>
            </w:r>
          </w:p>
        </w:tc>
      </w:tr>
      <w:tr w:rsidR="003874A3" w:rsidRPr="003874A3" w:rsidTr="003874A3">
        <w:trPr>
          <w:trHeight w:val="556"/>
        </w:trPr>
        <w:tc>
          <w:tcPr>
            <w:tcW w:w="5557" w:type="dxa"/>
          </w:tcPr>
          <w:p w:rsidR="003874A3" w:rsidRPr="003874A3" w:rsidRDefault="003874A3" w:rsidP="003874A3">
            <w:pPr>
              <w:rPr>
                <w:color w:val="FF0000"/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lastRenderedPageBreak/>
              <w:t xml:space="preserve">2. Постановление Администрации города                                от 07.10.2020 № 7027 «Об утверждении порядка установления причин нарушения законодательства о градостроительной деятельности на территории города Сургута» </w:t>
            </w:r>
          </w:p>
        </w:tc>
        <w:tc>
          <w:tcPr>
            <w:tcW w:w="3402" w:type="dxa"/>
          </w:tcPr>
          <w:p w:rsidR="003874A3" w:rsidRPr="003874A3" w:rsidRDefault="003874A3" w:rsidP="003874A3">
            <w:pPr>
              <w:rPr>
                <w:color w:val="7030A0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не позднее 15</w:t>
            </w:r>
            <w:r w:rsidRPr="003874A3">
              <w:rPr>
                <w:sz w:val="24"/>
                <w:szCs w:val="24"/>
              </w:rPr>
              <w:t>.02.2021</w:t>
            </w:r>
          </w:p>
        </w:tc>
        <w:tc>
          <w:tcPr>
            <w:tcW w:w="2551" w:type="dxa"/>
          </w:tcPr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департамент </w:t>
            </w:r>
          </w:p>
          <w:p w:rsidR="00E25B3A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архитектуры </w:t>
            </w:r>
          </w:p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и градостроительства</w:t>
            </w:r>
          </w:p>
        </w:tc>
        <w:tc>
          <w:tcPr>
            <w:tcW w:w="3259" w:type="dxa"/>
          </w:tcPr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Соловей 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Данил Александрович, начальник отдела </w:t>
            </w:r>
          </w:p>
          <w:p w:rsidR="00E25B3A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муниципального </w:t>
            </w:r>
          </w:p>
          <w:p w:rsidR="00E25B3A" w:rsidRDefault="003874A3" w:rsidP="00E25B3A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регулирования </w:t>
            </w:r>
          </w:p>
          <w:p w:rsidR="00E25B3A" w:rsidRDefault="003874A3" w:rsidP="00E25B3A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градостроительной </w:t>
            </w:r>
          </w:p>
          <w:p w:rsidR="003874A3" w:rsidRPr="003874A3" w:rsidRDefault="003874A3" w:rsidP="00E25B3A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деятельности</w:t>
            </w:r>
          </w:p>
        </w:tc>
      </w:tr>
      <w:tr w:rsidR="003874A3" w:rsidRPr="003874A3" w:rsidTr="003874A3">
        <w:trPr>
          <w:trHeight w:val="556"/>
        </w:trPr>
        <w:tc>
          <w:tcPr>
            <w:tcW w:w="5557" w:type="dxa"/>
          </w:tcPr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3. Постановление Администрации города                                   от 08.09.2014 № 6176 «Об утверждении положения об организации похоронного дела, порядка 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деятельности специализированной службы 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по вопросам похоронного дела на территории </w:t>
            </w:r>
          </w:p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города Сургута»</w:t>
            </w:r>
          </w:p>
        </w:tc>
        <w:tc>
          <w:tcPr>
            <w:tcW w:w="3402" w:type="dxa"/>
          </w:tcPr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не позднее </w:t>
            </w:r>
            <w:r w:rsidRPr="003874A3">
              <w:rPr>
                <w:sz w:val="24"/>
                <w:szCs w:val="24"/>
              </w:rPr>
              <w:t>15.03.2021</w:t>
            </w:r>
          </w:p>
        </w:tc>
        <w:tc>
          <w:tcPr>
            <w:tcW w:w="2551" w:type="dxa"/>
          </w:tcPr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департамент</w:t>
            </w:r>
          </w:p>
          <w:p w:rsidR="003874A3" w:rsidRPr="003874A3" w:rsidRDefault="003874A3" w:rsidP="003874A3">
            <w:pPr>
              <w:rPr>
                <w:rFonts w:asciiTheme="minorHAnsi" w:hAnsiTheme="minorHAnsi"/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городского хозяйства</w:t>
            </w:r>
          </w:p>
        </w:tc>
        <w:tc>
          <w:tcPr>
            <w:tcW w:w="3259" w:type="dxa"/>
          </w:tcPr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Сарафинос </w:t>
            </w:r>
          </w:p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Наталья Ивановна,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главный специалист отдела организации управления 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жилищным фондом </w:t>
            </w:r>
            <w:r>
              <w:rPr>
                <w:sz w:val="24"/>
                <w:szCs w:val="24"/>
              </w:rPr>
              <w:t xml:space="preserve"> 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и содержания объектов </w:t>
            </w:r>
          </w:p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городского хозяйства</w:t>
            </w:r>
          </w:p>
        </w:tc>
      </w:tr>
      <w:tr w:rsidR="003874A3" w:rsidRPr="003874A3" w:rsidTr="003874A3">
        <w:trPr>
          <w:trHeight w:val="1236"/>
        </w:trPr>
        <w:tc>
          <w:tcPr>
            <w:tcW w:w="5557" w:type="dxa"/>
          </w:tcPr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4. Постановление Администрации города                                      от </w:t>
            </w:r>
            <w:r w:rsidRPr="003874A3">
              <w:rPr>
                <w:sz w:val="24"/>
                <w:szCs w:val="24"/>
              </w:rPr>
              <w:t xml:space="preserve">07.10.2020 № 7029 </w:t>
            </w:r>
            <w:r w:rsidRPr="003874A3">
              <w:rPr>
                <w:rFonts w:eastAsia="Calibri"/>
                <w:sz w:val="24"/>
                <w:szCs w:val="24"/>
              </w:rPr>
              <w:t xml:space="preserve">«Об утверждении регламента работы согласительной комиссии по вопросу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согласования местоположения границ земельных участков при выполнении комплексных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кадастровых работ на территории муниципального образования городской округ город Сургут </w:t>
            </w:r>
          </w:p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3874A3">
              <w:rPr>
                <w:rFonts w:eastAsia="Calibri"/>
                <w:sz w:val="24"/>
                <w:szCs w:val="24"/>
              </w:rPr>
              <w:t xml:space="preserve"> Югры»</w:t>
            </w:r>
          </w:p>
        </w:tc>
        <w:tc>
          <w:tcPr>
            <w:tcW w:w="3402" w:type="dxa"/>
          </w:tcPr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не позднее 29</w:t>
            </w:r>
            <w:r w:rsidRPr="003874A3">
              <w:rPr>
                <w:sz w:val="24"/>
                <w:szCs w:val="24"/>
              </w:rPr>
              <w:t>.03.2021</w:t>
            </w:r>
          </w:p>
        </w:tc>
        <w:tc>
          <w:tcPr>
            <w:tcW w:w="2551" w:type="dxa"/>
          </w:tcPr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департамент </w:t>
            </w:r>
          </w:p>
          <w:p w:rsidR="00E25B3A" w:rsidRDefault="003874A3" w:rsidP="0038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</w:t>
            </w:r>
          </w:p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и градостроительства</w:t>
            </w:r>
          </w:p>
        </w:tc>
        <w:tc>
          <w:tcPr>
            <w:tcW w:w="3259" w:type="dxa"/>
          </w:tcPr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Филимонова </w:t>
            </w:r>
          </w:p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Дарья Глебовна, </w:t>
            </w:r>
          </w:p>
          <w:p w:rsidR="00E25B3A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ведущий инженер 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отдела формирования 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и освобождения </w:t>
            </w:r>
          </w:p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земельных участков</w:t>
            </w:r>
          </w:p>
        </w:tc>
      </w:tr>
    </w:tbl>
    <w:p w:rsidR="003874A3" w:rsidRPr="003874A3" w:rsidRDefault="003874A3" w:rsidP="003874A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3874A3" w:rsidRDefault="003874A3" w:rsidP="003874A3">
      <w:pPr>
        <w:sectPr w:rsidR="003874A3" w:rsidSect="003874A3">
          <w:pgSz w:w="16838" w:h="11906" w:orient="landscape"/>
          <w:pgMar w:top="1701" w:right="1134" w:bottom="993" w:left="1134" w:header="709" w:footer="709" w:gutter="0"/>
          <w:cols w:space="708"/>
          <w:titlePg/>
          <w:docGrid w:linePitch="381"/>
        </w:sectPr>
      </w:pPr>
    </w:p>
    <w:p w:rsidR="003874A3" w:rsidRPr="003874A3" w:rsidRDefault="003874A3" w:rsidP="003874A3">
      <w:pPr>
        <w:spacing w:line="240" w:lineRule="auto"/>
        <w:ind w:left="11057"/>
        <w:rPr>
          <w:rFonts w:eastAsia="Times New Roman" w:cs="Times New Roman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3874A3" w:rsidRPr="003874A3" w:rsidRDefault="003874A3" w:rsidP="003874A3">
      <w:pPr>
        <w:spacing w:line="240" w:lineRule="auto"/>
        <w:ind w:left="11057"/>
        <w:rPr>
          <w:rFonts w:eastAsia="Times New Roman" w:cs="Times New Roman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3874A3" w:rsidRPr="003874A3" w:rsidRDefault="003874A3" w:rsidP="003874A3">
      <w:pPr>
        <w:spacing w:line="240" w:lineRule="auto"/>
        <w:ind w:left="11057"/>
        <w:rPr>
          <w:rFonts w:eastAsia="Times New Roman" w:cs="Times New Roman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>Главы города</w:t>
      </w:r>
    </w:p>
    <w:p w:rsidR="003874A3" w:rsidRPr="003874A3" w:rsidRDefault="003874A3" w:rsidP="003874A3">
      <w:pPr>
        <w:spacing w:line="240" w:lineRule="auto"/>
        <w:ind w:left="11057"/>
        <w:rPr>
          <w:rFonts w:eastAsia="Times New Roman" w:cs="Times New Roman"/>
          <w:szCs w:val="28"/>
          <w:u w:val="single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>от ____________ № _______</w:t>
      </w:r>
    </w:p>
    <w:p w:rsidR="003874A3" w:rsidRPr="003874A3" w:rsidRDefault="003874A3" w:rsidP="003874A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874A3" w:rsidRPr="003874A3" w:rsidRDefault="003874A3" w:rsidP="003874A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874A3" w:rsidRPr="003874A3" w:rsidRDefault="003874A3" w:rsidP="003874A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>План</w:t>
      </w:r>
    </w:p>
    <w:p w:rsidR="003874A3" w:rsidRPr="003874A3" w:rsidRDefault="003874A3" w:rsidP="003874A3">
      <w:pPr>
        <w:spacing w:line="240" w:lineRule="auto"/>
        <w:ind w:right="111"/>
        <w:jc w:val="center"/>
        <w:rPr>
          <w:rFonts w:eastAsia="Times New Roman" w:cs="Times New Roman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>проведения оценки фактического воздействия действующих</w:t>
      </w:r>
    </w:p>
    <w:p w:rsidR="003874A3" w:rsidRPr="003874A3" w:rsidRDefault="003874A3" w:rsidP="003874A3">
      <w:pPr>
        <w:spacing w:line="240" w:lineRule="auto"/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874A3">
        <w:rPr>
          <w:rFonts w:eastAsia="Times New Roman" w:cs="Times New Roman"/>
          <w:szCs w:val="28"/>
          <w:lang w:eastAsia="ru-RU"/>
        </w:rPr>
        <w:t>муниципальных нормативных правовых актов на 2021 год</w:t>
      </w:r>
    </w:p>
    <w:p w:rsidR="003874A3" w:rsidRPr="003874A3" w:rsidRDefault="003874A3" w:rsidP="003874A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136"/>
        <w:gridCol w:w="3794"/>
        <w:gridCol w:w="2552"/>
        <w:gridCol w:w="3402"/>
      </w:tblGrid>
      <w:tr w:rsidR="003874A3" w:rsidRPr="003874A3" w:rsidTr="003874A3">
        <w:tc>
          <w:tcPr>
            <w:tcW w:w="5136" w:type="dxa"/>
            <w:hideMark/>
          </w:tcPr>
          <w:p w:rsidR="003874A3" w:rsidRPr="003874A3" w:rsidRDefault="003874A3" w:rsidP="003874A3">
            <w:pPr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Наименование </w:t>
            </w:r>
          </w:p>
          <w:p w:rsidR="003874A3" w:rsidRPr="003874A3" w:rsidRDefault="003874A3" w:rsidP="003874A3">
            <w:pPr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действующего муниципального </w:t>
            </w:r>
            <w:r w:rsidRPr="003874A3">
              <w:rPr>
                <w:sz w:val="24"/>
                <w:szCs w:val="24"/>
              </w:rPr>
              <w:br/>
              <w:t xml:space="preserve">нормативного правового акта, </w:t>
            </w:r>
            <w:r w:rsidRPr="003874A3">
              <w:rPr>
                <w:sz w:val="24"/>
                <w:szCs w:val="24"/>
              </w:rPr>
              <w:br/>
              <w:t>подлежащего оценке фактического воздействия</w:t>
            </w:r>
          </w:p>
        </w:tc>
        <w:tc>
          <w:tcPr>
            <w:tcW w:w="3794" w:type="dxa"/>
            <w:hideMark/>
          </w:tcPr>
          <w:p w:rsidR="003874A3" w:rsidRPr="003874A3" w:rsidRDefault="003874A3" w:rsidP="003874A3">
            <w:pPr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Срок подготовки</w:t>
            </w:r>
          </w:p>
          <w:p w:rsidR="003874A3" w:rsidRDefault="003874A3" w:rsidP="003874A3">
            <w:pPr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и размещения документов                    об оценке фактического</w:t>
            </w:r>
          </w:p>
          <w:p w:rsidR="003874A3" w:rsidRDefault="003874A3" w:rsidP="003874A3">
            <w:pPr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воздействия</w:t>
            </w:r>
            <w:r>
              <w:rPr>
                <w:sz w:val="24"/>
                <w:szCs w:val="24"/>
              </w:rPr>
              <w:t xml:space="preserve"> </w:t>
            </w:r>
            <w:r w:rsidRPr="003874A3">
              <w:rPr>
                <w:sz w:val="24"/>
                <w:szCs w:val="24"/>
              </w:rPr>
              <w:t>на официальном</w:t>
            </w:r>
          </w:p>
          <w:p w:rsidR="003874A3" w:rsidRDefault="003874A3" w:rsidP="003874A3">
            <w:pPr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портале Администрации города </w:t>
            </w:r>
            <w:r>
              <w:rPr>
                <w:sz w:val="24"/>
                <w:szCs w:val="24"/>
              </w:rPr>
              <w:t xml:space="preserve">                     </w:t>
            </w:r>
            <w:r w:rsidRPr="003874A3">
              <w:rPr>
                <w:sz w:val="24"/>
                <w:szCs w:val="24"/>
              </w:rPr>
              <w:t>и портале проектов</w:t>
            </w:r>
          </w:p>
          <w:p w:rsidR="003874A3" w:rsidRPr="003874A3" w:rsidRDefault="003874A3" w:rsidP="003874A3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нормативных правовых актов (</w:t>
            </w:r>
            <w:hyperlink r:id="rId9" w:history="1">
              <w:r w:rsidRPr="003874A3">
                <w:rPr>
                  <w:sz w:val="24"/>
                  <w:szCs w:val="24"/>
                </w:rPr>
                <w:t>http://regulation.admhmao.ru</w:t>
              </w:r>
            </w:hyperlink>
            <w:r w:rsidRPr="003874A3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Ответственное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структурное </w:t>
            </w:r>
          </w:p>
          <w:p w:rsid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подразделение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Администрации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города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Ф.И.О. 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и должность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 ответственного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специалиста</w:t>
            </w:r>
          </w:p>
          <w:p w:rsidR="003874A3" w:rsidRPr="003874A3" w:rsidRDefault="003874A3" w:rsidP="003874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(исполнителя)</w:t>
            </w:r>
          </w:p>
        </w:tc>
      </w:tr>
      <w:tr w:rsidR="003874A3" w:rsidRPr="003874A3" w:rsidTr="003874A3">
        <w:trPr>
          <w:trHeight w:val="1236"/>
        </w:trPr>
        <w:tc>
          <w:tcPr>
            <w:tcW w:w="5136" w:type="dxa"/>
          </w:tcPr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1. Постановление Администрации города                   от 12.05.2014 № 3062 «О порядке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предоставления субсидии на капитальный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ремонт (с заменой) систем газораспределения, теплоснабжения, водоснабжения </w:t>
            </w:r>
          </w:p>
          <w:p w:rsidR="003874A3" w:rsidRPr="003874A3" w:rsidRDefault="003874A3" w:rsidP="003874A3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водоотведения, в том числе </w:t>
            </w:r>
            <w:r w:rsidRPr="003874A3">
              <w:rPr>
                <w:rFonts w:eastAsia="Calibri"/>
                <w:sz w:val="24"/>
                <w:szCs w:val="24"/>
              </w:rPr>
              <w:t>с применением композитных материалов»</w:t>
            </w:r>
          </w:p>
        </w:tc>
        <w:tc>
          <w:tcPr>
            <w:tcW w:w="3794" w:type="dxa"/>
          </w:tcPr>
          <w:p w:rsidR="003874A3" w:rsidRPr="003874A3" w:rsidRDefault="003874A3" w:rsidP="003874A3">
            <w:pPr>
              <w:rPr>
                <w:rFonts w:eastAsia="Calibri"/>
                <w:color w:val="7030A0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не позднее 12.04.2021</w:t>
            </w:r>
          </w:p>
        </w:tc>
        <w:tc>
          <w:tcPr>
            <w:tcW w:w="2552" w:type="dxa"/>
          </w:tcPr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департамент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городского </w:t>
            </w:r>
          </w:p>
          <w:p w:rsidR="003874A3" w:rsidRPr="003874A3" w:rsidRDefault="003874A3" w:rsidP="003874A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хозяйства</w:t>
            </w:r>
          </w:p>
        </w:tc>
        <w:tc>
          <w:tcPr>
            <w:tcW w:w="3402" w:type="dxa"/>
          </w:tcPr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Дмитриева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Наталья Александровна,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заместитель начальника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отдела финансово-</w:t>
            </w:r>
          </w:p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экономического планирования</w:t>
            </w:r>
          </w:p>
        </w:tc>
      </w:tr>
      <w:tr w:rsidR="003874A3" w:rsidRPr="003874A3" w:rsidTr="003874A3">
        <w:trPr>
          <w:trHeight w:val="556"/>
        </w:trPr>
        <w:tc>
          <w:tcPr>
            <w:tcW w:w="5136" w:type="dxa"/>
          </w:tcPr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2. Постановление Администрации города                        от 07.02.2019 № 839 «О порядке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предоставления дополнительной меры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социальной поддержки по оплате содержания жилых помещений отдельным категориям граждан и порядке предоставления субсидии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на возмещение недополученных доходов,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lastRenderedPageBreak/>
              <w:t xml:space="preserve">возникающих в связи со снижением размеров платы за содержание жилых помещений </w:t>
            </w:r>
          </w:p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отдельным категориям граждан»</w:t>
            </w:r>
          </w:p>
        </w:tc>
        <w:tc>
          <w:tcPr>
            <w:tcW w:w="3794" w:type="dxa"/>
          </w:tcPr>
          <w:p w:rsidR="003874A3" w:rsidRPr="003874A3" w:rsidRDefault="003874A3" w:rsidP="003874A3">
            <w:pPr>
              <w:rPr>
                <w:rFonts w:eastAsia="Calibri"/>
                <w:color w:val="7030A0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lastRenderedPageBreak/>
              <w:t>не позднее 19.04.2021</w:t>
            </w:r>
          </w:p>
        </w:tc>
        <w:tc>
          <w:tcPr>
            <w:tcW w:w="2552" w:type="dxa"/>
          </w:tcPr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департамент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городского </w:t>
            </w:r>
          </w:p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хозяйства</w:t>
            </w:r>
          </w:p>
        </w:tc>
        <w:tc>
          <w:tcPr>
            <w:tcW w:w="3402" w:type="dxa"/>
          </w:tcPr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Дмитриева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Наталья Александровна,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заместитель начальника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отдела финансово-</w:t>
            </w:r>
          </w:p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экономического планирования</w:t>
            </w:r>
          </w:p>
        </w:tc>
      </w:tr>
      <w:tr w:rsidR="003874A3" w:rsidRPr="003874A3" w:rsidTr="003874A3">
        <w:trPr>
          <w:trHeight w:val="556"/>
        </w:trPr>
        <w:tc>
          <w:tcPr>
            <w:tcW w:w="5136" w:type="dxa"/>
          </w:tcPr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lastRenderedPageBreak/>
              <w:t xml:space="preserve">3. Постановление Администрации города                    от 01.03.2019 № 1442 «О порядке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предоставления субсидии на возмещение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недополученных доходов, возникающих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в связи со снижением платы граждан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за коммунальные услуги в целях соблюдения предельных (максимальных) индексов </w:t>
            </w:r>
          </w:p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изменения размера вносимой гражданами платы за коммунальные услуги»</w:t>
            </w:r>
          </w:p>
        </w:tc>
        <w:tc>
          <w:tcPr>
            <w:tcW w:w="3794" w:type="dxa"/>
          </w:tcPr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не позднее 26.04.2021</w:t>
            </w:r>
          </w:p>
        </w:tc>
        <w:tc>
          <w:tcPr>
            <w:tcW w:w="2552" w:type="dxa"/>
          </w:tcPr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департамент</w:t>
            </w:r>
          </w:p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городского </w:t>
            </w:r>
          </w:p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хозяйства</w:t>
            </w:r>
          </w:p>
        </w:tc>
        <w:tc>
          <w:tcPr>
            <w:tcW w:w="3402" w:type="dxa"/>
          </w:tcPr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Дмитриева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Наталья Александровна,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заместитель начальника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отдела финансово-</w:t>
            </w:r>
          </w:p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экономического планирования</w:t>
            </w:r>
          </w:p>
        </w:tc>
      </w:tr>
      <w:tr w:rsidR="003874A3" w:rsidRPr="003874A3" w:rsidTr="003874A3">
        <w:trPr>
          <w:trHeight w:val="1236"/>
        </w:trPr>
        <w:tc>
          <w:tcPr>
            <w:tcW w:w="5136" w:type="dxa"/>
          </w:tcPr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4. Постановление Администрации города                   от 20.11.2019 № 8682 «О порядке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предоставления субсидии застройщикам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(инвесторам) на возмещение части затрат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по строительству объектов инженерной </w:t>
            </w:r>
          </w:p>
          <w:p w:rsidR="003874A3" w:rsidRPr="003874A3" w:rsidRDefault="003874A3" w:rsidP="003874A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инфраструктуры»</w:t>
            </w:r>
          </w:p>
        </w:tc>
        <w:tc>
          <w:tcPr>
            <w:tcW w:w="3794" w:type="dxa"/>
          </w:tcPr>
          <w:p w:rsidR="003874A3" w:rsidRPr="003874A3" w:rsidRDefault="003874A3" w:rsidP="003874A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не позднее 17.05.2021</w:t>
            </w:r>
          </w:p>
        </w:tc>
        <w:tc>
          <w:tcPr>
            <w:tcW w:w="2552" w:type="dxa"/>
          </w:tcPr>
          <w:p w:rsid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 xml:space="preserve">департамент </w:t>
            </w:r>
          </w:p>
          <w:p w:rsidR="00E25B3A" w:rsidRDefault="003874A3" w:rsidP="0038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</w:t>
            </w:r>
          </w:p>
          <w:p w:rsidR="003874A3" w:rsidRPr="003874A3" w:rsidRDefault="003874A3" w:rsidP="003874A3">
            <w:pPr>
              <w:rPr>
                <w:sz w:val="24"/>
                <w:szCs w:val="24"/>
              </w:rPr>
            </w:pPr>
            <w:r w:rsidRPr="003874A3">
              <w:rPr>
                <w:sz w:val="24"/>
                <w:szCs w:val="24"/>
              </w:rPr>
              <w:t>и градостроительства</w:t>
            </w:r>
          </w:p>
        </w:tc>
        <w:tc>
          <w:tcPr>
            <w:tcW w:w="3402" w:type="dxa"/>
          </w:tcPr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874A3">
              <w:rPr>
                <w:rFonts w:eastAsia="Calibri"/>
                <w:sz w:val="24"/>
                <w:szCs w:val="24"/>
              </w:rPr>
              <w:t>Мокринская</w:t>
            </w:r>
            <w:proofErr w:type="spellEnd"/>
            <w:r w:rsidRPr="003874A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Ирина Анатольевна, </w:t>
            </w:r>
          </w:p>
          <w:p w:rsid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 xml:space="preserve">начальник отдела </w:t>
            </w:r>
          </w:p>
          <w:p w:rsidR="003874A3" w:rsidRPr="003874A3" w:rsidRDefault="003874A3" w:rsidP="003874A3">
            <w:pPr>
              <w:rPr>
                <w:rFonts w:eastAsia="Calibri"/>
                <w:sz w:val="24"/>
                <w:szCs w:val="24"/>
              </w:rPr>
            </w:pPr>
            <w:r w:rsidRPr="003874A3">
              <w:rPr>
                <w:rFonts w:eastAsia="Calibri"/>
                <w:sz w:val="24"/>
                <w:szCs w:val="24"/>
              </w:rPr>
              <w:t>комплексного развития</w:t>
            </w:r>
          </w:p>
        </w:tc>
      </w:tr>
    </w:tbl>
    <w:p w:rsidR="003874A3" w:rsidRPr="003874A3" w:rsidRDefault="003874A3" w:rsidP="003874A3">
      <w:pPr>
        <w:spacing w:after="160"/>
        <w:rPr>
          <w:rFonts w:asciiTheme="minorHAnsi" w:hAnsiTheme="minorHAnsi"/>
          <w:color w:val="FF0000"/>
          <w:szCs w:val="28"/>
        </w:rPr>
      </w:pPr>
    </w:p>
    <w:p w:rsidR="00236616" w:rsidRPr="003874A3" w:rsidRDefault="00236616" w:rsidP="003874A3"/>
    <w:sectPr w:rsidR="00236616" w:rsidRPr="003874A3" w:rsidSect="003874A3">
      <w:pgSz w:w="16838" w:h="11906" w:orient="landscape" w:code="9"/>
      <w:pgMar w:top="567" w:right="851" w:bottom="993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2B" w:rsidRDefault="00205D2B" w:rsidP="003874A3">
      <w:pPr>
        <w:spacing w:line="240" w:lineRule="auto"/>
      </w:pPr>
      <w:r>
        <w:separator/>
      </w:r>
    </w:p>
  </w:endnote>
  <w:endnote w:type="continuationSeparator" w:id="0">
    <w:p w:rsidR="00205D2B" w:rsidRDefault="00205D2B" w:rsidP="00387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2B" w:rsidRDefault="00205D2B" w:rsidP="003874A3">
      <w:pPr>
        <w:spacing w:line="240" w:lineRule="auto"/>
      </w:pPr>
      <w:r>
        <w:separator/>
      </w:r>
    </w:p>
  </w:footnote>
  <w:footnote w:type="continuationSeparator" w:id="0">
    <w:p w:rsidR="00205D2B" w:rsidRDefault="00205D2B" w:rsidP="00387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4E0CD7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220F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220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220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220F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5220F">
          <w:rPr>
            <w:sz w:val="20"/>
          </w:rPr>
          <w:fldChar w:fldCharType="separate"/>
        </w:r>
        <w:r w:rsidR="0075220F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C61DBC" w:rsidRDefault="00205D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0293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74A3" w:rsidRPr="003874A3" w:rsidRDefault="003874A3">
        <w:pPr>
          <w:pStyle w:val="a4"/>
          <w:jc w:val="center"/>
          <w:rPr>
            <w:sz w:val="20"/>
            <w:szCs w:val="20"/>
          </w:rPr>
        </w:pPr>
        <w:r w:rsidRPr="003874A3">
          <w:rPr>
            <w:sz w:val="20"/>
            <w:szCs w:val="20"/>
          </w:rPr>
          <w:fldChar w:fldCharType="begin"/>
        </w:r>
        <w:r w:rsidRPr="003874A3">
          <w:rPr>
            <w:sz w:val="20"/>
            <w:szCs w:val="20"/>
          </w:rPr>
          <w:instrText>PAGE   \* MERGEFORMAT</w:instrText>
        </w:r>
        <w:r w:rsidRPr="003874A3">
          <w:rPr>
            <w:sz w:val="20"/>
            <w:szCs w:val="20"/>
          </w:rPr>
          <w:fldChar w:fldCharType="separate"/>
        </w:r>
        <w:r w:rsidR="0075220F">
          <w:rPr>
            <w:noProof/>
            <w:sz w:val="20"/>
            <w:szCs w:val="20"/>
          </w:rPr>
          <w:t>3</w:t>
        </w:r>
        <w:r w:rsidRPr="003874A3">
          <w:rPr>
            <w:sz w:val="20"/>
            <w:szCs w:val="20"/>
          </w:rPr>
          <w:fldChar w:fldCharType="end"/>
        </w:r>
      </w:p>
    </w:sdtContent>
  </w:sdt>
  <w:p w:rsidR="00170FDB" w:rsidRDefault="00205D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A3"/>
    <w:rsid w:val="00205D2B"/>
    <w:rsid w:val="00236616"/>
    <w:rsid w:val="002B23CF"/>
    <w:rsid w:val="00340898"/>
    <w:rsid w:val="003874A3"/>
    <w:rsid w:val="004E0CD7"/>
    <w:rsid w:val="004F2EC5"/>
    <w:rsid w:val="0075220F"/>
    <w:rsid w:val="007F10C7"/>
    <w:rsid w:val="009B035A"/>
    <w:rsid w:val="00B02C20"/>
    <w:rsid w:val="00CD6AD5"/>
    <w:rsid w:val="00D867BB"/>
    <w:rsid w:val="00E25B3A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88B9"/>
  <w15:chartTrackingRefBased/>
  <w15:docId w15:val="{75B2DB5A-29A0-46E5-8106-E3C8B482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4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4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74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4A3"/>
    <w:rPr>
      <w:rFonts w:ascii="Times New Roman" w:hAnsi="Times New Roman"/>
      <w:sz w:val="28"/>
    </w:rPr>
  </w:style>
  <w:style w:type="character" w:styleId="a8">
    <w:name w:val="page number"/>
    <w:basedOn w:val="a0"/>
    <w:rsid w:val="003874A3"/>
  </w:style>
  <w:style w:type="character" w:styleId="a9">
    <w:name w:val="Hyperlink"/>
    <w:basedOn w:val="a0"/>
    <w:uiPriority w:val="99"/>
    <w:unhideWhenUsed/>
    <w:rsid w:val="003874A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8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6775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2021-01-15T10:51:00Z</cp:lastPrinted>
  <dcterms:created xsi:type="dcterms:W3CDTF">2021-01-18T12:28:00Z</dcterms:created>
  <dcterms:modified xsi:type="dcterms:W3CDTF">2021-01-18T12:29:00Z</dcterms:modified>
</cp:coreProperties>
</file>