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6E" w:rsidRDefault="00256E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6E6E" w:rsidRDefault="00256E6E" w:rsidP="00656C1A">
      <w:pPr>
        <w:spacing w:line="120" w:lineRule="atLeast"/>
        <w:jc w:val="center"/>
        <w:rPr>
          <w:sz w:val="24"/>
          <w:szCs w:val="24"/>
        </w:rPr>
      </w:pPr>
    </w:p>
    <w:p w:rsidR="00256E6E" w:rsidRPr="00852378" w:rsidRDefault="00256E6E" w:rsidP="00656C1A">
      <w:pPr>
        <w:spacing w:line="120" w:lineRule="atLeast"/>
        <w:jc w:val="center"/>
        <w:rPr>
          <w:sz w:val="10"/>
          <w:szCs w:val="10"/>
        </w:rPr>
      </w:pPr>
    </w:p>
    <w:p w:rsidR="00256E6E" w:rsidRDefault="00256E6E" w:rsidP="00656C1A">
      <w:pPr>
        <w:spacing w:line="120" w:lineRule="atLeast"/>
        <w:jc w:val="center"/>
        <w:rPr>
          <w:sz w:val="10"/>
          <w:szCs w:val="24"/>
        </w:rPr>
      </w:pPr>
    </w:p>
    <w:p w:rsidR="00256E6E" w:rsidRPr="005541F0" w:rsidRDefault="00256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6E6E" w:rsidRDefault="00256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6E6E" w:rsidRPr="005541F0" w:rsidRDefault="00256E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6E6E" w:rsidRPr="005649E4" w:rsidRDefault="00256E6E" w:rsidP="00656C1A">
      <w:pPr>
        <w:spacing w:line="120" w:lineRule="atLeast"/>
        <w:jc w:val="center"/>
        <w:rPr>
          <w:sz w:val="18"/>
          <w:szCs w:val="24"/>
        </w:rPr>
      </w:pPr>
    </w:p>
    <w:p w:rsidR="00256E6E" w:rsidRPr="00656C1A" w:rsidRDefault="00256E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6E6E" w:rsidRPr="005541F0" w:rsidRDefault="00256E6E" w:rsidP="00656C1A">
      <w:pPr>
        <w:spacing w:line="120" w:lineRule="atLeast"/>
        <w:jc w:val="center"/>
        <w:rPr>
          <w:sz w:val="18"/>
          <w:szCs w:val="24"/>
        </w:rPr>
      </w:pPr>
    </w:p>
    <w:p w:rsidR="00256E6E" w:rsidRPr="005541F0" w:rsidRDefault="00256E6E" w:rsidP="00656C1A">
      <w:pPr>
        <w:spacing w:line="120" w:lineRule="atLeast"/>
        <w:jc w:val="center"/>
        <w:rPr>
          <w:sz w:val="20"/>
          <w:szCs w:val="24"/>
        </w:rPr>
      </w:pPr>
    </w:p>
    <w:p w:rsidR="00256E6E" w:rsidRPr="00656C1A" w:rsidRDefault="00256E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6E6E" w:rsidRDefault="00256E6E" w:rsidP="00656C1A">
      <w:pPr>
        <w:spacing w:line="120" w:lineRule="atLeast"/>
        <w:jc w:val="center"/>
        <w:rPr>
          <w:sz w:val="30"/>
          <w:szCs w:val="24"/>
        </w:rPr>
      </w:pPr>
    </w:p>
    <w:p w:rsidR="00256E6E" w:rsidRPr="00656C1A" w:rsidRDefault="00256E6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6E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6E6E" w:rsidRPr="00F8214F" w:rsidRDefault="00256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6E6E" w:rsidRPr="00F8214F" w:rsidRDefault="00237A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6E6E" w:rsidRPr="00F8214F" w:rsidRDefault="00256E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6E6E" w:rsidRPr="00F8214F" w:rsidRDefault="00237A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56E6E" w:rsidRPr="00A63FB0" w:rsidRDefault="00256E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6E6E" w:rsidRPr="00A3761A" w:rsidRDefault="00237A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56E6E" w:rsidRPr="00F8214F" w:rsidRDefault="00256E6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56E6E" w:rsidRPr="00F8214F" w:rsidRDefault="00256E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6E6E" w:rsidRPr="00AB4194" w:rsidRDefault="00256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6E6E" w:rsidRPr="00F8214F" w:rsidRDefault="00237A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2020</w:t>
            </w:r>
          </w:p>
        </w:tc>
      </w:tr>
    </w:tbl>
    <w:p w:rsidR="00256E6E" w:rsidRPr="000C4AB5" w:rsidRDefault="00256E6E" w:rsidP="00C725A6">
      <w:pPr>
        <w:rPr>
          <w:rFonts w:cs="Times New Roman"/>
          <w:szCs w:val="28"/>
          <w:lang w:val="en-US"/>
        </w:rPr>
      </w:pPr>
    </w:p>
    <w:p w:rsidR="00256E6E" w:rsidRDefault="00256E6E" w:rsidP="00256E6E">
      <w:pPr>
        <w:ind w:right="4535"/>
        <w:rPr>
          <w:rFonts w:eastAsia="Times New Roman" w:cs="Times New Roman"/>
          <w:sz w:val="27"/>
          <w:szCs w:val="27"/>
          <w:lang w:eastAsia="ru-RU"/>
        </w:rPr>
      </w:pPr>
      <w:r w:rsidRPr="00256E6E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распоряжение Администрации города от 28.08.2013 </w:t>
      </w:r>
    </w:p>
    <w:p w:rsidR="00256E6E" w:rsidRPr="00256E6E" w:rsidRDefault="00256E6E" w:rsidP="00256E6E">
      <w:pPr>
        <w:ind w:right="4535"/>
        <w:rPr>
          <w:rFonts w:eastAsia="Times New Roman" w:cs="Times New Roman"/>
          <w:sz w:val="27"/>
          <w:szCs w:val="27"/>
          <w:lang w:eastAsia="ru-RU"/>
        </w:rPr>
      </w:pPr>
      <w:r w:rsidRPr="00256E6E">
        <w:rPr>
          <w:rFonts w:eastAsia="Times New Roman" w:cs="Times New Roman"/>
          <w:sz w:val="27"/>
          <w:szCs w:val="27"/>
          <w:lang w:eastAsia="ru-RU"/>
        </w:rPr>
        <w:t>№ 3051 «О разработке муниципальной программы «Развитие культуры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E6E">
        <w:rPr>
          <w:rFonts w:eastAsia="Times New Roman" w:cs="Times New Roman"/>
          <w:sz w:val="27"/>
          <w:szCs w:val="27"/>
          <w:lang w:eastAsia="ru-RU"/>
        </w:rPr>
        <w:t>в городе Сургуте на период до 2030 года»</w:t>
      </w:r>
    </w:p>
    <w:p w:rsidR="00256E6E" w:rsidRPr="00256E6E" w:rsidRDefault="00256E6E" w:rsidP="00256E6E">
      <w:pPr>
        <w:rPr>
          <w:rFonts w:eastAsia="Calibri" w:cs="Times New Roman"/>
          <w:sz w:val="27"/>
          <w:szCs w:val="27"/>
        </w:rPr>
      </w:pPr>
    </w:p>
    <w:p w:rsidR="00256E6E" w:rsidRPr="00256E6E" w:rsidRDefault="00256E6E" w:rsidP="00256E6E">
      <w:pPr>
        <w:rPr>
          <w:rFonts w:eastAsia="Calibri" w:cs="Times New Roman"/>
          <w:sz w:val="27"/>
          <w:szCs w:val="27"/>
        </w:rPr>
      </w:pPr>
    </w:p>
    <w:p w:rsidR="00256E6E" w:rsidRPr="00256E6E" w:rsidRDefault="00256E6E" w:rsidP="00256E6E">
      <w:pPr>
        <w:tabs>
          <w:tab w:val="left" w:pos="851"/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256E6E">
        <w:rPr>
          <w:rFonts w:eastAsia="Calibri" w:cs="Times New Roman"/>
          <w:sz w:val="27"/>
          <w:szCs w:val="27"/>
        </w:rPr>
        <w:t>В соответствии с Уставом города Сургута, постановлением Администрации города от 17.07.2013 № 5159 «Об утверждении порядка принятия решений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 w:val="27"/>
          <w:szCs w:val="27"/>
        </w:rPr>
        <w:t xml:space="preserve">, </w:t>
      </w:r>
      <w:r w:rsidRPr="00256E6E">
        <w:rPr>
          <w:rFonts w:eastAsia="Calibri" w:cs="Times New Roman"/>
          <w:sz w:val="27"/>
          <w:szCs w:val="27"/>
        </w:rPr>
        <w:t>от 08.11.2021 № 1862 «Об исполнении обязанностей на период временного отсутствия заместителя Главы города»:</w:t>
      </w:r>
    </w:p>
    <w:p w:rsidR="00256E6E" w:rsidRPr="00256E6E" w:rsidRDefault="00256E6E" w:rsidP="00256E6E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256E6E">
        <w:rPr>
          <w:rFonts w:eastAsia="Calibri" w:cs="Times New Roman"/>
          <w:sz w:val="27"/>
          <w:szCs w:val="27"/>
        </w:rPr>
        <w:t>1. Внести в распоряжение Администрации города от 28.08.2013 № 3051 «О разработке муниципальной программы «Развитие культуры в городе Сургуте</w:t>
      </w:r>
      <w:r w:rsidRPr="00256E6E">
        <w:rPr>
          <w:rFonts w:eastAsia="Calibri" w:cs="Times New Roman"/>
          <w:sz w:val="27"/>
          <w:szCs w:val="27"/>
        </w:rPr>
        <w:br/>
        <w:t>на период до 2030 года» (с изменениями от 24.10.2013 № 3679, 13.11.2013 № 3955, 07.02.2014 № 247, 21.10.2014 № 3385, 11.09.2015 № 2205, 01.12.2015 № 2795, 18.07.2016 № 1298, 04.10.2016 № 1856, 03.10.2017 № 1749, 22.11.2017 № 2067, 14.08.2018 № 1309, 10.10.2018 № 1778, 26.11.2018 № 2146, 22.02.2019 № 303, 03.12.2019 № 2582, 11.12.2020 № 2025, 30.12.2020 № 2200, 12.05.2021 № 668, 14.07.2021 № 1123, 29.09.2021 № 1604) изменение, изложив приложение 2</w:t>
      </w:r>
      <w:r>
        <w:rPr>
          <w:rFonts w:eastAsia="Calibri" w:cs="Times New Roman"/>
          <w:sz w:val="27"/>
          <w:szCs w:val="27"/>
        </w:rPr>
        <w:t xml:space="preserve"> </w:t>
      </w:r>
      <w:r w:rsidRPr="00256E6E">
        <w:rPr>
          <w:rFonts w:eastAsia="Calibri" w:cs="Times New Roman"/>
          <w:sz w:val="27"/>
          <w:szCs w:val="27"/>
        </w:rPr>
        <w:t>к распо</w:t>
      </w:r>
      <w:r>
        <w:rPr>
          <w:rFonts w:eastAsia="Calibri" w:cs="Times New Roman"/>
          <w:sz w:val="27"/>
          <w:szCs w:val="27"/>
        </w:rPr>
        <w:t>-</w:t>
      </w:r>
      <w:r w:rsidRPr="00256E6E">
        <w:rPr>
          <w:rFonts w:eastAsia="Calibri" w:cs="Times New Roman"/>
          <w:sz w:val="27"/>
          <w:szCs w:val="27"/>
        </w:rPr>
        <w:t>ряжению в новой редакции согласно приложению к настоящему распоряжению.</w:t>
      </w:r>
    </w:p>
    <w:p w:rsidR="00256E6E" w:rsidRPr="00256E6E" w:rsidRDefault="00256E6E" w:rsidP="00256E6E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256E6E">
        <w:rPr>
          <w:rFonts w:eastAsia="Calibri" w:cs="Times New Roman"/>
          <w:sz w:val="27"/>
          <w:szCs w:val="27"/>
        </w:rPr>
        <w:t>2. Управлению массовых коммуникаций разместить настоящее распоряжение на официальном портале Администрации города: www.admsurgut.ru.</w:t>
      </w:r>
    </w:p>
    <w:p w:rsidR="00256E6E" w:rsidRPr="00256E6E" w:rsidRDefault="00256E6E" w:rsidP="00256E6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56E6E">
        <w:rPr>
          <w:rFonts w:eastAsia="Calibri" w:cs="Times New Roman"/>
          <w:sz w:val="27"/>
          <w:szCs w:val="27"/>
        </w:rPr>
        <w:t>3. Настоящее распоряжение вступает в силу с 01.01.2022.</w:t>
      </w:r>
    </w:p>
    <w:p w:rsidR="00256E6E" w:rsidRDefault="00256E6E" w:rsidP="00256E6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56E6E">
        <w:rPr>
          <w:rFonts w:eastAsia="Calibri" w:cs="Times New Roman"/>
          <w:sz w:val="27"/>
          <w:szCs w:val="27"/>
        </w:rPr>
        <w:t xml:space="preserve">4. Контроль за выполнением </w:t>
      </w:r>
      <w:r>
        <w:rPr>
          <w:rFonts w:eastAsia="Calibri" w:cs="Times New Roman"/>
          <w:sz w:val="27"/>
          <w:szCs w:val="27"/>
        </w:rPr>
        <w:t>распоряжения</w:t>
      </w:r>
      <w:r w:rsidRPr="00256E6E">
        <w:rPr>
          <w:rFonts w:eastAsia="Calibri" w:cs="Times New Roman"/>
          <w:sz w:val="27"/>
          <w:szCs w:val="27"/>
        </w:rPr>
        <w:t xml:space="preserve"> возложить на заместителя Главы города, курирующего социальную сферу.</w:t>
      </w:r>
    </w:p>
    <w:p w:rsidR="00256E6E" w:rsidRDefault="00256E6E" w:rsidP="00256E6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256E6E" w:rsidRPr="00256E6E" w:rsidRDefault="00256E6E" w:rsidP="00256E6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</w:p>
    <w:p w:rsidR="00256E6E" w:rsidRPr="00256E6E" w:rsidRDefault="00256E6E" w:rsidP="00256E6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56E6E" w:rsidRDefault="00256E6E" w:rsidP="00256E6E">
      <w:pPr>
        <w:jc w:val="both"/>
        <w:rPr>
          <w:rFonts w:eastAsia="Calibri" w:cs="Times New Roman"/>
          <w:bCs/>
          <w:sz w:val="27"/>
          <w:szCs w:val="27"/>
        </w:rPr>
        <w:sectPr w:rsidR="00256E6E" w:rsidSect="00256E6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56E6E">
        <w:rPr>
          <w:rFonts w:eastAsia="Calibri" w:cs="Times New Roman"/>
          <w:bCs/>
          <w:sz w:val="27"/>
          <w:szCs w:val="27"/>
        </w:rPr>
        <w:t xml:space="preserve">Заместитель Главы города                                                         </w:t>
      </w:r>
      <w:r>
        <w:rPr>
          <w:rFonts w:eastAsia="Calibri" w:cs="Times New Roman"/>
          <w:bCs/>
          <w:sz w:val="27"/>
          <w:szCs w:val="27"/>
        </w:rPr>
        <w:t xml:space="preserve">   </w:t>
      </w:r>
      <w:r w:rsidRPr="00256E6E">
        <w:rPr>
          <w:rFonts w:eastAsia="Calibri" w:cs="Times New Roman"/>
          <w:bCs/>
          <w:sz w:val="27"/>
          <w:szCs w:val="27"/>
        </w:rPr>
        <w:t xml:space="preserve">          А.</w:t>
      </w:r>
      <w:r>
        <w:rPr>
          <w:rFonts w:eastAsia="Calibri" w:cs="Times New Roman"/>
          <w:bCs/>
          <w:sz w:val="27"/>
          <w:szCs w:val="27"/>
        </w:rPr>
        <w:t>М. Кириленко</w:t>
      </w:r>
    </w:p>
    <w:p w:rsidR="00256E6E" w:rsidRPr="00256E6E" w:rsidRDefault="00256E6E" w:rsidP="00256E6E">
      <w:pPr>
        <w:widowControl w:val="0"/>
        <w:autoSpaceDE w:val="0"/>
        <w:autoSpaceDN w:val="0"/>
        <w:adjustRightInd w:val="0"/>
        <w:ind w:left="5954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lastRenderedPageBreak/>
        <w:t xml:space="preserve">Приложение </w:t>
      </w:r>
    </w:p>
    <w:p w:rsidR="00256E6E" w:rsidRPr="00256E6E" w:rsidRDefault="00256E6E" w:rsidP="00256E6E">
      <w:pPr>
        <w:widowControl w:val="0"/>
        <w:autoSpaceDE w:val="0"/>
        <w:autoSpaceDN w:val="0"/>
        <w:adjustRightInd w:val="0"/>
        <w:ind w:left="5954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к распоряжению Администрации города</w:t>
      </w:r>
    </w:p>
    <w:p w:rsidR="00256E6E" w:rsidRPr="00256E6E" w:rsidRDefault="00256E6E" w:rsidP="00256E6E">
      <w:pPr>
        <w:widowControl w:val="0"/>
        <w:autoSpaceDE w:val="0"/>
        <w:autoSpaceDN w:val="0"/>
        <w:adjustRightInd w:val="0"/>
        <w:ind w:left="5954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от ____</w:t>
      </w: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_</w:t>
      </w: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_______</w:t>
      </w: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 xml:space="preserve"> </w:t>
      </w: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 xml:space="preserve"> </w:t>
      </w: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_______</w:t>
      </w:r>
    </w:p>
    <w:p w:rsidR="00256E6E" w:rsidRDefault="00256E6E" w:rsidP="00256E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256E6E" w:rsidRPr="00256E6E" w:rsidRDefault="00256E6E" w:rsidP="00256E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256E6E" w:rsidRDefault="00256E6E" w:rsidP="00256E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 xml:space="preserve">Паспорт </w:t>
      </w:r>
    </w:p>
    <w:p w:rsidR="00256E6E" w:rsidRPr="00256E6E" w:rsidRDefault="00256E6E" w:rsidP="00256E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муниципальной программы</w:t>
      </w:r>
      <w:r w:rsidRPr="00256E6E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br/>
        <w:t>«Развитие культуры в городе Сургуте на период до 2030 года»</w:t>
      </w:r>
    </w:p>
    <w:p w:rsidR="00256E6E" w:rsidRPr="00256E6E" w:rsidRDefault="00256E6E" w:rsidP="00256E6E">
      <w:pPr>
        <w:rPr>
          <w:rFonts w:eastAsia="Times New Roman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001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Основание </w:t>
            </w:r>
          </w:p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для разработки программы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наименование, номер 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дата правового акта, послужившего основой для разработки программы</w:t>
            </w:r>
            <w:bookmarkEnd w:id="5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Закон Российской Федерации от 09.10.1992 № 3612-I «Основы законодательства Российской Федерации о культуре»;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26.05.1996 № 54-ФЗ «О Музейном фонде Российской Федерации и музеях в Российской Федерации»;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06.01.1999 № 7-ФЗ «О народных художественных промыслах»;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29.12.2012 № 273-ФЗ «Об образовании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Российской Федерации»;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 Президента Российской Федерации от 07.05.2018 № 204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«О национальных целях и стратегических задачах развития Российской Федерации на период до 2024 года»;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 Президента Российской Федерации от 21.07.2020 № 474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«О национальных целях развития Российской Федерации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период до 2030 года»;</w:t>
            </w:r>
          </w:p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 от 05.10.2018 № 341-п 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 государственной программе Ханты-Мансийского автономного округа – Югры «Культурное пространство»;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 от 05.10.2018 № 338-п «О государственной программе Ханты-Мансийского автономного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 «Развитие образования»;</w:t>
            </w:r>
          </w:p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 от 05.10.2018 № 360-п </w:t>
            </w:r>
          </w:p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 государственной программе Ханты-Мансийского автономного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 «Создание условий 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эффективного управления муниципальными финансами»;</w:t>
            </w:r>
          </w:p>
          <w:p w:rsidR="00256E6E" w:rsidRPr="00256E6E" w:rsidRDefault="00256E6E" w:rsidP="002F6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01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приказ Департамента культуры Ханты-Мансийского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автономного округа – Югры, Департамента промышленности Ханты-Мансийского автономного округа – Югры от 13.11.2018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№ 38-П-277 «Об утверждении требований по классификации стилевых особенностей, характеризующих совокупность средств художественной выразительности, приемов мастеров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традиционной технологии изготовления изделий народных художественных промыслов, изготавливаемых в Ханты-Мансийском автономном округе – Югре»;</w:t>
            </w:r>
            <w:bookmarkEnd w:id="6"/>
          </w:p>
          <w:p w:rsidR="00256E6E" w:rsidRPr="00256E6E" w:rsidRDefault="00256E6E" w:rsidP="002F6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решение Думы города от 08.06.2015 № 718-V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ДГ «О Стратегии социально-экономического развития муниципального образования городской округ Сургут </w:t>
            </w:r>
            <w:r w:rsidR="002F6471"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2F64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="002F6471"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период до 2030 года»;</w:t>
            </w:r>
          </w:p>
          <w:p w:rsidR="00256E6E" w:rsidRPr="00256E6E" w:rsidRDefault="00256E6E" w:rsidP="002F6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Администрации города от 17.07.2013 № 5159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Главы города, курирующий социальную сферу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администратора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соадминистратора(ов)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администратор программы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комитет культуры Администрации города,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соадминистраторы программы: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департамент архитектуры и градостроительства Администрации города;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департамент городского хозяйства Администрации города;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департамент имущественных и земельных отношений Администрации города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для обеспечения доступа жителей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 культурным ценностям и услугам, способствующим повышению качества жизни населения города Сургута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023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программы</w:t>
            </w:r>
            <w:bookmarkEnd w:id="7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Создание условий для модернизационного развития общедоступных библиотек города Сургута, внедрение новых интернет-услуг для пользователей, расширение библиотечного обслуживания физических лиц с ограничениями жизнедеятельности.</w:t>
            </w:r>
          </w:p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Развитие музейного дела и удовлетворение потребности населения в предоставлении доступа к культурным ценностям, сохранение и популяризация объектов культурного наследия (памятников истории и культуры), расположенных 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города Сургута.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 создание условий для организации досуга и обеспечения жителей</w:t>
            </w:r>
            <w:r w:rsidRPr="00256E6E">
              <w:rPr>
                <w:rFonts w:eastAsia="Calibri" w:cs="Times New Roman"/>
              </w:rPr>
              <w:t xml:space="preserve">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округа услугами организаций культуры.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Реализация комплекса мер, направленных на выявление, сопровождение и поддержку одаренных детей, развитие обучающихся и обеспечение их предпрофессиональной подготовки, оснащение детских школ искусств музыкальными инструментами, специализированным оборудованием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материалами.</w:t>
            </w:r>
          </w:p>
        </w:tc>
      </w:tr>
    </w:tbl>
    <w:p w:rsidR="00256E6E" w:rsidRDefault="00256E6E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Осуществление в пределах своих полномочий мероприятий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по обеспечению организации отдыха детей в каникулярное время, включая мероприятия по обеспечению безопасности 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их жизни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здоровья.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Развитие инфраструктуры отрасли, совершенствование материально-технической базы, формирование условий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для беспрепятственного доступа людей с ограниченными возможностями здоровья к приоритетным объектам культуры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2014 – 2030 годы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024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  <w:bookmarkEnd w:id="8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 «Библиотечное обслуживание населения»;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2 «Обеспечение населения услугами муниципальных музеев»;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3 «Организация культурного досуга на базе учреждений и организаций культуры»;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4 «Дополнительное образование детей в детских школах искусств»;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5 «Организация отдыха детей в каникулярное время»;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6 «Развитие инфраструктуры отрасли культуры»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25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Портфели проектов, проекты автономного округа, входящие</w:t>
            </w:r>
            <w:bookmarkEnd w:id="9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состав муниципальной программы, в том числе направленные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реализацию национальных проектов (программ) Российской Федерации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Региональный портфель проектов «Культура»: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«Культурная среда»</w:t>
            </w:r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«Творческие люди»</w:t>
            </w:r>
          </w:p>
        </w:tc>
      </w:tr>
      <w:tr w:rsidR="00256E6E" w:rsidRPr="00256E6E" w:rsidTr="002E25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02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программы</w:t>
            </w:r>
            <w:bookmarkEnd w:id="10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bookmarkStart w:id="11" w:name="sub_2022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количества мероприятий, проведенных муниципальными учреждениями культуры, до 4 464 единиц.</w:t>
            </w:r>
            <w:bookmarkEnd w:id="11"/>
          </w:p>
          <w:p w:rsidR="00256E6E" w:rsidRPr="00256E6E" w:rsidRDefault="00256E6E" w:rsidP="00256E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003"/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Увеличение числа посещений культурных мероприятий, проводимых муниципальными учреждениями культуры,</w:t>
            </w:r>
            <w:r w:rsidRPr="00256E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до 1 192 тысяч единиц</w:t>
            </w:r>
            <w:bookmarkEnd w:id="12"/>
          </w:p>
        </w:tc>
      </w:tr>
    </w:tbl>
    <w:p w:rsidR="00EE2AB4" w:rsidRPr="00256E6E" w:rsidRDefault="00EE2AB4" w:rsidP="00256E6E">
      <w:pPr>
        <w:jc w:val="both"/>
      </w:pPr>
    </w:p>
    <w:sectPr w:rsidR="00EE2AB4" w:rsidRPr="00256E6E" w:rsidSect="00256E6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1F" w:rsidRDefault="00B25A1F" w:rsidP="00256E6E">
      <w:r>
        <w:separator/>
      </w:r>
    </w:p>
  </w:endnote>
  <w:endnote w:type="continuationSeparator" w:id="0">
    <w:p w:rsidR="00B25A1F" w:rsidRDefault="00B25A1F" w:rsidP="002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1F" w:rsidRDefault="00B25A1F" w:rsidP="00256E6E">
      <w:r>
        <w:separator/>
      </w:r>
    </w:p>
  </w:footnote>
  <w:footnote w:type="continuationSeparator" w:id="0">
    <w:p w:rsidR="00B25A1F" w:rsidRDefault="00B25A1F" w:rsidP="0025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E1A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7A9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A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A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7A9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37A9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237A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1147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E6E" w:rsidRPr="00256E6E" w:rsidRDefault="00256E6E">
        <w:pPr>
          <w:pStyle w:val="a4"/>
          <w:jc w:val="center"/>
          <w:rPr>
            <w:sz w:val="20"/>
            <w:szCs w:val="20"/>
          </w:rPr>
        </w:pPr>
        <w:r w:rsidRPr="00256E6E">
          <w:rPr>
            <w:sz w:val="20"/>
            <w:szCs w:val="20"/>
          </w:rPr>
          <w:fldChar w:fldCharType="begin"/>
        </w:r>
        <w:r w:rsidRPr="00256E6E">
          <w:rPr>
            <w:sz w:val="20"/>
            <w:szCs w:val="20"/>
          </w:rPr>
          <w:instrText>PAGE   \* MERGEFORMAT</w:instrText>
        </w:r>
        <w:r w:rsidRPr="00256E6E">
          <w:rPr>
            <w:sz w:val="20"/>
            <w:szCs w:val="20"/>
          </w:rPr>
          <w:fldChar w:fldCharType="separate"/>
        </w:r>
        <w:r w:rsidR="00237A93">
          <w:rPr>
            <w:noProof/>
            <w:sz w:val="20"/>
            <w:szCs w:val="20"/>
          </w:rPr>
          <w:t>1</w:t>
        </w:r>
        <w:r w:rsidRPr="00256E6E">
          <w:rPr>
            <w:sz w:val="20"/>
            <w:szCs w:val="20"/>
          </w:rPr>
          <w:fldChar w:fldCharType="end"/>
        </w:r>
      </w:p>
    </w:sdtContent>
  </w:sdt>
  <w:p w:rsidR="00DF6BBC" w:rsidRDefault="00237A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6E"/>
    <w:rsid w:val="00237A93"/>
    <w:rsid w:val="00256E6E"/>
    <w:rsid w:val="002622DB"/>
    <w:rsid w:val="002F6471"/>
    <w:rsid w:val="005C2689"/>
    <w:rsid w:val="005D3688"/>
    <w:rsid w:val="0060034C"/>
    <w:rsid w:val="006E1A3D"/>
    <w:rsid w:val="00897472"/>
    <w:rsid w:val="008E11FA"/>
    <w:rsid w:val="00903372"/>
    <w:rsid w:val="00B25A1F"/>
    <w:rsid w:val="00BD7E2E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1547-9F23-4DE7-AEA1-A92E53D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6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6E"/>
    <w:rPr>
      <w:rFonts w:ascii="Times New Roman" w:hAnsi="Times New Roman"/>
      <w:sz w:val="28"/>
    </w:rPr>
  </w:style>
  <w:style w:type="character" w:styleId="a8">
    <w:name w:val="page number"/>
    <w:basedOn w:val="a0"/>
    <w:rsid w:val="0025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D5CF-EBA7-47E6-BBB4-1433A86E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2021-11-21T12:30:00Z</cp:lastPrinted>
  <dcterms:created xsi:type="dcterms:W3CDTF">2021-11-25T07:43:00Z</dcterms:created>
  <dcterms:modified xsi:type="dcterms:W3CDTF">2021-11-25T07:43:00Z</dcterms:modified>
</cp:coreProperties>
</file>