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C5" w:rsidRDefault="001B08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08C5" w:rsidRDefault="001B08C5" w:rsidP="00656C1A">
      <w:pPr>
        <w:spacing w:line="120" w:lineRule="atLeast"/>
        <w:jc w:val="center"/>
        <w:rPr>
          <w:sz w:val="24"/>
          <w:szCs w:val="24"/>
        </w:rPr>
      </w:pPr>
    </w:p>
    <w:p w:rsidR="001B08C5" w:rsidRPr="00852378" w:rsidRDefault="001B08C5" w:rsidP="00656C1A">
      <w:pPr>
        <w:spacing w:line="120" w:lineRule="atLeast"/>
        <w:jc w:val="center"/>
        <w:rPr>
          <w:sz w:val="10"/>
          <w:szCs w:val="10"/>
        </w:rPr>
      </w:pPr>
    </w:p>
    <w:p w:rsidR="001B08C5" w:rsidRDefault="001B08C5" w:rsidP="00656C1A">
      <w:pPr>
        <w:spacing w:line="120" w:lineRule="atLeast"/>
        <w:jc w:val="center"/>
        <w:rPr>
          <w:sz w:val="10"/>
          <w:szCs w:val="24"/>
        </w:rPr>
      </w:pPr>
    </w:p>
    <w:p w:rsidR="001B08C5" w:rsidRPr="005541F0" w:rsidRDefault="001B08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8C5" w:rsidRDefault="001B08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08C5" w:rsidRPr="005541F0" w:rsidRDefault="001B08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08C5" w:rsidRPr="005649E4" w:rsidRDefault="001B08C5" w:rsidP="00656C1A">
      <w:pPr>
        <w:spacing w:line="120" w:lineRule="atLeast"/>
        <w:jc w:val="center"/>
        <w:rPr>
          <w:sz w:val="18"/>
          <w:szCs w:val="24"/>
        </w:rPr>
      </w:pPr>
    </w:p>
    <w:p w:rsidR="001B08C5" w:rsidRPr="001D25B0" w:rsidRDefault="001B08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08C5" w:rsidRPr="005541F0" w:rsidRDefault="001B08C5" w:rsidP="00656C1A">
      <w:pPr>
        <w:spacing w:line="120" w:lineRule="atLeast"/>
        <w:jc w:val="center"/>
        <w:rPr>
          <w:sz w:val="18"/>
          <w:szCs w:val="24"/>
        </w:rPr>
      </w:pPr>
    </w:p>
    <w:p w:rsidR="001B08C5" w:rsidRPr="005541F0" w:rsidRDefault="001B08C5" w:rsidP="00656C1A">
      <w:pPr>
        <w:spacing w:line="120" w:lineRule="atLeast"/>
        <w:jc w:val="center"/>
        <w:rPr>
          <w:sz w:val="20"/>
          <w:szCs w:val="24"/>
        </w:rPr>
      </w:pPr>
    </w:p>
    <w:p w:rsidR="001B08C5" w:rsidRPr="001D25B0" w:rsidRDefault="001B08C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B08C5" w:rsidRDefault="001B08C5" w:rsidP="00656C1A">
      <w:pPr>
        <w:spacing w:line="120" w:lineRule="atLeast"/>
        <w:jc w:val="center"/>
        <w:rPr>
          <w:sz w:val="30"/>
          <w:szCs w:val="24"/>
        </w:rPr>
      </w:pPr>
    </w:p>
    <w:p w:rsidR="001B08C5" w:rsidRPr="00656C1A" w:rsidRDefault="001B08C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08C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08C5" w:rsidRPr="00F8214F" w:rsidRDefault="001B08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08C5" w:rsidRPr="00F8214F" w:rsidRDefault="00C02B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08C5" w:rsidRPr="00F8214F" w:rsidRDefault="001B08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08C5" w:rsidRPr="00F8214F" w:rsidRDefault="00C02B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08C5" w:rsidRPr="00A63FB0" w:rsidRDefault="001B08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08C5" w:rsidRPr="00A3761A" w:rsidRDefault="00C02B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08C5" w:rsidRPr="00F8214F" w:rsidRDefault="001B08C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B08C5" w:rsidRPr="00F8214F" w:rsidRDefault="001B08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08C5" w:rsidRPr="00AB4194" w:rsidRDefault="001B08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08C5" w:rsidRPr="00F8214F" w:rsidRDefault="00C02B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1B08C5" w:rsidRPr="00C725A6" w:rsidRDefault="001B08C5" w:rsidP="00C725A6">
      <w:pPr>
        <w:rPr>
          <w:rFonts w:cs="Times New Roman"/>
          <w:szCs w:val="28"/>
        </w:rPr>
      </w:pPr>
    </w:p>
    <w:p w:rsidR="001B08C5" w:rsidRDefault="001B08C5" w:rsidP="001B08C5">
      <w:pPr>
        <w:rPr>
          <w:szCs w:val="28"/>
        </w:rPr>
      </w:pPr>
      <w:r>
        <w:rPr>
          <w:szCs w:val="28"/>
        </w:rPr>
        <w:t>О внесении изменений</w:t>
      </w:r>
    </w:p>
    <w:p w:rsidR="001B08C5" w:rsidRDefault="001B08C5" w:rsidP="001B08C5">
      <w:pPr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1B08C5" w:rsidRDefault="001B08C5" w:rsidP="001B08C5">
      <w:pPr>
        <w:rPr>
          <w:szCs w:val="28"/>
        </w:rPr>
      </w:pPr>
      <w:r>
        <w:rPr>
          <w:szCs w:val="28"/>
        </w:rPr>
        <w:t xml:space="preserve">города от 28.03.2018 № 75 </w:t>
      </w:r>
    </w:p>
    <w:p w:rsidR="001B08C5" w:rsidRDefault="001B08C5" w:rsidP="001B08C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 создании межведомственной </w:t>
      </w:r>
    </w:p>
    <w:p w:rsidR="001B08C5" w:rsidRDefault="001B08C5" w:rsidP="001B08C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комиссии по обследованию мест </w:t>
      </w:r>
    </w:p>
    <w:p w:rsidR="001B08C5" w:rsidRDefault="001B08C5" w:rsidP="001B08C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массового пребывания людей, </w:t>
      </w:r>
    </w:p>
    <w:p w:rsidR="001B08C5" w:rsidRDefault="001B08C5" w:rsidP="001B08C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расположенных в пределах </w:t>
      </w:r>
    </w:p>
    <w:p w:rsidR="001B08C5" w:rsidRDefault="001B08C5" w:rsidP="001B08C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территории города Сургута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B08C5" w:rsidRPr="001B08C5" w:rsidRDefault="001B08C5" w:rsidP="001B08C5">
      <w:pPr>
        <w:rPr>
          <w:lang w:eastAsia="ru-RU"/>
        </w:rPr>
      </w:pPr>
    </w:p>
    <w:p w:rsidR="001B08C5" w:rsidRDefault="001B08C5" w:rsidP="001B08C5">
      <w:pPr>
        <w:rPr>
          <w:szCs w:val="28"/>
        </w:rPr>
      </w:pPr>
    </w:p>
    <w:p w:rsidR="001B08C5" w:rsidRDefault="001B08C5" w:rsidP="001B08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остановлением Правительства Российской Федерации от 25.03.2015 № 272 «Об утверждении требований к антитеррористической                     защищенности мест массового пребывания людей и объектов (территорий),                       подлежащих обязательной охране войсками национальной гвардии Российской Федерации, и форм паспортов безопасности таких мест и объектов (терри-                           торий)»,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муниципального образования городской округ Сургут Ханты-Мансийского автономного округа – Югры, распоряжением Администрации                     города от 30.12.2005 № 3686 «Об утверждении Регламента Администрации                    города»:</w:t>
      </w:r>
    </w:p>
    <w:p w:rsidR="001B08C5" w:rsidRDefault="001B08C5" w:rsidP="001B08C5">
      <w:pPr>
        <w:ind w:firstLine="709"/>
        <w:jc w:val="both"/>
        <w:rPr>
          <w:szCs w:val="28"/>
        </w:rPr>
      </w:pPr>
      <w:r>
        <w:rPr>
          <w:lang w:eastAsia="ru-RU"/>
        </w:rPr>
        <w:t xml:space="preserve">1. </w:t>
      </w:r>
      <w:r w:rsidRPr="004D716E">
        <w:rPr>
          <w:szCs w:val="28"/>
        </w:rPr>
        <w:t xml:space="preserve">Внести </w:t>
      </w:r>
      <w:r>
        <w:rPr>
          <w:szCs w:val="28"/>
        </w:rPr>
        <w:t>в постановление</w:t>
      </w:r>
      <w:r w:rsidRPr="004D716E">
        <w:rPr>
          <w:szCs w:val="28"/>
        </w:rPr>
        <w:t xml:space="preserve"> Главы города </w:t>
      </w:r>
      <w:r>
        <w:rPr>
          <w:szCs w:val="28"/>
        </w:rPr>
        <w:t>о</w:t>
      </w:r>
      <w:r w:rsidRPr="004D716E">
        <w:rPr>
          <w:szCs w:val="28"/>
        </w:rPr>
        <w:t>т 28.03.2018 № 75</w:t>
      </w:r>
      <w:r>
        <w:rPr>
          <w:szCs w:val="28"/>
        </w:rPr>
        <w:t xml:space="preserve"> </w:t>
      </w:r>
      <w:r w:rsidRPr="004D716E">
        <w:rPr>
          <w:bCs/>
          <w:szCs w:val="28"/>
        </w:rPr>
        <w:t xml:space="preserve">«О создании </w:t>
      </w:r>
      <w:r>
        <w:rPr>
          <w:bCs/>
          <w:szCs w:val="28"/>
        </w:rPr>
        <w:t xml:space="preserve">                        </w:t>
      </w:r>
      <w:r w:rsidRPr="004D716E">
        <w:rPr>
          <w:bCs/>
          <w:szCs w:val="28"/>
        </w:rPr>
        <w:t xml:space="preserve">межведомственной комиссии по обследованию мест массового пребывания </w:t>
      </w:r>
      <w:r>
        <w:rPr>
          <w:bCs/>
          <w:szCs w:val="28"/>
        </w:rPr>
        <w:t xml:space="preserve">                 </w:t>
      </w:r>
      <w:r w:rsidRPr="004D716E">
        <w:rPr>
          <w:bCs/>
          <w:szCs w:val="28"/>
        </w:rPr>
        <w:t>людей, расположенных в пределах территории города Сургута» (с изменениями от 19.03.2019 № 19</w:t>
      </w:r>
      <w:r>
        <w:rPr>
          <w:bCs/>
          <w:szCs w:val="28"/>
        </w:rPr>
        <w:t>, 28.10.2020 № 155</w:t>
      </w:r>
      <w:r w:rsidRPr="004D716E">
        <w:rPr>
          <w:bCs/>
          <w:szCs w:val="28"/>
        </w:rPr>
        <w:t>)</w:t>
      </w:r>
      <w:r>
        <w:rPr>
          <w:bCs/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постановлению: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изложить в следующей редакции:</w:t>
      </w:r>
    </w:p>
    <w:p w:rsidR="001B08C5" w:rsidRPr="00BF4588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B08C5">
        <w:rPr>
          <w:spacing w:val="-4"/>
          <w:sz w:val="28"/>
          <w:szCs w:val="28"/>
        </w:rPr>
        <w:t xml:space="preserve">«Заместитель Главы города, курирующий сферу обеспечения безопасности </w:t>
      </w:r>
      <w:r w:rsidRPr="00BF4588">
        <w:rPr>
          <w:sz w:val="28"/>
          <w:szCs w:val="28"/>
        </w:rPr>
        <w:t>городского округа, председатель комиссии».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пятый изложить в следующей редакции: 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«Ведущий специалист отдела по профилактике терроризма и экстремизма, </w:t>
      </w:r>
      <w:r w:rsidRPr="00BF4588">
        <w:rPr>
          <w:sz w:val="28"/>
          <w:szCs w:val="28"/>
        </w:rPr>
        <w:t>секретарь комиссии (либо лицо, исполняющее обязанности по должности)».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16E">
        <w:rPr>
          <w:sz w:val="28"/>
          <w:szCs w:val="28"/>
        </w:rPr>
        <w:t>Управлению массовых коммуникаций разместить настоящее постановление</w:t>
      </w:r>
      <w:r>
        <w:rPr>
          <w:sz w:val="28"/>
          <w:szCs w:val="28"/>
        </w:rPr>
        <w:t xml:space="preserve"> на официальном портале Администрации города</w:t>
      </w:r>
      <w:r w:rsidRPr="00030CEC">
        <w:rPr>
          <w:sz w:val="28"/>
          <w:szCs w:val="28"/>
        </w:rPr>
        <w:t xml:space="preserve">: </w:t>
      </w:r>
      <w:r w:rsidRPr="001B08C5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Pr="001B08C5">
        <w:rPr>
          <w:rStyle w:val="a9"/>
          <w:color w:val="auto"/>
          <w:sz w:val="28"/>
          <w:szCs w:val="28"/>
          <w:u w:val="none"/>
        </w:rPr>
        <w:t>.</w:t>
      </w:r>
      <w:r w:rsidRPr="001B08C5">
        <w:rPr>
          <w:rStyle w:val="a9"/>
          <w:color w:val="auto"/>
          <w:sz w:val="28"/>
          <w:szCs w:val="28"/>
          <w:u w:val="none"/>
          <w:lang w:val="en-US"/>
        </w:rPr>
        <w:t>admsurgut</w:t>
      </w:r>
      <w:r w:rsidRPr="001B08C5">
        <w:rPr>
          <w:rStyle w:val="a9"/>
          <w:color w:val="auto"/>
          <w:sz w:val="28"/>
          <w:szCs w:val="28"/>
          <w:u w:val="none"/>
        </w:rPr>
        <w:t>.</w:t>
      </w:r>
      <w:r w:rsidRPr="001B08C5">
        <w:rPr>
          <w:rStyle w:val="a9"/>
          <w:color w:val="auto"/>
          <w:sz w:val="28"/>
          <w:szCs w:val="28"/>
          <w:u w:val="none"/>
          <w:lang w:val="en-US"/>
        </w:rPr>
        <w:t>ru</w:t>
      </w:r>
      <w:r w:rsidRPr="00030CEC">
        <w:rPr>
          <w:sz w:val="28"/>
          <w:szCs w:val="28"/>
        </w:rPr>
        <w:t>.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      опубликования.</w:t>
      </w:r>
    </w:p>
    <w:p w:rsidR="001B08C5" w:rsidRDefault="001B08C5" w:rsidP="001B08C5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1B08C5" w:rsidRDefault="001B08C5" w:rsidP="001B08C5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 А.С. Филатов</w:t>
      </w:r>
    </w:p>
    <w:p w:rsidR="001B08C5" w:rsidRDefault="001B08C5" w:rsidP="001B08C5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226A5C" w:rsidRPr="001B08C5" w:rsidRDefault="00226A5C" w:rsidP="001B08C5"/>
    <w:sectPr w:rsidR="00226A5C" w:rsidRPr="001B08C5" w:rsidSect="001B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1E" w:rsidRDefault="00CD561E" w:rsidP="006A432C">
      <w:r>
        <w:separator/>
      </w:r>
    </w:p>
  </w:endnote>
  <w:endnote w:type="continuationSeparator" w:id="0">
    <w:p w:rsidR="00CD561E" w:rsidRDefault="00CD561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1E" w:rsidRDefault="00CD561E" w:rsidP="006A432C">
      <w:r>
        <w:separator/>
      </w:r>
    </w:p>
  </w:footnote>
  <w:footnote w:type="continuationSeparator" w:id="0">
    <w:p w:rsidR="00CD561E" w:rsidRDefault="00CD561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C5"/>
    <w:rsid w:val="00161769"/>
    <w:rsid w:val="001B08C5"/>
    <w:rsid w:val="00226A5C"/>
    <w:rsid w:val="00243839"/>
    <w:rsid w:val="00413FED"/>
    <w:rsid w:val="006A432C"/>
    <w:rsid w:val="006A73EC"/>
    <w:rsid w:val="006D2E93"/>
    <w:rsid w:val="00A660D7"/>
    <w:rsid w:val="00C02BD0"/>
    <w:rsid w:val="00CD561E"/>
    <w:rsid w:val="00E86D91"/>
    <w:rsid w:val="00E90D3D"/>
    <w:rsid w:val="00F27EAD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08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B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08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8C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B08C5"/>
    <w:rPr>
      <w:color w:val="0563C1" w:themeColor="hyperlink"/>
      <w:u w:val="single"/>
    </w:rPr>
  </w:style>
  <w:style w:type="character" w:customStyle="1" w:styleId="aa">
    <w:name w:val="Цветовое выделение"/>
    <w:uiPriority w:val="99"/>
    <w:rsid w:val="001B08C5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1B08C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B08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2022-02-16T04:01:00Z</dcterms:created>
  <dcterms:modified xsi:type="dcterms:W3CDTF">2022-02-16T04:02:00Z</dcterms:modified>
</cp:coreProperties>
</file>