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87C" w:rsidRDefault="0007387C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07387C" w:rsidRDefault="0007387C" w:rsidP="00656C1A">
      <w:pPr>
        <w:spacing w:line="120" w:lineRule="atLeast"/>
        <w:jc w:val="center"/>
        <w:rPr>
          <w:sz w:val="24"/>
          <w:szCs w:val="24"/>
        </w:rPr>
      </w:pPr>
    </w:p>
    <w:p w:rsidR="0007387C" w:rsidRPr="00852378" w:rsidRDefault="0007387C" w:rsidP="00656C1A">
      <w:pPr>
        <w:spacing w:line="120" w:lineRule="atLeast"/>
        <w:jc w:val="center"/>
        <w:rPr>
          <w:sz w:val="10"/>
          <w:szCs w:val="10"/>
        </w:rPr>
      </w:pPr>
    </w:p>
    <w:p w:rsidR="0007387C" w:rsidRDefault="0007387C" w:rsidP="00656C1A">
      <w:pPr>
        <w:spacing w:line="120" w:lineRule="atLeast"/>
        <w:jc w:val="center"/>
        <w:rPr>
          <w:sz w:val="10"/>
          <w:szCs w:val="24"/>
        </w:rPr>
      </w:pPr>
    </w:p>
    <w:p w:rsidR="0007387C" w:rsidRPr="005541F0" w:rsidRDefault="0007387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7387C" w:rsidRDefault="0007387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7387C" w:rsidRPr="005541F0" w:rsidRDefault="0007387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7387C" w:rsidRPr="005649E4" w:rsidRDefault="0007387C" w:rsidP="00656C1A">
      <w:pPr>
        <w:spacing w:line="120" w:lineRule="atLeast"/>
        <w:jc w:val="center"/>
        <w:rPr>
          <w:sz w:val="18"/>
          <w:szCs w:val="24"/>
        </w:rPr>
      </w:pPr>
    </w:p>
    <w:p w:rsidR="0007387C" w:rsidRPr="001D25B0" w:rsidRDefault="0007387C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07387C" w:rsidRPr="005541F0" w:rsidRDefault="0007387C" w:rsidP="00656C1A">
      <w:pPr>
        <w:spacing w:line="120" w:lineRule="atLeast"/>
        <w:jc w:val="center"/>
        <w:rPr>
          <w:sz w:val="18"/>
          <w:szCs w:val="24"/>
        </w:rPr>
      </w:pPr>
    </w:p>
    <w:p w:rsidR="0007387C" w:rsidRPr="005541F0" w:rsidRDefault="0007387C" w:rsidP="00656C1A">
      <w:pPr>
        <w:spacing w:line="120" w:lineRule="atLeast"/>
        <w:jc w:val="center"/>
        <w:rPr>
          <w:sz w:val="20"/>
          <w:szCs w:val="24"/>
        </w:rPr>
      </w:pPr>
    </w:p>
    <w:p w:rsidR="0007387C" w:rsidRPr="001D25B0" w:rsidRDefault="0007387C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07387C" w:rsidRDefault="0007387C" w:rsidP="00656C1A">
      <w:pPr>
        <w:spacing w:line="120" w:lineRule="atLeast"/>
        <w:jc w:val="center"/>
        <w:rPr>
          <w:sz w:val="30"/>
          <w:szCs w:val="24"/>
        </w:rPr>
      </w:pPr>
    </w:p>
    <w:p w:rsidR="0007387C" w:rsidRPr="00656C1A" w:rsidRDefault="0007387C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07387C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7387C" w:rsidRPr="00F8214F" w:rsidRDefault="0007387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07387C" w:rsidRPr="00F8214F" w:rsidRDefault="009D61F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7387C" w:rsidRPr="00F8214F" w:rsidRDefault="0007387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07387C" w:rsidRPr="00F8214F" w:rsidRDefault="009D61F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07387C" w:rsidRPr="00A63FB0" w:rsidRDefault="0007387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07387C" w:rsidRPr="00A3761A" w:rsidRDefault="009D61F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07387C" w:rsidRPr="00F8214F" w:rsidRDefault="0007387C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07387C" w:rsidRPr="00F8214F" w:rsidRDefault="0007387C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07387C" w:rsidRPr="00AB4194" w:rsidRDefault="0007387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07387C" w:rsidRPr="00F8214F" w:rsidRDefault="009D61F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157</w:t>
            </w:r>
          </w:p>
        </w:tc>
      </w:tr>
    </w:tbl>
    <w:p w:rsidR="0007387C" w:rsidRPr="00C725A6" w:rsidRDefault="0007387C" w:rsidP="00C725A6">
      <w:pPr>
        <w:rPr>
          <w:rFonts w:cs="Times New Roman"/>
          <w:szCs w:val="28"/>
        </w:rPr>
      </w:pPr>
    </w:p>
    <w:p w:rsidR="0007387C" w:rsidRPr="0007387C" w:rsidRDefault="0007387C" w:rsidP="0007387C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07387C">
        <w:rPr>
          <w:rFonts w:eastAsia="Times New Roman" w:cs="Times New Roman"/>
          <w:szCs w:val="28"/>
          <w:lang w:eastAsia="ru-RU"/>
        </w:rPr>
        <w:t xml:space="preserve">О награждении </w:t>
      </w:r>
    </w:p>
    <w:p w:rsidR="0007387C" w:rsidRPr="0007387C" w:rsidRDefault="0007387C" w:rsidP="0007387C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07387C">
        <w:rPr>
          <w:rFonts w:eastAsia="Times New Roman" w:cs="Times New Roman"/>
          <w:szCs w:val="28"/>
          <w:lang w:eastAsia="ru-RU"/>
        </w:rPr>
        <w:t xml:space="preserve">Почетной грамотой </w:t>
      </w:r>
    </w:p>
    <w:p w:rsidR="0007387C" w:rsidRPr="0007387C" w:rsidRDefault="0007387C" w:rsidP="0007387C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07387C">
        <w:rPr>
          <w:rFonts w:eastAsia="Times New Roman" w:cs="Times New Roman"/>
          <w:szCs w:val="28"/>
          <w:lang w:eastAsia="ru-RU"/>
        </w:rPr>
        <w:t>Главы города Сургута</w:t>
      </w:r>
    </w:p>
    <w:p w:rsidR="0007387C" w:rsidRPr="0007387C" w:rsidRDefault="0007387C" w:rsidP="0007387C">
      <w:pPr>
        <w:jc w:val="both"/>
        <w:rPr>
          <w:rFonts w:eastAsia="Times New Roman" w:cs="Times New Roman"/>
          <w:szCs w:val="28"/>
          <w:lang w:eastAsia="ru-RU"/>
        </w:rPr>
      </w:pPr>
    </w:p>
    <w:p w:rsidR="0007387C" w:rsidRPr="0007387C" w:rsidRDefault="0007387C" w:rsidP="0007387C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7387C" w:rsidRPr="0007387C" w:rsidRDefault="0007387C" w:rsidP="0007387C">
      <w:pPr>
        <w:ind w:firstLine="709"/>
        <w:jc w:val="both"/>
        <w:rPr>
          <w:rFonts w:eastAsia="Times New Roman" w:cs="Times New Roman"/>
          <w:szCs w:val="28"/>
        </w:rPr>
      </w:pPr>
      <w:r w:rsidRPr="0007387C">
        <w:rPr>
          <w:rFonts w:eastAsia="Times New Roman" w:cs="Times New Roman"/>
          <w:szCs w:val="28"/>
          <w:lang w:eastAsia="ru-RU"/>
        </w:rPr>
        <w:t>В соответствии с Уставом городского округа город Сургут Ханты-Мансийского автономного округа – Югры, решениями городской Думы                        от 28.12.2005 № 549-</w:t>
      </w:r>
      <w:r w:rsidRPr="0007387C">
        <w:rPr>
          <w:rFonts w:eastAsia="Times New Roman" w:cs="Times New Roman"/>
          <w:szCs w:val="28"/>
          <w:lang w:val="en-US" w:eastAsia="ru-RU"/>
        </w:rPr>
        <w:t>III</w:t>
      </w:r>
      <w:r w:rsidRPr="0007387C">
        <w:rPr>
          <w:rFonts w:eastAsia="Times New Roman" w:cs="Times New Roman"/>
          <w:szCs w:val="28"/>
          <w:lang w:eastAsia="ru-RU"/>
        </w:rPr>
        <w:t xml:space="preserve"> ГД «Об утверждении Положения о наградах и почетных званиях городского округа город Сургут», от 28.02.2006 № 567-</w:t>
      </w:r>
      <w:r w:rsidRPr="0007387C">
        <w:rPr>
          <w:rFonts w:eastAsia="Times New Roman" w:cs="Times New Roman"/>
          <w:szCs w:val="28"/>
          <w:lang w:val="en-US" w:eastAsia="ru-RU"/>
        </w:rPr>
        <w:t>III</w:t>
      </w:r>
      <w:r w:rsidRPr="0007387C">
        <w:rPr>
          <w:rFonts w:eastAsia="Times New Roman" w:cs="Times New Roman"/>
          <w:szCs w:val="28"/>
          <w:lang w:eastAsia="ru-RU"/>
        </w:rPr>
        <w:t xml:space="preserve"> ГД                        «Об утверждении Положения о звании «Почетный гражданин города Сургута»                          и положений об отдельных видах наград городского округа», рассмотрев наградные документы и ходатайства</w:t>
      </w:r>
      <w:r w:rsidRPr="0007387C">
        <w:rPr>
          <w:rFonts w:eastAsia="Calibri" w:cs="Times New Roman"/>
          <w:szCs w:val="28"/>
        </w:rPr>
        <w:t xml:space="preserve"> публичного акционерного общества «Сургутнефтегаз», муниципального бюджетного дошкольного образовательного учреждения детского сада № 24 «Космос», муниципального бюджетного дошкольного образовательного учреждения детского сада № 39 «Белоснежка», закрытого акционерного общества Телекомпания «СургутИнформ-ТВ», общества с ограниченной ответственностью Телерадиокомпании «Сургут-интерновости», бюджетного учреждения высшего образования Ханты-Мансийского автономного округа – Югры «Сургутский государственный университет», муниципального бюджетного учреждения спортивной </w:t>
      </w:r>
      <w:r>
        <w:rPr>
          <w:rFonts w:eastAsia="Calibri" w:cs="Times New Roman"/>
          <w:szCs w:val="28"/>
        </w:rPr>
        <w:t xml:space="preserve">                      </w:t>
      </w:r>
      <w:r w:rsidRPr="0007387C">
        <w:rPr>
          <w:rFonts w:eastAsia="Calibri" w:cs="Times New Roman"/>
          <w:szCs w:val="28"/>
        </w:rPr>
        <w:t>подготовки спортивной школы олимпийского резерва по зимним видам</w:t>
      </w:r>
      <w:r>
        <w:rPr>
          <w:rFonts w:eastAsia="Calibri" w:cs="Times New Roman"/>
          <w:szCs w:val="28"/>
        </w:rPr>
        <w:t xml:space="preserve">                   </w:t>
      </w:r>
      <w:r w:rsidRPr="0007387C">
        <w:rPr>
          <w:rFonts w:eastAsia="Calibri" w:cs="Times New Roman"/>
          <w:szCs w:val="28"/>
        </w:rPr>
        <w:t xml:space="preserve"> спорта «Кедр», Управления Министерства внутренних дел Российской Федерации по городу Сургуту, акционерного общества «Россети Тюмень», </w:t>
      </w:r>
      <w:r w:rsidRPr="0007387C">
        <w:rPr>
          <w:rFonts w:eastAsia="Times New Roman" w:cs="Times New Roman"/>
          <w:szCs w:val="28"/>
          <w:lang w:eastAsia="ru-RU"/>
        </w:rPr>
        <w:t>учитывая заключение комиссии по наградам при Главе города от 15.10.2020:</w:t>
      </w:r>
    </w:p>
    <w:p w:rsidR="0007387C" w:rsidRPr="0007387C" w:rsidRDefault="0007387C" w:rsidP="0007387C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7387C">
        <w:rPr>
          <w:rFonts w:eastAsia="Times New Roman" w:cs="Times New Roman"/>
          <w:szCs w:val="28"/>
          <w:lang w:eastAsia="ru-RU"/>
        </w:rPr>
        <w:t>1. Наградить Почетной грамотой Главы города Сургута:</w:t>
      </w:r>
    </w:p>
    <w:p w:rsidR="0007387C" w:rsidRPr="0007387C" w:rsidRDefault="0007387C" w:rsidP="0007387C">
      <w:pPr>
        <w:tabs>
          <w:tab w:val="left" w:pos="-1985"/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7387C">
        <w:rPr>
          <w:rFonts w:eastAsia="Times New Roman" w:cs="Times New Roman"/>
          <w:szCs w:val="28"/>
          <w:lang w:eastAsia="ru-RU"/>
        </w:rPr>
        <w:t>1.1. За вклад в социально-экономическое развитие города, многолетний добросовестный труд:</w:t>
      </w:r>
    </w:p>
    <w:p w:rsidR="0007387C" w:rsidRPr="0007387C" w:rsidRDefault="0007387C" w:rsidP="0007387C">
      <w:pPr>
        <w:ind w:firstLine="709"/>
        <w:jc w:val="both"/>
        <w:rPr>
          <w:rFonts w:eastAsia="Calibri" w:cs="Times New Roman"/>
          <w:szCs w:val="28"/>
        </w:rPr>
      </w:pPr>
      <w:r w:rsidRPr="0007387C">
        <w:rPr>
          <w:rFonts w:eastAsia="Calibri" w:cs="Times New Roman"/>
          <w:szCs w:val="28"/>
        </w:rPr>
        <w:t>Андронюк Татьяну Дмитриевну – водителя погрузчика 4 разряда автомобильной колонны №</w:t>
      </w:r>
      <w:r>
        <w:rPr>
          <w:rFonts w:eastAsia="Calibri" w:cs="Times New Roman"/>
          <w:szCs w:val="28"/>
        </w:rPr>
        <w:t xml:space="preserve"> </w:t>
      </w:r>
      <w:r w:rsidRPr="0007387C">
        <w:rPr>
          <w:rFonts w:eastAsia="Calibri" w:cs="Times New Roman"/>
          <w:szCs w:val="28"/>
        </w:rPr>
        <w:t>9 специализированного управления механизи</w:t>
      </w:r>
      <w:r>
        <w:rPr>
          <w:rFonts w:eastAsia="Calibri" w:cs="Times New Roman"/>
          <w:szCs w:val="28"/>
        </w:rPr>
        <w:t>-</w:t>
      </w:r>
      <w:r w:rsidRPr="0007387C">
        <w:rPr>
          <w:rFonts w:eastAsia="Calibri" w:cs="Times New Roman"/>
          <w:szCs w:val="28"/>
        </w:rPr>
        <w:t>рованных работ №</w:t>
      </w:r>
      <w:r>
        <w:rPr>
          <w:rFonts w:eastAsia="Calibri" w:cs="Times New Roman"/>
          <w:szCs w:val="28"/>
        </w:rPr>
        <w:t xml:space="preserve"> </w:t>
      </w:r>
      <w:r w:rsidRPr="0007387C">
        <w:rPr>
          <w:rFonts w:eastAsia="Calibri" w:cs="Times New Roman"/>
          <w:szCs w:val="28"/>
        </w:rPr>
        <w:t xml:space="preserve">2 треста «Сургутнефтеспецстрой» публичного акционерного общества «Сургутнефтегаз»; </w:t>
      </w:r>
    </w:p>
    <w:p w:rsidR="0007387C" w:rsidRPr="0007387C" w:rsidRDefault="0007387C" w:rsidP="0007387C">
      <w:pPr>
        <w:ind w:firstLine="709"/>
        <w:jc w:val="both"/>
        <w:rPr>
          <w:rFonts w:eastAsia="Calibri" w:cs="Times New Roman"/>
          <w:szCs w:val="28"/>
        </w:rPr>
      </w:pPr>
      <w:r w:rsidRPr="0007387C">
        <w:rPr>
          <w:rFonts w:eastAsia="Calibri" w:cs="Times New Roman"/>
          <w:szCs w:val="28"/>
        </w:rPr>
        <w:lastRenderedPageBreak/>
        <w:t>Жильцова Вячеслава Анатольевича – начальника Сургутского управления по повышению нефтеотдачи пластов и капитальному ремонту скважин публичного акционерного общества «Сургутнефтегаз»;</w:t>
      </w:r>
    </w:p>
    <w:p w:rsidR="0007387C" w:rsidRPr="0007387C" w:rsidRDefault="0007387C" w:rsidP="0007387C">
      <w:pPr>
        <w:ind w:firstLine="709"/>
        <w:jc w:val="both"/>
        <w:rPr>
          <w:rFonts w:eastAsia="Calibri" w:cs="Times New Roman"/>
          <w:szCs w:val="28"/>
        </w:rPr>
      </w:pPr>
      <w:r w:rsidRPr="0007387C">
        <w:rPr>
          <w:rFonts w:eastAsia="Calibri" w:cs="Times New Roman"/>
          <w:szCs w:val="28"/>
        </w:rPr>
        <w:t xml:space="preserve">Хлобыстову Марину Николаевну – оператора котельной 3 разряда участка по ремонту и обслуживанию теплоэнергетического оборудования Сургутской центральной базы производственного обслуживания по прокату и ремонту бурового и нефтепромыслового оборудования публичного акционерного общества «Сургутнефтегаз»; </w:t>
      </w:r>
    </w:p>
    <w:p w:rsidR="0007387C" w:rsidRPr="0007387C" w:rsidRDefault="0007387C" w:rsidP="0007387C">
      <w:pPr>
        <w:ind w:firstLine="709"/>
        <w:jc w:val="both"/>
        <w:rPr>
          <w:rFonts w:eastAsia="Calibri" w:cs="Times New Roman"/>
          <w:szCs w:val="28"/>
        </w:rPr>
      </w:pPr>
      <w:r w:rsidRPr="0007387C">
        <w:rPr>
          <w:rFonts w:eastAsia="Calibri" w:cs="Times New Roman"/>
          <w:szCs w:val="28"/>
        </w:rPr>
        <w:t>Шевелеву Наталию Викторовну – начальника департамента экономики                             и тарифообразования акционерного общества «Россети Тюмень».</w:t>
      </w:r>
    </w:p>
    <w:p w:rsidR="0007387C" w:rsidRPr="0007387C" w:rsidRDefault="0007387C" w:rsidP="0007387C">
      <w:pPr>
        <w:ind w:firstLine="709"/>
        <w:jc w:val="both"/>
        <w:rPr>
          <w:rFonts w:eastAsia="Calibri" w:cs="Times New Roman"/>
          <w:szCs w:val="28"/>
        </w:rPr>
      </w:pPr>
      <w:r w:rsidRPr="0007387C">
        <w:rPr>
          <w:rFonts w:eastAsia="Calibri" w:cs="Times New Roman"/>
          <w:szCs w:val="28"/>
          <w:lang w:eastAsia="ru-RU"/>
        </w:rPr>
        <w:t xml:space="preserve">1.2. За вклад в общественную жизнь города и добросовестный труд </w:t>
      </w:r>
      <w:r w:rsidRPr="0007387C">
        <w:rPr>
          <w:rFonts w:eastAsia="Calibri" w:cs="Times New Roman"/>
          <w:szCs w:val="28"/>
        </w:rPr>
        <w:t>Гончарову Юлию Владимировну – заместителя директора по общим вопросам муниципального бюджетного учреждения спортивной подготовки спортивной школы олимпийского резерва по зимним видам спорта «Кедр».</w:t>
      </w:r>
    </w:p>
    <w:p w:rsidR="0007387C" w:rsidRPr="0007387C" w:rsidRDefault="0007387C" w:rsidP="0007387C">
      <w:pPr>
        <w:widowControl w:val="0"/>
        <w:ind w:firstLine="709"/>
        <w:jc w:val="both"/>
        <w:rPr>
          <w:rFonts w:eastAsia="Calibri" w:cs="Times New Roman"/>
          <w:szCs w:val="28"/>
        </w:rPr>
      </w:pPr>
      <w:r w:rsidRPr="0007387C">
        <w:rPr>
          <w:rFonts w:eastAsia="Times New Roman" w:cs="Times New Roman"/>
          <w:szCs w:val="28"/>
          <w:lang w:eastAsia="ru-RU"/>
        </w:rPr>
        <w:t>1.3.</w:t>
      </w:r>
      <w:r w:rsidRPr="0007387C">
        <w:rPr>
          <w:rFonts w:eastAsia="Calibri" w:cs="Times New Roman"/>
          <w:szCs w:val="28"/>
        </w:rPr>
        <w:t xml:space="preserve"> За активное участие в общественной жизни города, подготовку квалифицированных кадров для сферы здравоохранения Подшивалову Светлану Валерьевну – руководителя учебно-производственной практики медицинского колледжа бюджетного учреждения высшего образования Ханты-Мансийского автономного округа – Югры «Сургутский государственный университет».</w:t>
      </w:r>
    </w:p>
    <w:p w:rsidR="0007387C" w:rsidRPr="0007387C" w:rsidRDefault="0007387C" w:rsidP="0007387C">
      <w:pPr>
        <w:widowControl w:val="0"/>
        <w:ind w:firstLine="709"/>
        <w:jc w:val="both"/>
        <w:rPr>
          <w:rFonts w:eastAsia="Calibri" w:cs="Times New Roman"/>
          <w:szCs w:val="28"/>
        </w:rPr>
      </w:pPr>
      <w:r w:rsidRPr="0007387C">
        <w:rPr>
          <w:rFonts w:eastAsia="Times New Roman" w:cs="Times New Roman"/>
          <w:szCs w:val="28"/>
          <w:lang w:eastAsia="ru-RU"/>
        </w:rPr>
        <w:t>1.4.</w:t>
      </w:r>
      <w:r w:rsidRPr="0007387C">
        <w:rPr>
          <w:rFonts w:eastAsia="Calibri" w:cs="Times New Roman"/>
          <w:szCs w:val="28"/>
        </w:rPr>
        <w:t xml:space="preserve"> За плодотворную деятельность, направленную на развитие сферы образования в городе:</w:t>
      </w:r>
    </w:p>
    <w:p w:rsidR="0007387C" w:rsidRPr="0007387C" w:rsidRDefault="0007387C" w:rsidP="0007387C">
      <w:pPr>
        <w:ind w:firstLine="709"/>
        <w:jc w:val="both"/>
        <w:rPr>
          <w:rFonts w:eastAsia="Calibri" w:cs="Times New Roman"/>
          <w:szCs w:val="28"/>
        </w:rPr>
      </w:pPr>
      <w:r w:rsidRPr="0007387C">
        <w:rPr>
          <w:rFonts w:eastAsia="Calibri" w:cs="Times New Roman"/>
          <w:szCs w:val="28"/>
        </w:rPr>
        <w:t>Аношину Наталью Борисовну – воспитателя муниципального бюджетного дошкольного образовательного учреждения детского сада № 24 «Космос»;</w:t>
      </w:r>
    </w:p>
    <w:p w:rsidR="0007387C" w:rsidRPr="0007387C" w:rsidRDefault="0007387C" w:rsidP="0007387C">
      <w:pPr>
        <w:ind w:firstLine="709"/>
        <w:jc w:val="both"/>
        <w:rPr>
          <w:rFonts w:eastAsia="Calibri" w:cs="Times New Roman"/>
          <w:szCs w:val="28"/>
        </w:rPr>
      </w:pPr>
      <w:r w:rsidRPr="0007387C">
        <w:rPr>
          <w:rFonts w:eastAsia="Calibri" w:cs="Times New Roman"/>
          <w:szCs w:val="28"/>
        </w:rPr>
        <w:t>Гаус Анну Алексеевну – доцента кафедры многопрофильной клинической подготовки бюджетного учреждения высшего образования Ханты-Мансийского автономного округа – Югры «Сургутский государственный университет»;</w:t>
      </w:r>
    </w:p>
    <w:p w:rsidR="0007387C" w:rsidRPr="0007387C" w:rsidRDefault="0007387C" w:rsidP="0007387C">
      <w:pPr>
        <w:ind w:firstLine="709"/>
        <w:jc w:val="both"/>
        <w:rPr>
          <w:rFonts w:eastAsia="Calibri" w:cs="Times New Roman"/>
          <w:szCs w:val="28"/>
        </w:rPr>
      </w:pPr>
      <w:r w:rsidRPr="0007387C">
        <w:rPr>
          <w:rFonts w:eastAsia="Calibri" w:cs="Times New Roman"/>
          <w:szCs w:val="28"/>
        </w:rPr>
        <w:t>Клюсову Татьяну Владимировну – доцента кафедры государственного                        и муниципального управления и управления персоналом института экономики                          и управления бюджетного учреждения высшего образования Ханты-Мансийского автономного округа – Югры «Сургутский государственный университет»;</w:t>
      </w:r>
    </w:p>
    <w:p w:rsidR="0007387C" w:rsidRPr="0007387C" w:rsidRDefault="0007387C" w:rsidP="0007387C">
      <w:pPr>
        <w:ind w:firstLine="709"/>
        <w:jc w:val="both"/>
        <w:rPr>
          <w:rFonts w:eastAsia="Calibri" w:cs="Times New Roman"/>
          <w:szCs w:val="28"/>
        </w:rPr>
      </w:pPr>
      <w:r w:rsidRPr="0007387C">
        <w:rPr>
          <w:rFonts w:eastAsia="Calibri" w:cs="Times New Roman"/>
          <w:szCs w:val="28"/>
        </w:rPr>
        <w:t>Лазареву Наталию Владимировну – воспитателя муниципального бюджетного дошкольного образовательного учреждения детского сада № 39 «Белоснежка»;</w:t>
      </w:r>
    </w:p>
    <w:p w:rsidR="0007387C" w:rsidRPr="0007387C" w:rsidRDefault="0007387C" w:rsidP="0007387C">
      <w:pPr>
        <w:ind w:firstLine="709"/>
        <w:jc w:val="both"/>
        <w:rPr>
          <w:rFonts w:eastAsia="Calibri" w:cs="Times New Roman"/>
          <w:szCs w:val="28"/>
        </w:rPr>
      </w:pPr>
      <w:r w:rsidRPr="0007387C">
        <w:rPr>
          <w:rFonts w:eastAsia="Calibri" w:cs="Times New Roman"/>
          <w:szCs w:val="28"/>
        </w:rPr>
        <w:t>Тимофееву Светлану Владимировну – воспитателя муниципального бюджетного дошкольного образовательного учреждения детского сада № 39 «Белоснежка».</w:t>
      </w:r>
    </w:p>
    <w:p w:rsidR="0007387C" w:rsidRPr="0007387C" w:rsidRDefault="0007387C" w:rsidP="0007387C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07387C">
        <w:rPr>
          <w:rFonts w:eastAsia="Calibri" w:cs="Times New Roman"/>
          <w:szCs w:val="28"/>
        </w:rPr>
        <w:t>1.5. За активное участие в общественной жизни города и плодотворную деятельность, направленную на развитие средств массовой информации:</w:t>
      </w:r>
    </w:p>
    <w:p w:rsidR="0007387C" w:rsidRPr="0007387C" w:rsidRDefault="0007387C" w:rsidP="0007387C">
      <w:pPr>
        <w:ind w:firstLine="709"/>
        <w:jc w:val="both"/>
        <w:rPr>
          <w:rFonts w:eastAsia="Calibri" w:cs="Times New Roman"/>
          <w:szCs w:val="28"/>
        </w:rPr>
      </w:pPr>
      <w:r w:rsidRPr="0007387C">
        <w:rPr>
          <w:rFonts w:eastAsia="Calibri" w:cs="Times New Roman"/>
          <w:szCs w:val="28"/>
        </w:rPr>
        <w:t>Барыбину Ольгу Борисовну – режиссера монтажа закрытого акционерного общества Телекомпания «СургутИнформ-ТВ»;</w:t>
      </w:r>
    </w:p>
    <w:p w:rsidR="0007387C" w:rsidRPr="0007387C" w:rsidRDefault="0007387C" w:rsidP="0007387C">
      <w:pPr>
        <w:ind w:firstLine="709"/>
        <w:jc w:val="both"/>
        <w:rPr>
          <w:rFonts w:eastAsia="Calibri" w:cs="Times New Roman"/>
          <w:szCs w:val="28"/>
        </w:rPr>
      </w:pPr>
      <w:r w:rsidRPr="0007387C">
        <w:rPr>
          <w:rFonts w:eastAsia="Calibri" w:cs="Times New Roman"/>
          <w:szCs w:val="28"/>
        </w:rPr>
        <w:t>Гарипову Галину Игоревну – исполнительного директора общества                                с ограниченной ответственностью Телерадиокомпании «Сургутинтерновости»;</w:t>
      </w:r>
    </w:p>
    <w:p w:rsidR="0007387C" w:rsidRPr="0007387C" w:rsidRDefault="0007387C" w:rsidP="0007387C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07387C">
        <w:rPr>
          <w:rFonts w:eastAsia="Calibri" w:cs="Times New Roman"/>
          <w:szCs w:val="28"/>
          <w:lang w:eastAsia="ru-RU"/>
        </w:rPr>
        <w:lastRenderedPageBreak/>
        <w:t>Юн Светлану Алексеевну – редактора закрытого акционерного общества Телекомпания «СургутИнформ-ТВ».</w:t>
      </w:r>
    </w:p>
    <w:p w:rsidR="0007387C" w:rsidRPr="0007387C" w:rsidRDefault="0007387C" w:rsidP="0007387C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07387C">
        <w:rPr>
          <w:rFonts w:eastAsia="Calibri" w:cs="Times New Roman"/>
          <w:szCs w:val="28"/>
        </w:rPr>
        <w:t>1.5. За плодотворную деятельность, направленную на развитие системы профилактики безнадзорности и правонарушений несовершеннолетних в городе</w:t>
      </w:r>
      <w:r w:rsidR="00A55922">
        <w:rPr>
          <w:rFonts w:eastAsia="Calibri" w:cs="Times New Roman"/>
          <w:szCs w:val="28"/>
        </w:rPr>
        <w:t>,</w:t>
      </w:r>
      <w:r w:rsidRPr="0007387C">
        <w:rPr>
          <w:rFonts w:eastAsia="Calibri" w:cs="Times New Roman"/>
          <w:szCs w:val="28"/>
        </w:rPr>
        <w:t xml:space="preserve"> </w:t>
      </w:r>
      <w:r w:rsidRPr="0007387C">
        <w:rPr>
          <w:rFonts w:eastAsia="Calibri" w:cs="Times New Roman"/>
          <w:szCs w:val="28"/>
          <w:lang w:eastAsia="ru-RU"/>
        </w:rPr>
        <w:t>Топчиева Игоря Владимировича – заместителя начальника Управления Министер</w:t>
      </w:r>
      <w:r>
        <w:rPr>
          <w:rFonts w:eastAsia="Calibri" w:cs="Times New Roman"/>
          <w:szCs w:val="28"/>
          <w:lang w:eastAsia="ru-RU"/>
        </w:rPr>
        <w:t xml:space="preserve">ства внутренних дел России по городу </w:t>
      </w:r>
      <w:r w:rsidRPr="0007387C">
        <w:rPr>
          <w:rFonts w:eastAsia="Calibri" w:cs="Times New Roman"/>
          <w:szCs w:val="28"/>
          <w:lang w:eastAsia="ru-RU"/>
        </w:rPr>
        <w:t>Сургуту Ханты-Мансийского автономного округа – Югры.</w:t>
      </w:r>
    </w:p>
    <w:p w:rsidR="0007387C" w:rsidRPr="0007387C" w:rsidRDefault="0007387C" w:rsidP="0007387C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07387C">
        <w:rPr>
          <w:rFonts w:eastAsia="Calibri" w:cs="Times New Roman"/>
          <w:szCs w:val="28"/>
        </w:rPr>
        <w:t>2. Управлению массовых коммуникаций разместить настоящее постанов</w:t>
      </w:r>
      <w:r>
        <w:rPr>
          <w:rFonts w:eastAsia="Calibri" w:cs="Times New Roman"/>
          <w:szCs w:val="28"/>
        </w:rPr>
        <w:t>-</w:t>
      </w:r>
      <w:r w:rsidRPr="0007387C">
        <w:rPr>
          <w:rFonts w:eastAsia="Calibri" w:cs="Times New Roman"/>
          <w:szCs w:val="28"/>
        </w:rPr>
        <w:t>ление на официальном портале Администрации города: www.admsurgut.ru.</w:t>
      </w:r>
    </w:p>
    <w:p w:rsidR="0007387C" w:rsidRPr="0007387C" w:rsidRDefault="0007387C" w:rsidP="0007387C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07387C">
        <w:rPr>
          <w:rFonts w:eastAsia="Calibri" w:cs="Times New Roman"/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07387C" w:rsidRPr="0007387C" w:rsidRDefault="0007387C" w:rsidP="0007387C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07387C">
        <w:rPr>
          <w:rFonts w:eastAsia="Calibri" w:cs="Times New Roman"/>
          <w:szCs w:val="28"/>
        </w:rPr>
        <w:t>4. Настоящее постановление вступает в силу с момента его издания.</w:t>
      </w:r>
    </w:p>
    <w:p w:rsidR="0007387C" w:rsidRPr="0007387C" w:rsidRDefault="0007387C" w:rsidP="0007387C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07387C">
        <w:rPr>
          <w:rFonts w:eastAsia="Calibri" w:cs="Times New Roman"/>
          <w:szCs w:val="28"/>
        </w:rPr>
        <w:t>5. Контроль за выполнением постановления оставляю за собой.</w:t>
      </w:r>
    </w:p>
    <w:p w:rsidR="0007387C" w:rsidRPr="0007387C" w:rsidRDefault="0007387C" w:rsidP="0007387C">
      <w:pPr>
        <w:tabs>
          <w:tab w:val="left" w:pos="0"/>
        </w:tabs>
        <w:ind w:firstLine="567"/>
        <w:jc w:val="both"/>
        <w:rPr>
          <w:rFonts w:eastAsia="Calibri" w:cs="Times New Roman"/>
          <w:szCs w:val="28"/>
        </w:rPr>
      </w:pPr>
    </w:p>
    <w:p w:rsidR="0007387C" w:rsidRDefault="0007387C" w:rsidP="0007387C">
      <w:pPr>
        <w:ind w:firstLine="567"/>
        <w:jc w:val="both"/>
        <w:rPr>
          <w:rFonts w:eastAsia="Calibri" w:cs="Times New Roman"/>
          <w:szCs w:val="28"/>
        </w:rPr>
      </w:pPr>
    </w:p>
    <w:p w:rsidR="0007387C" w:rsidRPr="0007387C" w:rsidRDefault="0007387C" w:rsidP="0007387C">
      <w:pPr>
        <w:ind w:firstLine="567"/>
        <w:jc w:val="both"/>
        <w:rPr>
          <w:rFonts w:eastAsia="Calibri" w:cs="Times New Roman"/>
          <w:szCs w:val="28"/>
        </w:rPr>
      </w:pPr>
    </w:p>
    <w:p w:rsidR="0007387C" w:rsidRPr="0007387C" w:rsidRDefault="0007387C" w:rsidP="0007387C">
      <w:pPr>
        <w:jc w:val="both"/>
        <w:rPr>
          <w:rFonts w:eastAsia="Calibri" w:cs="Times New Roman"/>
          <w:szCs w:val="28"/>
        </w:rPr>
      </w:pPr>
      <w:r w:rsidRPr="0007387C">
        <w:rPr>
          <w:rFonts w:eastAsia="Calibri" w:cs="Times New Roman"/>
          <w:szCs w:val="28"/>
        </w:rPr>
        <w:t xml:space="preserve">Глава города               </w:t>
      </w:r>
      <w:r>
        <w:rPr>
          <w:rFonts w:eastAsia="Calibri" w:cs="Times New Roman"/>
          <w:szCs w:val="28"/>
        </w:rPr>
        <w:t xml:space="preserve">  </w:t>
      </w:r>
      <w:r w:rsidRPr="0007387C">
        <w:rPr>
          <w:rFonts w:eastAsia="Calibri" w:cs="Times New Roman"/>
          <w:szCs w:val="28"/>
        </w:rPr>
        <w:t xml:space="preserve">                                                                            В.Н. Шувалов</w:t>
      </w:r>
    </w:p>
    <w:p w:rsidR="00EE2AB4" w:rsidRPr="0007387C" w:rsidRDefault="00EE2AB4" w:rsidP="0007387C"/>
    <w:sectPr w:rsidR="00EE2AB4" w:rsidRPr="0007387C" w:rsidSect="000738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ED4" w:rsidRDefault="008B7ED4">
      <w:r>
        <w:separator/>
      </w:r>
    </w:p>
  </w:endnote>
  <w:endnote w:type="continuationSeparator" w:id="0">
    <w:p w:rsidR="008B7ED4" w:rsidRDefault="008B7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D61F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D61F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D61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ED4" w:rsidRDefault="008B7ED4">
      <w:r>
        <w:separator/>
      </w:r>
    </w:p>
  </w:footnote>
  <w:footnote w:type="continuationSeparator" w:id="0">
    <w:p w:rsidR="008B7ED4" w:rsidRDefault="008B7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D61F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3913C6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D61F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76DF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76DF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76DFE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9D61F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D61F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7C"/>
    <w:rsid w:val="000071A9"/>
    <w:rsid w:val="0007387C"/>
    <w:rsid w:val="002622DB"/>
    <w:rsid w:val="002E3646"/>
    <w:rsid w:val="003913C6"/>
    <w:rsid w:val="0060034C"/>
    <w:rsid w:val="00897472"/>
    <w:rsid w:val="008B7ED4"/>
    <w:rsid w:val="009C203F"/>
    <w:rsid w:val="009D61F1"/>
    <w:rsid w:val="00A55922"/>
    <w:rsid w:val="00AD1325"/>
    <w:rsid w:val="00D76DFE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AF05B-CDB1-4E12-8526-CF474C80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3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738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7387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738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387C"/>
    <w:rPr>
      <w:rFonts w:ascii="Times New Roman" w:hAnsi="Times New Roman"/>
      <w:sz w:val="28"/>
    </w:rPr>
  </w:style>
  <w:style w:type="character" w:styleId="a8">
    <w:name w:val="page number"/>
    <w:basedOn w:val="a0"/>
    <w:rsid w:val="00073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86275-EB10-4DF2-98D9-B6D05DA97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4754</Characters>
  <Application>Microsoft Office Word</Application>
  <DocSecurity>0</DocSecurity>
  <Lines>39</Lines>
  <Paragraphs>11</Paragraphs>
  <ScaleCrop>false</ScaleCrop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2020-11-02T04:19:00Z</cp:lastPrinted>
  <dcterms:created xsi:type="dcterms:W3CDTF">2020-11-18T10:37:00Z</dcterms:created>
  <dcterms:modified xsi:type="dcterms:W3CDTF">2020-11-18T10:37:00Z</dcterms:modified>
</cp:coreProperties>
</file>