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83" w:rsidRDefault="00FE68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6883" w:rsidRDefault="00FE6883" w:rsidP="00656C1A">
      <w:pPr>
        <w:spacing w:line="120" w:lineRule="atLeast"/>
        <w:jc w:val="center"/>
        <w:rPr>
          <w:sz w:val="24"/>
          <w:szCs w:val="24"/>
        </w:rPr>
      </w:pPr>
    </w:p>
    <w:p w:rsidR="00FE6883" w:rsidRPr="00852378" w:rsidRDefault="00FE6883" w:rsidP="00656C1A">
      <w:pPr>
        <w:spacing w:line="120" w:lineRule="atLeast"/>
        <w:jc w:val="center"/>
        <w:rPr>
          <w:sz w:val="10"/>
          <w:szCs w:val="10"/>
        </w:rPr>
      </w:pPr>
    </w:p>
    <w:p w:rsidR="00FE6883" w:rsidRDefault="00FE6883" w:rsidP="00656C1A">
      <w:pPr>
        <w:spacing w:line="120" w:lineRule="atLeast"/>
        <w:jc w:val="center"/>
        <w:rPr>
          <w:sz w:val="10"/>
          <w:szCs w:val="24"/>
        </w:rPr>
      </w:pPr>
    </w:p>
    <w:p w:rsidR="00FE6883" w:rsidRPr="005541F0" w:rsidRDefault="00FE6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6883" w:rsidRDefault="00FE6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6883" w:rsidRPr="005541F0" w:rsidRDefault="00FE68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6883" w:rsidRPr="005649E4" w:rsidRDefault="00FE6883" w:rsidP="00656C1A">
      <w:pPr>
        <w:spacing w:line="120" w:lineRule="atLeast"/>
        <w:jc w:val="center"/>
        <w:rPr>
          <w:sz w:val="18"/>
          <w:szCs w:val="24"/>
        </w:rPr>
      </w:pPr>
    </w:p>
    <w:p w:rsidR="00FE6883" w:rsidRPr="001D25B0" w:rsidRDefault="00FE68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E6883" w:rsidRPr="005541F0" w:rsidRDefault="00FE6883" w:rsidP="00656C1A">
      <w:pPr>
        <w:spacing w:line="120" w:lineRule="atLeast"/>
        <w:jc w:val="center"/>
        <w:rPr>
          <w:sz w:val="18"/>
          <w:szCs w:val="24"/>
        </w:rPr>
      </w:pPr>
    </w:p>
    <w:p w:rsidR="00FE6883" w:rsidRPr="005541F0" w:rsidRDefault="00FE6883" w:rsidP="00656C1A">
      <w:pPr>
        <w:spacing w:line="120" w:lineRule="atLeast"/>
        <w:jc w:val="center"/>
        <w:rPr>
          <w:sz w:val="20"/>
          <w:szCs w:val="24"/>
        </w:rPr>
      </w:pPr>
    </w:p>
    <w:p w:rsidR="00FE6883" w:rsidRPr="001D25B0" w:rsidRDefault="00FE688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E6883" w:rsidRDefault="00FE6883" w:rsidP="00656C1A">
      <w:pPr>
        <w:spacing w:line="120" w:lineRule="atLeast"/>
        <w:jc w:val="center"/>
        <w:rPr>
          <w:sz w:val="30"/>
          <w:szCs w:val="24"/>
        </w:rPr>
      </w:pPr>
    </w:p>
    <w:p w:rsidR="00FE6883" w:rsidRPr="00656C1A" w:rsidRDefault="00FE688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E688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6883" w:rsidRPr="00F8214F" w:rsidRDefault="00FE6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E6883" w:rsidRPr="00F8214F" w:rsidRDefault="008655F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6883" w:rsidRPr="00F8214F" w:rsidRDefault="00FE68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E6883" w:rsidRPr="00F8214F" w:rsidRDefault="008655F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E6883" w:rsidRPr="00A63FB0" w:rsidRDefault="00FE68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E6883" w:rsidRPr="00A3761A" w:rsidRDefault="008655F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E6883" w:rsidRPr="00F8214F" w:rsidRDefault="00FE688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E6883" w:rsidRPr="00F8214F" w:rsidRDefault="00FE68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E6883" w:rsidRPr="00AB4194" w:rsidRDefault="00FE6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E6883" w:rsidRPr="00F8214F" w:rsidRDefault="008655F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FE6883" w:rsidRPr="00C725A6" w:rsidRDefault="00FE6883" w:rsidP="00C725A6">
      <w:pPr>
        <w:rPr>
          <w:rFonts w:cs="Times New Roman"/>
          <w:szCs w:val="28"/>
        </w:rPr>
      </w:pPr>
    </w:p>
    <w:p w:rsidR="00FE6883" w:rsidRDefault="00FE6883" w:rsidP="00FE688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015DB7" w:rsidRDefault="00FE6883" w:rsidP="00FE688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FE6883" w:rsidRDefault="00FE6883" w:rsidP="00FE6883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FE6883" w:rsidRDefault="00FE6883" w:rsidP="00FE6883">
      <w:pPr>
        <w:rPr>
          <w:szCs w:val="28"/>
        </w:rPr>
      </w:pPr>
    </w:p>
    <w:p w:rsidR="00FE6883" w:rsidRDefault="00FE6883" w:rsidP="00FE6883">
      <w:pPr>
        <w:rPr>
          <w:szCs w:val="28"/>
        </w:rPr>
      </w:pPr>
    </w:p>
    <w:p w:rsidR="00FE6883" w:rsidRDefault="00FE6883" w:rsidP="00FE688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 xml:space="preserve">перед городом Сургутом», утвержденным решением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городской Думы от 28.02.2006 № 567-</w:t>
      </w:r>
      <w:r>
        <w:rPr>
          <w:szCs w:val="28"/>
          <w:lang w:val="en-US"/>
        </w:rPr>
        <w:t>III</w:t>
      </w:r>
      <w:r w:rsidRPr="00FE6883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городской Думы от 28.12.2005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proofErr w:type="spellStart"/>
      <w:r>
        <w:rPr>
          <w:rFonts w:eastAsia="Calibri"/>
          <w:szCs w:val="28"/>
        </w:rPr>
        <w:t>Сургутской</w:t>
      </w:r>
      <w:proofErr w:type="spellEnd"/>
      <w:r>
        <w:rPr>
          <w:rFonts w:eastAsia="Calibri"/>
          <w:szCs w:val="28"/>
        </w:rPr>
        <w:t xml:space="preserve"> территориальной организации Общероссийского </w:t>
      </w:r>
      <w:r>
        <w:rPr>
          <w:rFonts w:eastAsia="Calibri"/>
          <w:szCs w:val="28"/>
        </w:rPr>
        <w:br/>
        <w:t xml:space="preserve">профессионального союза работников государственных учреждений </w:t>
      </w:r>
      <w:r>
        <w:rPr>
          <w:rFonts w:eastAsia="Calibri"/>
          <w:szCs w:val="28"/>
        </w:rPr>
        <w:br/>
        <w:t xml:space="preserve">и общественного обслуживания Российской Федерации, бюджетного </w:t>
      </w:r>
      <w:r>
        <w:rPr>
          <w:rFonts w:eastAsia="Calibri"/>
          <w:szCs w:val="28"/>
        </w:rPr>
        <w:br/>
        <w:t xml:space="preserve">учреждения Ханты-Мансийского автономного округа – Югры «Окружной </w:t>
      </w:r>
      <w:r>
        <w:rPr>
          <w:rFonts w:eastAsia="Calibri"/>
          <w:szCs w:val="28"/>
        </w:rPr>
        <w:br/>
        <w:t xml:space="preserve">кардиологический диспансер «Центр диагностики и сердечно-сосудистой </w:t>
      </w:r>
      <w:r>
        <w:rPr>
          <w:rFonts w:eastAsia="Calibri"/>
          <w:szCs w:val="28"/>
        </w:rPr>
        <w:br/>
        <w:t>хирургии», муниципального бюджетного общеобразовательного учреждения начальной школы «Прогимназия», учитывая заключение комиссии по наградам при Главе города от 20.05.2020:</w:t>
      </w:r>
      <w:r>
        <w:rPr>
          <w:szCs w:val="28"/>
        </w:rPr>
        <w:t xml:space="preserve"> </w:t>
      </w:r>
    </w:p>
    <w:p w:rsidR="00FE6883" w:rsidRDefault="00FE6883" w:rsidP="00FE6883">
      <w:pPr>
        <w:ind w:firstLine="709"/>
        <w:jc w:val="both"/>
        <w:rPr>
          <w:szCs w:val="28"/>
        </w:rPr>
      </w:pPr>
    </w:p>
    <w:p w:rsidR="00FE6883" w:rsidRDefault="00FE6883" w:rsidP="00FE6883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культуры, здравоохранения, </w:t>
      </w:r>
      <w:r>
        <w:rPr>
          <w:szCs w:val="28"/>
        </w:rPr>
        <w:br/>
        <w:t xml:space="preserve">образования, </w:t>
      </w:r>
      <w:proofErr w:type="spellStart"/>
      <w:r>
        <w:rPr>
          <w:szCs w:val="28"/>
        </w:rPr>
        <w:t>Резяпову</w:t>
      </w:r>
      <w:proofErr w:type="spellEnd"/>
      <w:r>
        <w:rPr>
          <w:szCs w:val="28"/>
        </w:rPr>
        <w:t xml:space="preserve"> Галину Александровну – заместителя Председателя </w:t>
      </w:r>
      <w:r>
        <w:rPr>
          <w:szCs w:val="28"/>
        </w:rPr>
        <w:br/>
        <w:t>Тюменской областной Думы.</w:t>
      </w:r>
    </w:p>
    <w:p w:rsidR="00FE6883" w:rsidRDefault="00FE6883" w:rsidP="00FE6883">
      <w:pPr>
        <w:ind w:firstLine="709"/>
        <w:jc w:val="both"/>
        <w:rPr>
          <w:szCs w:val="28"/>
        </w:rPr>
      </w:pPr>
    </w:p>
    <w:p w:rsidR="00FE6883" w:rsidRDefault="00FE6883" w:rsidP="00FE6883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FE6883" w:rsidRDefault="00FE6883" w:rsidP="00FE6883">
      <w:pPr>
        <w:ind w:firstLine="709"/>
        <w:jc w:val="both"/>
        <w:rPr>
          <w:szCs w:val="28"/>
        </w:rPr>
      </w:pP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FE6883">
        <w:rPr>
          <w:szCs w:val="28"/>
        </w:rPr>
        <w:t>www.admsurgut.ru</w:t>
      </w:r>
      <w:r>
        <w:rPr>
          <w:szCs w:val="28"/>
        </w:rPr>
        <w:t>.</w:t>
      </w: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FE6883" w:rsidRDefault="00FE6883" w:rsidP="00FE6883">
      <w:pPr>
        <w:ind w:right="-1" w:firstLine="709"/>
        <w:jc w:val="both"/>
        <w:rPr>
          <w:szCs w:val="28"/>
        </w:rPr>
      </w:pP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FE6883" w:rsidRDefault="00FE6883" w:rsidP="00FE6883">
      <w:pPr>
        <w:ind w:right="-1" w:firstLine="709"/>
        <w:jc w:val="both"/>
        <w:rPr>
          <w:szCs w:val="28"/>
        </w:rPr>
      </w:pP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FE6883" w:rsidRDefault="00FE6883" w:rsidP="00FE6883">
      <w:pPr>
        <w:ind w:right="-1" w:firstLine="567"/>
        <w:jc w:val="both"/>
        <w:rPr>
          <w:szCs w:val="28"/>
        </w:rPr>
      </w:pPr>
    </w:p>
    <w:p w:rsidR="00FE6883" w:rsidRDefault="00FE6883" w:rsidP="00FE6883">
      <w:pPr>
        <w:ind w:right="-1" w:firstLine="567"/>
        <w:jc w:val="both"/>
        <w:rPr>
          <w:szCs w:val="28"/>
        </w:rPr>
      </w:pPr>
    </w:p>
    <w:p w:rsidR="00FE6883" w:rsidRDefault="00FE6883" w:rsidP="00FE6883">
      <w:pPr>
        <w:ind w:right="-1" w:firstLine="567"/>
        <w:jc w:val="both"/>
        <w:rPr>
          <w:szCs w:val="28"/>
        </w:rPr>
      </w:pPr>
    </w:p>
    <w:p w:rsidR="00FE6883" w:rsidRDefault="00FE6883" w:rsidP="00FE6883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FE6883" w:rsidRDefault="00FE6883" w:rsidP="00FE6883">
      <w:pPr>
        <w:jc w:val="center"/>
        <w:rPr>
          <w:szCs w:val="28"/>
        </w:rPr>
      </w:pPr>
    </w:p>
    <w:p w:rsidR="00EE2AB4" w:rsidRPr="00FE6883" w:rsidRDefault="00EE2AB4" w:rsidP="00FE6883"/>
    <w:sectPr w:rsidR="00EE2AB4" w:rsidRPr="00FE6883" w:rsidSect="00FE6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A0" w:rsidRDefault="002D7BA0">
      <w:r>
        <w:separator/>
      </w:r>
    </w:p>
  </w:endnote>
  <w:endnote w:type="continuationSeparator" w:id="0">
    <w:p w:rsidR="002D7BA0" w:rsidRDefault="002D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55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55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55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A0" w:rsidRDefault="002D7BA0">
      <w:r>
        <w:separator/>
      </w:r>
    </w:p>
  </w:footnote>
  <w:footnote w:type="continuationSeparator" w:id="0">
    <w:p w:rsidR="002D7BA0" w:rsidRDefault="002D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55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E54C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55F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655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5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3"/>
    <w:rsid w:val="00015DB7"/>
    <w:rsid w:val="001E54CB"/>
    <w:rsid w:val="002D7BA0"/>
    <w:rsid w:val="008655F8"/>
    <w:rsid w:val="009467D7"/>
    <w:rsid w:val="00C060F6"/>
    <w:rsid w:val="00EE2AB4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5745-ED0A-4AA2-B8B8-0451A9D9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8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883"/>
    <w:rPr>
      <w:rFonts w:ascii="Times New Roman" w:hAnsi="Times New Roman"/>
      <w:sz w:val="28"/>
    </w:rPr>
  </w:style>
  <w:style w:type="character" w:styleId="a8">
    <w:name w:val="page number"/>
    <w:basedOn w:val="a0"/>
    <w:rsid w:val="00FE6883"/>
  </w:style>
  <w:style w:type="character" w:styleId="a9">
    <w:name w:val="Hyperlink"/>
    <w:basedOn w:val="a0"/>
    <w:uiPriority w:val="99"/>
    <w:semiHidden/>
    <w:unhideWhenUsed/>
    <w:rsid w:val="00FE688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E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2020-06-03T06:41:00Z</cp:lastPrinted>
  <dcterms:created xsi:type="dcterms:W3CDTF">2020-08-25T06:42:00Z</dcterms:created>
  <dcterms:modified xsi:type="dcterms:W3CDTF">2020-08-25T06:42:00Z</dcterms:modified>
</cp:coreProperties>
</file>