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37" w:rsidRDefault="001D19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D1937" w:rsidRDefault="001D1937" w:rsidP="00656C1A">
      <w:pPr>
        <w:spacing w:line="120" w:lineRule="atLeast"/>
        <w:jc w:val="center"/>
        <w:rPr>
          <w:sz w:val="24"/>
          <w:szCs w:val="24"/>
        </w:rPr>
      </w:pPr>
    </w:p>
    <w:p w:rsidR="001D1937" w:rsidRPr="00852378" w:rsidRDefault="001D1937" w:rsidP="00656C1A">
      <w:pPr>
        <w:spacing w:line="120" w:lineRule="atLeast"/>
        <w:jc w:val="center"/>
        <w:rPr>
          <w:sz w:val="10"/>
          <w:szCs w:val="10"/>
        </w:rPr>
      </w:pPr>
    </w:p>
    <w:p w:rsidR="001D1937" w:rsidRDefault="001D1937" w:rsidP="00656C1A">
      <w:pPr>
        <w:spacing w:line="120" w:lineRule="atLeast"/>
        <w:jc w:val="center"/>
        <w:rPr>
          <w:sz w:val="10"/>
          <w:szCs w:val="24"/>
        </w:rPr>
      </w:pPr>
    </w:p>
    <w:p w:rsidR="001D1937" w:rsidRPr="005541F0" w:rsidRDefault="001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1937" w:rsidRDefault="001D1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1937" w:rsidRPr="005541F0" w:rsidRDefault="001D19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1937" w:rsidRPr="005649E4" w:rsidRDefault="001D1937" w:rsidP="00656C1A">
      <w:pPr>
        <w:spacing w:line="120" w:lineRule="atLeast"/>
        <w:jc w:val="center"/>
        <w:rPr>
          <w:sz w:val="18"/>
          <w:szCs w:val="24"/>
        </w:rPr>
      </w:pPr>
    </w:p>
    <w:p w:rsidR="001D1937" w:rsidRPr="001D25B0" w:rsidRDefault="001D19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1937" w:rsidRPr="005541F0" w:rsidRDefault="001D1937" w:rsidP="00656C1A">
      <w:pPr>
        <w:spacing w:line="120" w:lineRule="atLeast"/>
        <w:jc w:val="center"/>
        <w:rPr>
          <w:sz w:val="18"/>
          <w:szCs w:val="24"/>
        </w:rPr>
      </w:pPr>
    </w:p>
    <w:p w:rsidR="001D1937" w:rsidRPr="005541F0" w:rsidRDefault="001D1937" w:rsidP="00656C1A">
      <w:pPr>
        <w:spacing w:line="120" w:lineRule="atLeast"/>
        <w:jc w:val="center"/>
        <w:rPr>
          <w:sz w:val="20"/>
          <w:szCs w:val="24"/>
        </w:rPr>
      </w:pPr>
    </w:p>
    <w:p w:rsidR="001D1937" w:rsidRPr="001D25B0" w:rsidRDefault="001D19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1937" w:rsidRDefault="001D1937" w:rsidP="00656C1A">
      <w:pPr>
        <w:spacing w:line="120" w:lineRule="atLeast"/>
        <w:jc w:val="center"/>
        <w:rPr>
          <w:sz w:val="30"/>
          <w:szCs w:val="24"/>
        </w:rPr>
      </w:pPr>
    </w:p>
    <w:p w:rsidR="001D1937" w:rsidRPr="00656C1A" w:rsidRDefault="001D19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19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1937" w:rsidRPr="00F8214F" w:rsidRDefault="009262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1937" w:rsidRPr="00F8214F" w:rsidRDefault="001D1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1937" w:rsidRPr="00F8214F" w:rsidRDefault="009262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1937" w:rsidRPr="00A63FB0" w:rsidRDefault="001D1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1937" w:rsidRPr="00A3761A" w:rsidRDefault="009262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D1937" w:rsidRPr="00F8214F" w:rsidRDefault="001D19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1937" w:rsidRPr="00AB4194" w:rsidRDefault="001D1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1937" w:rsidRPr="00F8214F" w:rsidRDefault="009262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1D1937" w:rsidRPr="00C725A6" w:rsidRDefault="001D1937" w:rsidP="00C725A6">
      <w:pPr>
        <w:rPr>
          <w:rFonts w:cs="Times New Roman"/>
          <w:szCs w:val="28"/>
        </w:rPr>
      </w:pPr>
    </w:p>
    <w:p w:rsidR="001D1937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CF607F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1D1937" w:rsidRDefault="001D1937" w:rsidP="001D1937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1D1937" w:rsidRDefault="001D1937" w:rsidP="001D1937">
      <w:pPr>
        <w:rPr>
          <w:szCs w:val="28"/>
        </w:rPr>
      </w:pPr>
    </w:p>
    <w:p w:rsidR="001D1937" w:rsidRDefault="001D1937" w:rsidP="001D1937">
      <w:pPr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1D1937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 xml:space="preserve">бюджетного учреждения Ханты-Мансийского автономного </w:t>
      </w:r>
      <w:r w:rsidR="00CF607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округа – Югры «Сургутская городская клиническая поликлиника № 1», Филиала </w:t>
      </w:r>
      <w:r>
        <w:rPr>
          <w:rFonts w:eastAsia="Calibri"/>
          <w:szCs w:val="28"/>
        </w:rPr>
        <w:br/>
        <w:t>территориального фонда обязательного медицинского страхования Ханты-</w:t>
      </w:r>
      <w:r>
        <w:rPr>
          <w:rFonts w:eastAsia="Calibri"/>
          <w:szCs w:val="28"/>
        </w:rPr>
        <w:br/>
        <w:t xml:space="preserve">Мансийского автономного округа – Югры в городе Сургуте, Сургутской </w:t>
      </w:r>
      <w:r>
        <w:rPr>
          <w:rFonts w:eastAsia="Calibri"/>
          <w:szCs w:val="28"/>
        </w:rPr>
        <w:br/>
        <w:t xml:space="preserve">территориальной организации Профсоюза работников здравоохранения </w:t>
      </w:r>
      <w:r>
        <w:rPr>
          <w:rFonts w:eastAsia="Calibri"/>
          <w:szCs w:val="28"/>
        </w:rPr>
        <w:br/>
        <w:t>Российской Федерации, общественной палаты Ханты-Мансийского автономного округа – Югры,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здравоохранения, Гвоздя </w:t>
      </w:r>
      <w:r>
        <w:rPr>
          <w:szCs w:val="28"/>
        </w:rPr>
        <w:br/>
        <w:t>Николая Герасимовича – председателя комитета по здравоохранению Администрации города Сургута с 1999 по 2006 год.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1D1937" w:rsidRDefault="001D1937" w:rsidP="001D1937">
      <w:pPr>
        <w:ind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1D1937">
        <w:rPr>
          <w:szCs w:val="28"/>
        </w:rPr>
        <w:t>www.admsurgut.ru</w:t>
      </w:r>
      <w:r>
        <w:rPr>
          <w:szCs w:val="28"/>
        </w:rPr>
        <w:t>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1D1937" w:rsidRDefault="001D1937" w:rsidP="001D1937">
      <w:pPr>
        <w:ind w:right="-1" w:firstLine="709"/>
        <w:jc w:val="both"/>
        <w:rPr>
          <w:szCs w:val="28"/>
        </w:rPr>
      </w:pPr>
    </w:p>
    <w:p w:rsidR="001D1937" w:rsidRDefault="001D1937" w:rsidP="001D1937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 w:firstLine="567"/>
        <w:jc w:val="both"/>
        <w:rPr>
          <w:szCs w:val="28"/>
        </w:rPr>
      </w:pPr>
    </w:p>
    <w:p w:rsidR="001D1937" w:rsidRDefault="001D1937" w:rsidP="001D1937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D1937" w:rsidRDefault="001D1937" w:rsidP="001D1937">
      <w:pPr>
        <w:jc w:val="center"/>
        <w:rPr>
          <w:szCs w:val="28"/>
        </w:rPr>
      </w:pPr>
    </w:p>
    <w:p w:rsidR="00EE2AB4" w:rsidRPr="001D1937" w:rsidRDefault="00EE2AB4" w:rsidP="001D1937"/>
    <w:sectPr w:rsidR="00EE2AB4" w:rsidRPr="001D1937" w:rsidSect="001D1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42" w:rsidRDefault="00AB4442">
      <w:r>
        <w:separator/>
      </w:r>
    </w:p>
  </w:endnote>
  <w:endnote w:type="continuationSeparator" w:id="0">
    <w:p w:rsidR="00AB4442" w:rsidRDefault="00AB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62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62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6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42" w:rsidRDefault="00AB4442">
      <w:r>
        <w:separator/>
      </w:r>
    </w:p>
  </w:footnote>
  <w:footnote w:type="continuationSeparator" w:id="0">
    <w:p w:rsidR="00AB4442" w:rsidRDefault="00AB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6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C2D8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62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262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26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37"/>
    <w:rsid w:val="001D1937"/>
    <w:rsid w:val="00926235"/>
    <w:rsid w:val="00A1315C"/>
    <w:rsid w:val="00AB4442"/>
    <w:rsid w:val="00C060F6"/>
    <w:rsid w:val="00CC2D83"/>
    <w:rsid w:val="00CF607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6CE9-2F1D-45A4-8FA4-3284BF1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1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19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1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937"/>
    <w:rPr>
      <w:rFonts w:ascii="Times New Roman" w:hAnsi="Times New Roman"/>
      <w:sz w:val="28"/>
    </w:rPr>
  </w:style>
  <w:style w:type="character" w:styleId="a8">
    <w:name w:val="page number"/>
    <w:basedOn w:val="a0"/>
    <w:rsid w:val="001D1937"/>
  </w:style>
  <w:style w:type="character" w:styleId="a9">
    <w:name w:val="Hyperlink"/>
    <w:basedOn w:val="a0"/>
    <w:uiPriority w:val="99"/>
    <w:semiHidden/>
    <w:unhideWhenUsed/>
    <w:rsid w:val="001D193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2020-06-03T05:38:00Z</cp:lastPrinted>
  <dcterms:created xsi:type="dcterms:W3CDTF">2020-08-25T06:41:00Z</dcterms:created>
  <dcterms:modified xsi:type="dcterms:W3CDTF">2020-08-25T06:41:00Z</dcterms:modified>
</cp:coreProperties>
</file>