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C2" w:rsidRDefault="009D07C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D07C2" w:rsidRDefault="009D07C2" w:rsidP="00656C1A">
      <w:pPr>
        <w:spacing w:line="120" w:lineRule="atLeast"/>
        <w:jc w:val="center"/>
        <w:rPr>
          <w:sz w:val="24"/>
          <w:szCs w:val="24"/>
        </w:rPr>
      </w:pPr>
    </w:p>
    <w:p w:rsidR="009D07C2" w:rsidRPr="00852378" w:rsidRDefault="009D07C2" w:rsidP="00656C1A">
      <w:pPr>
        <w:spacing w:line="120" w:lineRule="atLeast"/>
        <w:jc w:val="center"/>
        <w:rPr>
          <w:sz w:val="10"/>
          <w:szCs w:val="10"/>
        </w:rPr>
      </w:pPr>
    </w:p>
    <w:p w:rsidR="009D07C2" w:rsidRDefault="009D07C2" w:rsidP="00656C1A">
      <w:pPr>
        <w:spacing w:line="120" w:lineRule="atLeast"/>
        <w:jc w:val="center"/>
        <w:rPr>
          <w:sz w:val="10"/>
          <w:szCs w:val="24"/>
        </w:rPr>
      </w:pPr>
    </w:p>
    <w:p w:rsidR="009D07C2" w:rsidRPr="005541F0" w:rsidRDefault="009D07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D07C2" w:rsidRDefault="009D07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D07C2" w:rsidRPr="005541F0" w:rsidRDefault="009D07C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D07C2" w:rsidRPr="005649E4" w:rsidRDefault="009D07C2" w:rsidP="00656C1A">
      <w:pPr>
        <w:spacing w:line="120" w:lineRule="atLeast"/>
        <w:jc w:val="center"/>
        <w:rPr>
          <w:sz w:val="18"/>
          <w:szCs w:val="24"/>
        </w:rPr>
      </w:pPr>
    </w:p>
    <w:p w:rsidR="009D07C2" w:rsidRPr="00656C1A" w:rsidRDefault="009D07C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D07C2" w:rsidRPr="005541F0" w:rsidRDefault="009D07C2" w:rsidP="00656C1A">
      <w:pPr>
        <w:spacing w:line="120" w:lineRule="atLeast"/>
        <w:jc w:val="center"/>
        <w:rPr>
          <w:sz w:val="18"/>
          <w:szCs w:val="24"/>
        </w:rPr>
      </w:pPr>
    </w:p>
    <w:p w:rsidR="009D07C2" w:rsidRPr="005541F0" w:rsidRDefault="009D07C2" w:rsidP="00656C1A">
      <w:pPr>
        <w:spacing w:line="120" w:lineRule="atLeast"/>
        <w:jc w:val="center"/>
        <w:rPr>
          <w:sz w:val="20"/>
          <w:szCs w:val="24"/>
        </w:rPr>
      </w:pPr>
    </w:p>
    <w:p w:rsidR="009D07C2" w:rsidRPr="00656C1A" w:rsidRDefault="009D07C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D07C2" w:rsidRDefault="009D07C2" w:rsidP="00656C1A">
      <w:pPr>
        <w:spacing w:line="120" w:lineRule="atLeast"/>
        <w:jc w:val="center"/>
        <w:rPr>
          <w:sz w:val="30"/>
          <w:szCs w:val="24"/>
        </w:rPr>
      </w:pPr>
    </w:p>
    <w:p w:rsidR="009D07C2" w:rsidRPr="00656C1A" w:rsidRDefault="009D07C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D07C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D07C2" w:rsidRPr="00F8214F" w:rsidRDefault="009D07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D07C2" w:rsidRPr="00F8214F" w:rsidRDefault="0086513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D07C2" w:rsidRPr="00F8214F" w:rsidRDefault="009D07C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D07C2" w:rsidRPr="00F8214F" w:rsidRDefault="0086513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9D07C2" w:rsidRPr="00A63FB0" w:rsidRDefault="009D07C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D07C2" w:rsidRPr="00A3761A" w:rsidRDefault="0086513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9D07C2" w:rsidRPr="00F8214F" w:rsidRDefault="009D07C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D07C2" w:rsidRPr="00F8214F" w:rsidRDefault="009D07C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D07C2" w:rsidRPr="00AB4194" w:rsidRDefault="009D07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D07C2" w:rsidRPr="00F8214F" w:rsidRDefault="0086513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5338</w:t>
            </w:r>
          </w:p>
        </w:tc>
      </w:tr>
    </w:tbl>
    <w:p w:rsidR="009D07C2" w:rsidRPr="00C725A6" w:rsidRDefault="009D07C2" w:rsidP="00C725A6">
      <w:pPr>
        <w:rPr>
          <w:rFonts w:cs="Times New Roman"/>
          <w:szCs w:val="28"/>
        </w:rPr>
      </w:pPr>
    </w:p>
    <w:p w:rsidR="009D07C2" w:rsidRPr="009D07C2" w:rsidRDefault="009D07C2" w:rsidP="009D07C2">
      <w:pPr>
        <w:rPr>
          <w:rFonts w:eastAsia="Times New Roman" w:cs="Times New Roman"/>
          <w:sz w:val="26"/>
          <w:szCs w:val="26"/>
          <w:lang w:eastAsia="ru-RU"/>
        </w:rPr>
      </w:pPr>
      <w:r w:rsidRPr="009D07C2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9D07C2" w:rsidRPr="009D07C2" w:rsidRDefault="009D07C2" w:rsidP="009D07C2">
      <w:pPr>
        <w:rPr>
          <w:rFonts w:eastAsia="Times New Roman" w:cs="Times New Roman"/>
          <w:sz w:val="26"/>
          <w:szCs w:val="26"/>
          <w:lang w:eastAsia="ru-RU"/>
        </w:rPr>
      </w:pPr>
      <w:r w:rsidRPr="009D07C2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9D07C2" w:rsidRPr="009D07C2" w:rsidRDefault="009D07C2" w:rsidP="009D07C2">
      <w:pPr>
        <w:rPr>
          <w:rFonts w:eastAsia="Times New Roman" w:cs="Times New Roman"/>
          <w:sz w:val="26"/>
          <w:szCs w:val="26"/>
          <w:lang w:eastAsia="ru-RU"/>
        </w:rPr>
      </w:pPr>
      <w:r w:rsidRPr="009D07C2">
        <w:rPr>
          <w:rFonts w:eastAsia="Times New Roman" w:cs="Times New Roman"/>
          <w:sz w:val="26"/>
          <w:szCs w:val="26"/>
          <w:lang w:eastAsia="ru-RU"/>
        </w:rPr>
        <w:t xml:space="preserve">№ 263 «Об утверждении муниципального </w:t>
      </w:r>
    </w:p>
    <w:p w:rsidR="009D07C2" w:rsidRPr="009D07C2" w:rsidRDefault="009D07C2" w:rsidP="009D07C2">
      <w:pPr>
        <w:rPr>
          <w:rFonts w:eastAsia="Times New Roman" w:cs="Times New Roman"/>
          <w:sz w:val="26"/>
          <w:szCs w:val="26"/>
          <w:lang w:eastAsia="ru-RU"/>
        </w:rPr>
      </w:pPr>
      <w:r w:rsidRPr="009D07C2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9D07C2" w:rsidRPr="009D07C2" w:rsidRDefault="009D07C2" w:rsidP="009D07C2">
      <w:pPr>
        <w:rPr>
          <w:rFonts w:eastAsia="Times New Roman" w:cs="Times New Roman"/>
          <w:sz w:val="26"/>
          <w:szCs w:val="26"/>
          <w:lang w:eastAsia="ru-RU"/>
        </w:rPr>
      </w:pPr>
      <w:r w:rsidRPr="009D07C2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9D07C2" w:rsidRPr="009D07C2" w:rsidRDefault="009D07C2" w:rsidP="009D07C2">
      <w:pPr>
        <w:rPr>
          <w:rFonts w:eastAsia="Times New Roman" w:cs="Times New Roman"/>
          <w:sz w:val="26"/>
          <w:szCs w:val="26"/>
          <w:lang w:eastAsia="ru-RU"/>
        </w:rPr>
      </w:pPr>
      <w:r w:rsidRPr="009D07C2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9D07C2" w:rsidRPr="009D07C2" w:rsidRDefault="009D07C2" w:rsidP="009D07C2">
      <w:pPr>
        <w:rPr>
          <w:rFonts w:eastAsia="Times New Roman" w:cs="Times New Roman"/>
          <w:sz w:val="26"/>
          <w:szCs w:val="26"/>
          <w:lang w:eastAsia="ru-RU"/>
        </w:rPr>
      </w:pPr>
      <w:r w:rsidRPr="009D07C2">
        <w:rPr>
          <w:rFonts w:eastAsia="Times New Roman" w:cs="Times New Roman"/>
          <w:sz w:val="26"/>
          <w:szCs w:val="26"/>
          <w:lang w:eastAsia="ru-RU"/>
        </w:rPr>
        <w:t>учреждению детскому саду № 89</w:t>
      </w:r>
    </w:p>
    <w:p w:rsidR="009D07C2" w:rsidRPr="009D07C2" w:rsidRDefault="009D07C2" w:rsidP="009D07C2">
      <w:pPr>
        <w:rPr>
          <w:rFonts w:eastAsia="Times New Roman" w:cs="Times New Roman"/>
          <w:sz w:val="26"/>
          <w:szCs w:val="26"/>
          <w:lang w:eastAsia="ru-RU"/>
        </w:rPr>
      </w:pPr>
      <w:r w:rsidRPr="009D07C2">
        <w:rPr>
          <w:rFonts w:eastAsia="Times New Roman" w:cs="Times New Roman"/>
          <w:sz w:val="26"/>
          <w:szCs w:val="26"/>
          <w:lang w:eastAsia="ru-RU"/>
        </w:rPr>
        <w:t xml:space="preserve">«Крепыш» на 2021 год и плановый </w:t>
      </w:r>
    </w:p>
    <w:p w:rsidR="009D07C2" w:rsidRDefault="009D07C2" w:rsidP="009D07C2">
      <w:pPr>
        <w:rPr>
          <w:rFonts w:eastAsia="Times New Roman" w:cs="Times New Roman"/>
          <w:sz w:val="26"/>
          <w:szCs w:val="26"/>
          <w:lang w:eastAsia="ru-RU"/>
        </w:rPr>
      </w:pPr>
      <w:r w:rsidRPr="009D07C2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9D07C2" w:rsidRPr="009D07C2" w:rsidRDefault="009D07C2" w:rsidP="009D07C2">
      <w:pPr>
        <w:rPr>
          <w:rFonts w:eastAsia="Times New Roman" w:cs="Times New Roman"/>
          <w:sz w:val="26"/>
          <w:szCs w:val="26"/>
          <w:lang w:eastAsia="ru-RU"/>
        </w:rPr>
      </w:pPr>
    </w:p>
    <w:p w:rsidR="009D07C2" w:rsidRPr="009D07C2" w:rsidRDefault="009D07C2" w:rsidP="009D07C2">
      <w:pPr>
        <w:rPr>
          <w:rFonts w:eastAsia="Times New Roman" w:cs="Times New Roman"/>
          <w:sz w:val="26"/>
          <w:szCs w:val="26"/>
          <w:lang w:eastAsia="ru-RU"/>
        </w:rPr>
      </w:pPr>
    </w:p>
    <w:p w:rsidR="009D07C2" w:rsidRPr="009D07C2" w:rsidRDefault="009D07C2" w:rsidP="009D07C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D07C2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9D07C2" w:rsidRPr="00A32A4B" w:rsidRDefault="009D07C2" w:rsidP="009D07C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D07C2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263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89 «Крепыш» на 2021 год и плановый период 2022 и 2023 годов» изменение,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дополнив подпункт 4.4 пункта 4 части 3 приложения к постановлению абзацем </w:t>
      </w:r>
      <w:r>
        <w:rPr>
          <w:rFonts w:eastAsia="Times New Roman" w:cs="Times New Roman"/>
          <w:sz w:val="26"/>
          <w:szCs w:val="26"/>
          <w:lang w:eastAsia="ru-RU"/>
        </w:rPr>
        <w:t xml:space="preserve">третьим </w:t>
      </w:r>
      <w:r w:rsidRPr="00A32A4B">
        <w:rPr>
          <w:rFonts w:eastAsia="Times New Roman" w:cs="Times New Roman"/>
          <w:sz w:val="26"/>
          <w:szCs w:val="26"/>
          <w:lang w:eastAsia="ru-RU"/>
        </w:rPr>
        <w:t>следующего содержания:</w:t>
      </w:r>
    </w:p>
    <w:p w:rsidR="009D07C2" w:rsidRPr="00A32A4B" w:rsidRDefault="009D07C2" w:rsidP="009D07C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«Исчисление фактически достигнутых показателей муниципального задания                  и перечень документов, подтверждающих их фактическое исполнение, определяется                в порядке, установленном приказом департамента образования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  <w:r w:rsidRPr="00A32A4B">
        <w:rPr>
          <w:rFonts w:eastAsia="Times New Roman" w:cs="Times New Roman"/>
          <w:sz w:val="26"/>
          <w:szCs w:val="26"/>
          <w:lang w:eastAsia="ru-RU"/>
        </w:rPr>
        <w:t>от 10.06.2021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№ 12-03-367/1 «Об утверждении рекомендаций по составлению отчета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A32A4B">
        <w:rPr>
          <w:rFonts w:eastAsia="Times New Roman" w:cs="Times New Roman"/>
          <w:sz w:val="26"/>
          <w:szCs w:val="26"/>
          <w:lang w:eastAsia="ru-RU"/>
        </w:rPr>
        <w:t>о выполнении муниципального задания муниципальными учреждениями, подведомст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32A4B">
        <w:rPr>
          <w:rFonts w:eastAsia="Times New Roman" w:cs="Times New Roman"/>
          <w:sz w:val="26"/>
          <w:szCs w:val="26"/>
          <w:lang w:eastAsia="ru-RU"/>
        </w:rPr>
        <w:t>венными департаменту образования».</w:t>
      </w:r>
    </w:p>
    <w:p w:rsidR="009D07C2" w:rsidRPr="00441873" w:rsidRDefault="009D07C2" w:rsidP="009D07C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9D07C2" w:rsidRDefault="009D07C2" w:rsidP="009D07C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D07C2" w:rsidRPr="00441873" w:rsidRDefault="009D07C2" w:rsidP="009D07C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 момента его издания. </w:t>
      </w:r>
    </w:p>
    <w:p w:rsidR="009D07C2" w:rsidRPr="00441873" w:rsidRDefault="009D07C2" w:rsidP="009D07C2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9D07C2" w:rsidRPr="00441873" w:rsidRDefault="009D07C2" w:rsidP="009D07C2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D07C2" w:rsidRPr="00441873" w:rsidRDefault="009D07C2" w:rsidP="009D07C2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D07C2" w:rsidRPr="00441873" w:rsidRDefault="009D07C2" w:rsidP="009D07C2">
      <w:pPr>
        <w:rPr>
          <w:rFonts w:eastAsia="Times New Roman" w:cs="Times New Roman"/>
          <w:sz w:val="26"/>
          <w:szCs w:val="26"/>
          <w:lang w:eastAsia="ru-RU"/>
        </w:rPr>
      </w:pPr>
    </w:p>
    <w:p w:rsidR="009D07C2" w:rsidRPr="00A32A4B" w:rsidRDefault="009D07C2" w:rsidP="009D07C2">
      <w:pPr>
        <w:autoSpaceDE w:val="0"/>
        <w:autoSpaceDN w:val="0"/>
        <w:adjustRightInd w:val="0"/>
        <w:jc w:val="both"/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9D07C2" w:rsidRPr="009D07C2" w:rsidRDefault="009D07C2" w:rsidP="009D07C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E2AB4" w:rsidRPr="009D07C2" w:rsidRDefault="00EE2AB4" w:rsidP="009D07C2"/>
    <w:sectPr w:rsidR="00EE2AB4" w:rsidRPr="009D07C2" w:rsidSect="009D0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F35" w:rsidRDefault="00DF0F35">
      <w:r>
        <w:separator/>
      </w:r>
    </w:p>
  </w:endnote>
  <w:endnote w:type="continuationSeparator" w:id="0">
    <w:p w:rsidR="00DF0F35" w:rsidRDefault="00DF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6513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6513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651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F35" w:rsidRDefault="00DF0F35">
      <w:r>
        <w:separator/>
      </w:r>
    </w:p>
  </w:footnote>
  <w:footnote w:type="continuationSeparator" w:id="0">
    <w:p w:rsidR="00DF0F35" w:rsidRDefault="00DF0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651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8566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6513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6513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651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C2"/>
    <w:rsid w:val="00085668"/>
    <w:rsid w:val="002622DB"/>
    <w:rsid w:val="003B0048"/>
    <w:rsid w:val="005D3688"/>
    <w:rsid w:val="0060034C"/>
    <w:rsid w:val="00865138"/>
    <w:rsid w:val="008720BB"/>
    <w:rsid w:val="00897472"/>
    <w:rsid w:val="009D07C2"/>
    <w:rsid w:val="00CE6421"/>
    <w:rsid w:val="00DF0F35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AA0D6-41E7-42D9-9387-9E333CA5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D07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D07C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D07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07C2"/>
    <w:rPr>
      <w:rFonts w:ascii="Times New Roman" w:hAnsi="Times New Roman"/>
      <w:sz w:val="28"/>
    </w:rPr>
  </w:style>
  <w:style w:type="character" w:styleId="a8">
    <w:name w:val="page number"/>
    <w:basedOn w:val="a0"/>
    <w:rsid w:val="009D0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C3F4-8FCE-49C4-BBA0-B0D105C4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2021-06-23T18:50:00Z</cp:lastPrinted>
  <dcterms:created xsi:type="dcterms:W3CDTF">2021-07-02T06:25:00Z</dcterms:created>
  <dcterms:modified xsi:type="dcterms:W3CDTF">2021-07-02T06:25:00Z</dcterms:modified>
</cp:coreProperties>
</file>