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CC" w:rsidRDefault="00B331C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331CC" w:rsidRDefault="00B331CC" w:rsidP="00656C1A">
      <w:pPr>
        <w:spacing w:line="120" w:lineRule="atLeast"/>
        <w:jc w:val="center"/>
        <w:rPr>
          <w:sz w:val="24"/>
          <w:szCs w:val="24"/>
        </w:rPr>
      </w:pPr>
    </w:p>
    <w:p w:rsidR="00B331CC" w:rsidRPr="00852378" w:rsidRDefault="00B331CC" w:rsidP="00656C1A">
      <w:pPr>
        <w:spacing w:line="120" w:lineRule="atLeast"/>
        <w:jc w:val="center"/>
        <w:rPr>
          <w:sz w:val="10"/>
          <w:szCs w:val="10"/>
        </w:rPr>
      </w:pPr>
    </w:p>
    <w:p w:rsidR="00B331CC" w:rsidRDefault="00B331CC" w:rsidP="00656C1A">
      <w:pPr>
        <w:spacing w:line="120" w:lineRule="atLeast"/>
        <w:jc w:val="center"/>
        <w:rPr>
          <w:sz w:val="10"/>
          <w:szCs w:val="24"/>
        </w:rPr>
      </w:pPr>
    </w:p>
    <w:p w:rsidR="00B331CC" w:rsidRPr="005541F0" w:rsidRDefault="00B331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31CC" w:rsidRDefault="00B331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31CC" w:rsidRPr="005541F0" w:rsidRDefault="00B331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31CC" w:rsidRPr="005649E4" w:rsidRDefault="00B331CC" w:rsidP="00656C1A">
      <w:pPr>
        <w:spacing w:line="120" w:lineRule="atLeast"/>
        <w:jc w:val="center"/>
        <w:rPr>
          <w:sz w:val="18"/>
          <w:szCs w:val="24"/>
        </w:rPr>
      </w:pPr>
    </w:p>
    <w:p w:rsidR="00B331CC" w:rsidRPr="00656C1A" w:rsidRDefault="00B331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31CC" w:rsidRPr="005541F0" w:rsidRDefault="00B331CC" w:rsidP="00656C1A">
      <w:pPr>
        <w:spacing w:line="120" w:lineRule="atLeast"/>
        <w:jc w:val="center"/>
        <w:rPr>
          <w:sz w:val="18"/>
          <w:szCs w:val="24"/>
        </w:rPr>
      </w:pPr>
    </w:p>
    <w:p w:rsidR="00B331CC" w:rsidRPr="005541F0" w:rsidRDefault="00B331CC" w:rsidP="00656C1A">
      <w:pPr>
        <w:spacing w:line="120" w:lineRule="atLeast"/>
        <w:jc w:val="center"/>
        <w:rPr>
          <w:sz w:val="20"/>
          <w:szCs w:val="24"/>
        </w:rPr>
      </w:pPr>
    </w:p>
    <w:p w:rsidR="00B331CC" w:rsidRPr="00656C1A" w:rsidRDefault="00B331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31CC" w:rsidRDefault="00B331CC" w:rsidP="00656C1A">
      <w:pPr>
        <w:spacing w:line="120" w:lineRule="atLeast"/>
        <w:jc w:val="center"/>
        <w:rPr>
          <w:sz w:val="30"/>
          <w:szCs w:val="24"/>
        </w:rPr>
      </w:pPr>
    </w:p>
    <w:p w:rsidR="00B331CC" w:rsidRPr="00656C1A" w:rsidRDefault="00B331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31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31CC" w:rsidRPr="00F8214F" w:rsidRDefault="00B331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31CC" w:rsidRPr="00F8214F" w:rsidRDefault="00BC0D9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31CC" w:rsidRPr="00F8214F" w:rsidRDefault="00B331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31CC" w:rsidRPr="00F8214F" w:rsidRDefault="00BC0D9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331CC" w:rsidRPr="00A63FB0" w:rsidRDefault="00B331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31CC" w:rsidRPr="00A3761A" w:rsidRDefault="00BC0D9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331CC" w:rsidRPr="00F8214F" w:rsidRDefault="00B331C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31CC" w:rsidRPr="00F8214F" w:rsidRDefault="00B331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31CC" w:rsidRPr="00AB4194" w:rsidRDefault="00B331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31CC" w:rsidRPr="00F8214F" w:rsidRDefault="00BC0D9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8716</w:t>
            </w:r>
          </w:p>
        </w:tc>
      </w:tr>
    </w:tbl>
    <w:p w:rsidR="00B331CC" w:rsidRPr="00C725A6" w:rsidRDefault="00B331CC" w:rsidP="00C725A6">
      <w:pPr>
        <w:rPr>
          <w:rFonts w:cs="Times New Roman"/>
          <w:szCs w:val="28"/>
        </w:rPr>
      </w:pPr>
    </w:p>
    <w:p w:rsidR="00B331CC" w:rsidRDefault="00B331CC" w:rsidP="00B331CC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B331CC" w:rsidRDefault="00B331CC" w:rsidP="00B331CC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B331CC" w:rsidRDefault="00B331CC" w:rsidP="00B331CC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B331CC" w:rsidRDefault="00B331CC" w:rsidP="00B331CC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B331CC" w:rsidRDefault="00B331CC" w:rsidP="00B331CC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B331CC" w:rsidRDefault="00B331CC" w:rsidP="00B331CC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 распространения новой</w:t>
      </w:r>
    </w:p>
    <w:p w:rsidR="00B331CC" w:rsidRDefault="00B331CC" w:rsidP="00B331CC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коронавирусной инфекции,</w:t>
      </w:r>
    </w:p>
    <w:p w:rsidR="00B331CC" w:rsidRDefault="00B331CC" w:rsidP="00B331CC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B331CC" w:rsidRDefault="00B331CC" w:rsidP="00B331CC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>на территории города»</w:t>
      </w:r>
    </w:p>
    <w:p w:rsidR="00B331CC" w:rsidRDefault="00B331CC" w:rsidP="00B331CC">
      <w:pPr>
        <w:widowControl w:val="0"/>
        <w:suppressAutoHyphens/>
        <w:autoSpaceDE w:val="0"/>
        <w:spacing w:line="240" w:lineRule="auto"/>
        <w:ind w:firstLine="567"/>
        <w:rPr>
          <w:rFonts w:eastAsia="Arial" w:cs="Times New Roman"/>
          <w:bCs/>
          <w:szCs w:val="28"/>
          <w:lang w:eastAsia="ar-SA"/>
        </w:rPr>
      </w:pPr>
    </w:p>
    <w:p w:rsidR="00B331CC" w:rsidRDefault="00B331CC" w:rsidP="00B331CC">
      <w:pPr>
        <w:widowControl w:val="0"/>
        <w:suppressAutoHyphens/>
        <w:autoSpaceDE w:val="0"/>
        <w:spacing w:line="240" w:lineRule="auto"/>
        <w:ind w:firstLine="567"/>
        <w:rPr>
          <w:rFonts w:eastAsia="Arial" w:cs="Times New Roman"/>
          <w:bCs/>
          <w:szCs w:val="28"/>
          <w:lang w:eastAsia="ar-SA"/>
        </w:rPr>
      </w:pPr>
    </w:p>
    <w:p w:rsidR="00B331CC" w:rsidRDefault="00B331CC" w:rsidP="00B331CC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от 25.11.2020 № 160 </w:t>
      </w:r>
      <w:r>
        <w:rPr>
          <w:szCs w:val="28"/>
        </w:rPr>
        <w:t xml:space="preserve">«О дополнительных мерах </w:t>
      </w:r>
      <w:r>
        <w:rPr>
          <w:szCs w:val="28"/>
        </w:rPr>
        <w:br/>
        <w:t xml:space="preserve">по предотвращению завоза и распространения новой коронавирусной инфекции, вызванной </w:t>
      </w:r>
      <w:r>
        <w:rPr>
          <w:szCs w:val="28"/>
          <w:lang w:val="en-US"/>
        </w:rPr>
        <w:t>COVID</w:t>
      </w:r>
      <w:r>
        <w:rPr>
          <w:szCs w:val="28"/>
        </w:rPr>
        <w:t>-19, в Ханты-Мансийском автономном округе – Югре»</w:t>
      </w:r>
      <w:r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br/>
        <w:t xml:space="preserve">Уставом города Сургута, распоряжениями Администрации города от 30.12.2005 № 3686 «Об утверждении Регламента Администрации города», </w:t>
      </w:r>
      <w:r w:rsidRPr="00B331CC">
        <w:rPr>
          <w:rFonts w:eastAsia="Calibri" w:cs="Times New Roman"/>
          <w:szCs w:val="28"/>
        </w:rPr>
        <w:t xml:space="preserve">от 10.01.2017 </w:t>
      </w:r>
      <w:r>
        <w:rPr>
          <w:rFonts w:eastAsia="Calibri" w:cs="Times New Roman"/>
          <w:szCs w:val="28"/>
        </w:rPr>
        <w:br/>
      </w:r>
      <w:r w:rsidRPr="00B331CC">
        <w:rPr>
          <w:rFonts w:eastAsia="Calibri" w:cs="Times New Roman"/>
          <w:szCs w:val="28"/>
        </w:rPr>
        <w:t>№ 01 «О передаче некот</w:t>
      </w:r>
      <w:r>
        <w:rPr>
          <w:rFonts w:eastAsia="Calibri" w:cs="Times New Roman"/>
          <w:szCs w:val="28"/>
        </w:rPr>
        <w:t>орых полномочий высшим должност</w:t>
      </w:r>
      <w:r w:rsidRPr="00B331CC">
        <w:rPr>
          <w:rFonts w:eastAsia="Calibri" w:cs="Times New Roman"/>
          <w:szCs w:val="28"/>
        </w:rPr>
        <w:t xml:space="preserve">ным лицам </w:t>
      </w:r>
      <w:r>
        <w:rPr>
          <w:rFonts w:eastAsia="Calibri" w:cs="Times New Roman"/>
          <w:szCs w:val="28"/>
        </w:rPr>
        <w:br/>
      </w:r>
      <w:r w:rsidRPr="00B331CC">
        <w:rPr>
          <w:rFonts w:eastAsia="Calibri" w:cs="Times New Roman"/>
          <w:szCs w:val="28"/>
        </w:rPr>
        <w:t>Администрации города»:</w:t>
      </w:r>
    </w:p>
    <w:p w:rsidR="00B331CC" w:rsidRDefault="00B331CC" w:rsidP="00B331CC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коронавирусной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>» (с измене-</w:t>
      </w:r>
      <w:r>
        <w:rPr>
          <w:rFonts w:eastAsia="Arial" w:cs="Times New Roman"/>
          <w:szCs w:val="28"/>
          <w:lang w:eastAsia="ar-SA"/>
        </w:rPr>
        <w:br/>
        <w:t xml:space="preserve">ниями от 22.04.2020 № 2583, 07.05.2020 № 2950, 12.05.2020 № 3030, 29.05.2020 № 3488, 11.06.2020 № 3770, 23.06.2020 № 4057, 29.06.2020 № 4184, 03.07.2020 </w:t>
      </w:r>
      <w:r>
        <w:rPr>
          <w:rFonts w:eastAsia="Arial" w:cs="Times New Roman"/>
          <w:szCs w:val="28"/>
          <w:lang w:eastAsia="ar-SA"/>
        </w:rPr>
        <w:br/>
        <w:t xml:space="preserve">№ 4342, 07.07.2020 № 4486, 13.07.2020 № 4718, 24.07.2020 № 5002, 05.08.2020 </w:t>
      </w:r>
      <w:r>
        <w:rPr>
          <w:rFonts w:eastAsia="Arial" w:cs="Times New Roman"/>
          <w:szCs w:val="28"/>
          <w:lang w:eastAsia="ar-SA"/>
        </w:rPr>
        <w:br/>
        <w:t xml:space="preserve">№ 5319, 12.08.2020 № 5537, 17.08.2020 № 5627, 24.08.2020 № 5854, 27.08.2020 </w:t>
      </w:r>
      <w:r>
        <w:rPr>
          <w:rFonts w:eastAsia="Arial" w:cs="Times New Roman"/>
          <w:szCs w:val="28"/>
          <w:lang w:eastAsia="ar-SA"/>
        </w:rPr>
        <w:br/>
        <w:t xml:space="preserve">№ 5968, 04.09.2020 № 6234, 21.09.2020 № 6591, 29.09.2020 № 6791, 01.10.2020 </w:t>
      </w:r>
      <w:r>
        <w:rPr>
          <w:rFonts w:eastAsia="Arial" w:cs="Times New Roman"/>
          <w:szCs w:val="28"/>
          <w:lang w:eastAsia="ar-SA"/>
        </w:rPr>
        <w:br/>
        <w:t xml:space="preserve">№ 6902, 21.10.2020 № 7439, 03.11.2020 № 7890, 13.11.2020 № 8191, 18.11.2020 </w:t>
      </w:r>
      <w:r>
        <w:rPr>
          <w:rFonts w:eastAsia="Arial" w:cs="Times New Roman"/>
          <w:szCs w:val="28"/>
          <w:lang w:eastAsia="ar-SA"/>
        </w:rPr>
        <w:br/>
        <w:t xml:space="preserve">№ 8374) </w:t>
      </w:r>
      <w:r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B331CC" w:rsidRDefault="00B331CC" w:rsidP="00B331CC">
      <w:pPr>
        <w:spacing w:line="240" w:lineRule="auto"/>
        <w:ind w:firstLine="709"/>
        <w:rPr>
          <w:rFonts w:cs="Times New Roman"/>
          <w:szCs w:val="28"/>
        </w:rPr>
      </w:pPr>
      <w:r>
        <w:rPr>
          <w:rFonts w:eastAsia="Arial" w:cs="Times New Roman"/>
          <w:szCs w:val="28"/>
          <w:lang w:eastAsia="ar-SA"/>
        </w:rPr>
        <w:t xml:space="preserve">1.1. Подпункт </w:t>
      </w:r>
      <w:r>
        <w:rPr>
          <w:rFonts w:cs="Times New Roman"/>
          <w:szCs w:val="28"/>
        </w:rPr>
        <w:t>1</w:t>
      </w:r>
      <w:r>
        <w:rPr>
          <w:rFonts w:cs="Times New Roman"/>
          <w:szCs w:val="28"/>
          <w:vertAlign w:val="superscript"/>
        </w:rPr>
        <w:t>5</w:t>
      </w:r>
      <w:r>
        <w:rPr>
          <w:rFonts w:cs="Times New Roman"/>
          <w:szCs w:val="28"/>
        </w:rPr>
        <w:t xml:space="preserve">.3 пункта </w:t>
      </w:r>
      <w:r w:rsidRPr="00B331CC">
        <w:rPr>
          <w:rFonts w:cs="Times New Roman"/>
          <w:szCs w:val="28"/>
        </w:rPr>
        <w:t>1</w:t>
      </w:r>
      <w:r w:rsidRPr="00B331CC">
        <w:rPr>
          <w:rFonts w:cs="Times New Roman"/>
          <w:szCs w:val="28"/>
          <w:vertAlign w:val="superscript"/>
        </w:rPr>
        <w:t>5</w:t>
      </w:r>
      <w:r>
        <w:rPr>
          <w:rFonts w:cs="Times New Roman"/>
          <w:szCs w:val="28"/>
        </w:rPr>
        <w:t xml:space="preserve"> признать утратившим силу. </w:t>
      </w:r>
    </w:p>
    <w:p w:rsidR="00B331CC" w:rsidRDefault="00B331CC" w:rsidP="00B331C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1.2. После пункта 1</w:t>
      </w:r>
      <w:r>
        <w:rPr>
          <w:rFonts w:eastAsia="Arial"/>
          <w:sz w:val="28"/>
          <w:szCs w:val="28"/>
          <w:vertAlign w:val="superscript"/>
          <w:lang w:eastAsia="ar-SA"/>
        </w:rPr>
        <w:t>8</w:t>
      </w:r>
      <w:r>
        <w:rPr>
          <w:rFonts w:eastAsia="Arial"/>
          <w:sz w:val="28"/>
          <w:szCs w:val="28"/>
          <w:lang w:eastAsia="ar-SA"/>
        </w:rPr>
        <w:t xml:space="preserve"> дополнить пунктом 1</w:t>
      </w:r>
      <w:r>
        <w:rPr>
          <w:rFonts w:eastAsia="Arial"/>
          <w:sz w:val="28"/>
          <w:szCs w:val="28"/>
          <w:vertAlign w:val="superscript"/>
          <w:lang w:eastAsia="ar-SA"/>
        </w:rPr>
        <w:t>9</w:t>
      </w:r>
      <w:r>
        <w:rPr>
          <w:rFonts w:eastAsia="Arial"/>
          <w:sz w:val="28"/>
          <w:szCs w:val="28"/>
          <w:lang w:eastAsia="ar-SA"/>
        </w:rPr>
        <w:t xml:space="preserve"> следующего содержания:</w:t>
      </w:r>
    </w:p>
    <w:p w:rsidR="00B331CC" w:rsidRDefault="00B331CC" w:rsidP="00B331CC">
      <w:pPr>
        <w:spacing w:line="240" w:lineRule="auto"/>
        <w:ind w:firstLine="709"/>
        <w:jc w:val="both"/>
        <w:rPr>
          <w:rFonts w:eastAsia="Arial" w:cs="Times New Roman"/>
          <w:szCs w:val="28"/>
          <w:lang w:eastAsia="ar-SA"/>
        </w:rPr>
      </w:pPr>
      <w:r>
        <w:rPr>
          <w:rFonts w:eastAsia="Arial" w:cs="Times New Roman"/>
          <w:szCs w:val="28"/>
          <w:lang w:eastAsia="ar-SA"/>
        </w:rPr>
        <w:lastRenderedPageBreak/>
        <w:t>«1</w:t>
      </w:r>
      <w:r>
        <w:rPr>
          <w:rFonts w:eastAsia="Arial" w:cs="Times New Roman"/>
          <w:szCs w:val="28"/>
          <w:vertAlign w:val="superscript"/>
          <w:lang w:eastAsia="ar-SA"/>
        </w:rPr>
        <w:t>9</w:t>
      </w:r>
      <w:r>
        <w:rPr>
          <w:rFonts w:eastAsia="Arial" w:cs="Times New Roman"/>
          <w:szCs w:val="28"/>
          <w:lang w:eastAsia="ar-SA"/>
        </w:rPr>
        <w:t xml:space="preserve">. Управлению массовых коммуникаций Администрации города </w:t>
      </w:r>
      <w:r>
        <w:rPr>
          <w:rFonts w:eastAsia="Arial" w:cs="Times New Roman"/>
          <w:szCs w:val="28"/>
          <w:lang w:eastAsia="ar-SA"/>
        </w:rPr>
        <w:br/>
        <w:t>обеспечить посредством официального портала Администрации города (www.admsurgut.ru) информирование организаций независимо от органи-</w:t>
      </w:r>
      <w:r>
        <w:rPr>
          <w:rFonts w:eastAsia="Arial" w:cs="Times New Roman"/>
          <w:szCs w:val="28"/>
          <w:lang w:eastAsia="ar-SA"/>
        </w:rPr>
        <w:br/>
        <w:t>зационно-правовой формы и формы собственности, некоммерческих органи-</w:t>
      </w:r>
      <w:r>
        <w:rPr>
          <w:rFonts w:eastAsia="Arial" w:cs="Times New Roman"/>
          <w:szCs w:val="28"/>
          <w:lang w:eastAsia="ar-SA"/>
        </w:rPr>
        <w:br/>
        <w:t xml:space="preserve">заций, индивидуальных предпринимателей, самозанятых граждан, население </w:t>
      </w:r>
      <w:r>
        <w:rPr>
          <w:rFonts w:eastAsia="Arial" w:cs="Times New Roman"/>
          <w:szCs w:val="28"/>
          <w:lang w:eastAsia="ar-SA"/>
        </w:rPr>
        <w:br/>
        <w:t>города Сургута о том, что:</w:t>
      </w:r>
    </w:p>
    <w:p w:rsidR="00B331CC" w:rsidRDefault="00B331CC" w:rsidP="00B331CC">
      <w:pPr>
        <w:spacing w:line="240" w:lineRule="auto"/>
        <w:ind w:firstLine="709"/>
        <w:jc w:val="both"/>
        <w:rPr>
          <w:rFonts w:cs="Times New Roman"/>
          <w:spacing w:val="4"/>
          <w:szCs w:val="28"/>
          <w:lang w:bidi="en-US"/>
        </w:rPr>
      </w:pPr>
      <w:r>
        <w:rPr>
          <w:rFonts w:eastAsia="Arial" w:cs="Times New Roman"/>
          <w:szCs w:val="28"/>
          <w:lang w:eastAsia="ar-SA"/>
        </w:rPr>
        <w:t>1</w:t>
      </w:r>
      <w:r>
        <w:rPr>
          <w:rFonts w:eastAsia="Arial" w:cs="Times New Roman"/>
          <w:szCs w:val="28"/>
          <w:vertAlign w:val="superscript"/>
          <w:lang w:eastAsia="ar-SA"/>
        </w:rPr>
        <w:t>9</w:t>
      </w:r>
      <w:r>
        <w:rPr>
          <w:rFonts w:eastAsia="Arial" w:cs="Times New Roman"/>
          <w:szCs w:val="28"/>
          <w:lang w:eastAsia="ar-SA"/>
        </w:rPr>
        <w:t>.1. В период с 01 декабря 2020 года до 11 января 2021 года приостановлены проведение в закрытых помещениях культурно</w:t>
      </w:r>
      <w:r>
        <w:rPr>
          <w:rFonts w:cs="Times New Roman"/>
          <w:spacing w:val="4"/>
          <w:szCs w:val="28"/>
          <w:lang w:bidi="en-US"/>
        </w:rPr>
        <w:t xml:space="preserve">-развлекательных </w:t>
      </w:r>
      <w:r>
        <w:rPr>
          <w:rFonts w:cs="Times New Roman"/>
          <w:spacing w:val="4"/>
          <w:szCs w:val="28"/>
          <w:lang w:bidi="en-US"/>
        </w:rPr>
        <w:br/>
        <w:t xml:space="preserve">мероприятий, в том числе детских, приуроченных к Новому году, а также </w:t>
      </w:r>
      <w:r>
        <w:rPr>
          <w:rFonts w:cs="Times New Roman"/>
          <w:spacing w:val="4"/>
          <w:szCs w:val="28"/>
          <w:lang w:bidi="en-US"/>
        </w:rPr>
        <w:br/>
        <w:t>новогодних ярмарок, выставок с участием граждан, работа аниматоров.</w:t>
      </w:r>
    </w:p>
    <w:p w:rsidR="00B331CC" w:rsidRDefault="00B331CC" w:rsidP="00B331C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  <w:vertAlign w:val="superscript"/>
        </w:rPr>
        <w:t>9</w:t>
      </w:r>
      <w:r>
        <w:rPr>
          <w:color w:val="22272F"/>
          <w:sz w:val="28"/>
          <w:szCs w:val="28"/>
        </w:rPr>
        <w:t xml:space="preserve">.2. </w:t>
      </w:r>
      <w:r>
        <w:rPr>
          <w:spacing w:val="4"/>
          <w:sz w:val="28"/>
          <w:szCs w:val="28"/>
          <w:lang w:bidi="en-US"/>
        </w:rPr>
        <w:t xml:space="preserve">Гражданам запрещено осуществлять строительные, ремонтные, </w:t>
      </w:r>
      <w:r>
        <w:rPr>
          <w:spacing w:val="4"/>
          <w:sz w:val="28"/>
          <w:szCs w:val="28"/>
          <w:lang w:bidi="en-US"/>
        </w:rPr>
        <w:br/>
        <w:t>погрузочно-разгрузочные и другие работы, нарушающие тишину и покой граждан, в рабочие дни (в том числе в субботу) с 19.00 часов (текущего дня) до 15.00 часов (следующего дня), в любое время в воскресенье и нерабочие праздничные дни (за исключением осуществления таких работ в зданиях, строениях, сооружениях, введенных в эксплуатацию в 2020 году).</w:t>
      </w:r>
    </w:p>
    <w:p w:rsidR="00B331CC" w:rsidRDefault="00B331CC" w:rsidP="00B331CC">
      <w:pPr>
        <w:spacing w:line="240" w:lineRule="auto"/>
        <w:ind w:firstLine="709"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cs="Times New Roman"/>
          <w:spacing w:val="4"/>
          <w:szCs w:val="28"/>
          <w:lang w:bidi="en-US"/>
        </w:rPr>
        <w:t>1</w:t>
      </w:r>
      <w:r>
        <w:rPr>
          <w:rFonts w:cs="Times New Roman"/>
          <w:spacing w:val="4"/>
          <w:szCs w:val="28"/>
          <w:vertAlign w:val="superscript"/>
          <w:lang w:bidi="en-US"/>
        </w:rPr>
        <w:t>9</w:t>
      </w:r>
      <w:r>
        <w:rPr>
          <w:rFonts w:cs="Times New Roman"/>
          <w:spacing w:val="4"/>
          <w:szCs w:val="28"/>
          <w:lang w:bidi="en-US"/>
        </w:rPr>
        <w:t>.3.</w:t>
      </w:r>
      <w:r>
        <w:rPr>
          <w:rFonts w:eastAsia="Times New Roman" w:cs="Times New Roman"/>
          <w:spacing w:val="4"/>
          <w:szCs w:val="28"/>
          <w:lang w:eastAsia="ru-RU" w:bidi="en-US"/>
        </w:rPr>
        <w:t xml:space="preserve"> Организациям всех форм собственности, в том числе индивиду-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 xml:space="preserve">альным предпринимателям, осуществляющим образовательную деятельность по дополнительным общеобразовательным программам с 01 по 31 декабря 2020 года, рекомендовано организовать осуществление учебного процесса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 xml:space="preserve">по реализации дополнительных общеобразовательных программ в следующей форме: лекционные (теоретические) занятия проводить онлайн с применением дистанционных образовательных технологий без посещения учащимися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 xml:space="preserve">помещений образовательных организаций, практические занятия – очно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 xml:space="preserve">с разведением потоков обучающихся по разным аудиториям и учебным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>помещениям из расчета один человек на 4 кв. метра площади помещения</w:t>
      </w:r>
      <w:r>
        <w:rPr>
          <w:spacing w:val="4"/>
          <w:szCs w:val="28"/>
          <w:lang w:bidi="en-US"/>
        </w:rPr>
        <w:t>».</w:t>
      </w:r>
    </w:p>
    <w:p w:rsidR="00B331CC" w:rsidRDefault="00B331CC" w:rsidP="00B331CC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pacing w:val="4"/>
          <w:szCs w:val="28"/>
          <w:lang w:bidi="en-US"/>
        </w:rPr>
      </w:pPr>
      <w:r>
        <w:rPr>
          <w:rFonts w:cs="Times New Roman"/>
          <w:szCs w:val="28"/>
          <w:shd w:val="clear" w:color="auto" w:fill="FFFFFF"/>
        </w:rPr>
        <w:t>1</w:t>
      </w:r>
      <w:r>
        <w:rPr>
          <w:rFonts w:cs="Times New Roman"/>
          <w:spacing w:val="4"/>
          <w:szCs w:val="28"/>
          <w:lang w:bidi="en-US"/>
        </w:rPr>
        <w:t>.3. Подпункт 14.2 пункта 14 изложить в следующей редакции:</w:t>
      </w:r>
    </w:p>
    <w:p w:rsidR="00B331CC" w:rsidRDefault="00B331CC" w:rsidP="00B331CC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pacing w:val="4"/>
          <w:szCs w:val="28"/>
          <w:lang w:bidi="en-US"/>
        </w:rPr>
      </w:pPr>
      <w:r>
        <w:rPr>
          <w:rFonts w:cs="Times New Roman"/>
          <w:spacing w:val="4"/>
          <w:szCs w:val="28"/>
          <w:lang w:bidi="en-US"/>
        </w:rPr>
        <w:t xml:space="preserve">«14.2. Обеспечить с 01 по 31 декабря 2020 года реализацию основных общеобразовательных программ для обучающихся 6 – 11 классов с применением электронного обучения и дистанционных образовательных технологий </w:t>
      </w:r>
      <w:r>
        <w:rPr>
          <w:rFonts w:cs="Times New Roman"/>
          <w:spacing w:val="4"/>
          <w:szCs w:val="28"/>
          <w:lang w:bidi="en-US"/>
        </w:rPr>
        <w:br/>
        <w:t xml:space="preserve">в порядке, определяемом образовательной организацией, в следующих </w:t>
      </w:r>
      <w:r>
        <w:rPr>
          <w:rFonts w:cs="Times New Roman"/>
          <w:spacing w:val="4"/>
          <w:szCs w:val="28"/>
          <w:lang w:bidi="en-US"/>
        </w:rPr>
        <w:br/>
        <w:t>образовательных организациях:</w:t>
      </w:r>
    </w:p>
    <w:p w:rsidR="00B331CC" w:rsidRDefault="00B331CC" w:rsidP="00B331CC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pacing w:val="4"/>
          <w:szCs w:val="28"/>
          <w:lang w:bidi="en-US"/>
        </w:rPr>
      </w:pPr>
      <w:r>
        <w:rPr>
          <w:rFonts w:cs="Times New Roman"/>
          <w:spacing w:val="4"/>
          <w:szCs w:val="28"/>
          <w:lang w:bidi="en-US"/>
        </w:rPr>
        <w:t xml:space="preserve">14.2.1. С количеством обучающихся, превышающим проектную </w:t>
      </w:r>
      <w:r>
        <w:rPr>
          <w:rFonts w:cs="Times New Roman"/>
          <w:spacing w:val="4"/>
          <w:szCs w:val="28"/>
          <w:lang w:bidi="en-US"/>
        </w:rPr>
        <w:br/>
        <w:t>мощность в 1,5 и более раза.</w:t>
      </w:r>
    </w:p>
    <w:p w:rsidR="00B331CC" w:rsidRDefault="00B331CC" w:rsidP="00B331CC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pacing w:val="4"/>
          <w:szCs w:val="28"/>
          <w:lang w:bidi="en-US"/>
        </w:rPr>
      </w:pPr>
      <w:r>
        <w:rPr>
          <w:rFonts w:cs="Times New Roman"/>
          <w:spacing w:val="4"/>
          <w:szCs w:val="28"/>
          <w:lang w:bidi="en-US"/>
        </w:rPr>
        <w:t xml:space="preserve">14.2.2. В случае диагностирования среди персонала трех и более </w:t>
      </w:r>
      <w:r>
        <w:rPr>
          <w:rFonts w:cs="Times New Roman"/>
          <w:spacing w:val="4"/>
          <w:szCs w:val="28"/>
          <w:lang w:bidi="en-US"/>
        </w:rPr>
        <w:br/>
        <w:t>связанных между собой случаев новой коронавирусной инфекции, вызванной COVID-19, в пределах одного инкубационного периода (14 дней)».</w:t>
      </w:r>
    </w:p>
    <w:p w:rsidR="00B331CC" w:rsidRDefault="00B331CC" w:rsidP="00B331C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После пункта 13 дополнить пунктом 13</w:t>
      </w:r>
      <w:r>
        <w:rPr>
          <w:sz w:val="28"/>
          <w:szCs w:val="28"/>
          <w:shd w:val="clear" w:color="auto" w:fill="FFFFFF"/>
          <w:vertAlign w:val="superscript"/>
        </w:rPr>
        <w:t>1</w:t>
      </w:r>
      <w:r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B331CC" w:rsidRDefault="00B331CC" w:rsidP="00B331CC">
      <w:pPr>
        <w:spacing w:line="240" w:lineRule="auto"/>
        <w:ind w:firstLine="709"/>
        <w:jc w:val="both"/>
        <w:rPr>
          <w:rFonts w:cs="Times New Roman"/>
          <w:spacing w:val="4"/>
          <w:szCs w:val="28"/>
          <w:lang w:bidi="en-US"/>
        </w:rPr>
      </w:pPr>
      <w:r>
        <w:rPr>
          <w:rFonts w:cs="Times New Roman"/>
          <w:szCs w:val="28"/>
          <w:shd w:val="clear" w:color="auto" w:fill="FFFFFF"/>
        </w:rPr>
        <w:t>«13</w:t>
      </w:r>
      <w:r>
        <w:rPr>
          <w:rFonts w:cs="Times New Roman"/>
          <w:szCs w:val="28"/>
          <w:shd w:val="clear" w:color="auto" w:fill="FFFFFF"/>
          <w:vertAlign w:val="superscript"/>
        </w:rPr>
        <w:t>1</w:t>
      </w:r>
      <w:r>
        <w:rPr>
          <w:rFonts w:cs="Times New Roman"/>
          <w:szCs w:val="28"/>
          <w:shd w:val="clear" w:color="auto" w:fill="FFFFFF"/>
        </w:rPr>
        <w:t>.</w:t>
      </w:r>
      <w:r>
        <w:rPr>
          <w:rFonts w:cs="Times New Roman"/>
          <w:spacing w:val="4"/>
          <w:szCs w:val="28"/>
          <w:lang w:bidi="en-US"/>
        </w:rPr>
        <w:t xml:space="preserve"> Департаменту образования Администрации города, комитету </w:t>
      </w:r>
      <w:r>
        <w:rPr>
          <w:rFonts w:cs="Times New Roman"/>
          <w:spacing w:val="4"/>
          <w:szCs w:val="28"/>
          <w:lang w:bidi="en-US"/>
        </w:rPr>
        <w:br/>
        <w:t>культуры и туризма Администрации города организовать с 01 по 31 декабря 2020 года осуществление учебного процесса по реализации дополнительных общеобразовательных программ в муниципальных организациях, осуществляющих образовательную деятельность по дополнительным общеобразо-</w:t>
      </w:r>
      <w:r>
        <w:rPr>
          <w:rFonts w:cs="Times New Roman"/>
          <w:spacing w:val="4"/>
          <w:szCs w:val="28"/>
          <w:lang w:bidi="en-US"/>
        </w:rPr>
        <w:br/>
        <w:t xml:space="preserve">вательным программам, в следующей форме: лекционные (теоретические) </w:t>
      </w:r>
      <w:r>
        <w:rPr>
          <w:rFonts w:cs="Times New Roman"/>
          <w:spacing w:val="4"/>
          <w:szCs w:val="28"/>
          <w:lang w:bidi="en-US"/>
        </w:rPr>
        <w:br/>
      </w:r>
      <w:r>
        <w:rPr>
          <w:rFonts w:cs="Times New Roman"/>
          <w:spacing w:val="4"/>
          <w:szCs w:val="28"/>
          <w:lang w:bidi="en-US"/>
        </w:rPr>
        <w:lastRenderedPageBreak/>
        <w:t xml:space="preserve">занятия проводить онлайн с применением дистанционных образовательных технологий без посещения учащимися помещений образовательных органи-заций, практические занятия – очно с разведением потоков обучающихся </w:t>
      </w:r>
      <w:r>
        <w:rPr>
          <w:rFonts w:cs="Times New Roman"/>
          <w:spacing w:val="4"/>
          <w:szCs w:val="28"/>
          <w:lang w:bidi="en-US"/>
        </w:rPr>
        <w:br/>
        <w:t xml:space="preserve">по разным аудиториям и учебным помещениям из расчета один человек </w:t>
      </w:r>
      <w:r>
        <w:rPr>
          <w:rFonts w:cs="Times New Roman"/>
          <w:spacing w:val="4"/>
          <w:szCs w:val="28"/>
          <w:lang w:bidi="en-US"/>
        </w:rPr>
        <w:br/>
        <w:t>на 4 кв. метра площади помещения».</w:t>
      </w:r>
    </w:p>
    <w:p w:rsidR="00B331CC" w:rsidRPr="00B331CC" w:rsidRDefault="00B331CC" w:rsidP="00B331C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414141"/>
          <w:sz w:val="28"/>
          <w:szCs w:val="28"/>
          <w:shd w:val="clear" w:color="auto" w:fill="FFFFFF"/>
        </w:rPr>
      </w:pPr>
      <w:r w:rsidRPr="00B331CC">
        <w:rPr>
          <w:rFonts w:eastAsia="Arial"/>
          <w:sz w:val="28"/>
          <w:szCs w:val="28"/>
          <w:lang w:eastAsia="ar-SA"/>
        </w:rPr>
        <w:t xml:space="preserve">2. Управлению массовых коммуникаций </w:t>
      </w:r>
      <w:r w:rsidRPr="00B331CC">
        <w:rPr>
          <w:rFonts w:eastAsia="Calibri"/>
          <w:sz w:val="28"/>
          <w:szCs w:val="28"/>
        </w:rPr>
        <w:t xml:space="preserve">разместить настоящее </w:t>
      </w:r>
      <w:r w:rsidRPr="00B331CC">
        <w:rPr>
          <w:rFonts w:eastAsia="Calibri"/>
          <w:color w:val="000000"/>
          <w:sz w:val="28"/>
          <w:szCs w:val="28"/>
        </w:rPr>
        <w:t>постанов-</w:t>
      </w:r>
      <w:r w:rsidRPr="00B331CC">
        <w:rPr>
          <w:rFonts w:eastAsia="Calibri"/>
          <w:color w:val="000000"/>
          <w:sz w:val="28"/>
          <w:szCs w:val="28"/>
        </w:rPr>
        <w:br/>
        <w:t xml:space="preserve">ление на официальном портале Администрации города: </w:t>
      </w:r>
      <w:r w:rsidRPr="00B331CC">
        <w:rPr>
          <w:rFonts w:eastAsia="Calibri"/>
          <w:sz w:val="28"/>
          <w:szCs w:val="28"/>
        </w:rPr>
        <w:t>www.admsurgut.ru</w:t>
      </w:r>
      <w:r w:rsidRPr="00B331CC">
        <w:rPr>
          <w:rFonts w:eastAsia="Calibri"/>
          <w:color w:val="000000"/>
          <w:sz w:val="28"/>
          <w:szCs w:val="28"/>
        </w:rPr>
        <w:t>.</w:t>
      </w:r>
    </w:p>
    <w:p w:rsidR="00B331CC" w:rsidRPr="00B331CC" w:rsidRDefault="00B331CC" w:rsidP="00B331CC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B331CC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B331CC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B331CC" w:rsidRPr="00B331CC" w:rsidRDefault="00B331CC" w:rsidP="00B331CC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4. </w:t>
      </w:r>
      <w:r w:rsidRPr="00B331CC">
        <w:rPr>
          <w:rFonts w:eastAsia="Calibri" w:cs="Times New Roman"/>
          <w:szCs w:val="28"/>
          <w:lang w:eastAsia="ru-RU"/>
        </w:rPr>
        <w:t xml:space="preserve">Настоящее постановление вступает в силу с момента </w:t>
      </w:r>
      <w:r>
        <w:rPr>
          <w:rFonts w:eastAsia="Calibri" w:cs="Times New Roman"/>
          <w:szCs w:val="28"/>
          <w:lang w:eastAsia="ru-RU"/>
        </w:rPr>
        <w:t xml:space="preserve">его </w:t>
      </w:r>
      <w:r w:rsidRPr="00B331CC">
        <w:rPr>
          <w:rFonts w:eastAsia="Calibri" w:cs="Times New Roman"/>
          <w:szCs w:val="28"/>
          <w:lang w:eastAsia="ru-RU"/>
        </w:rPr>
        <w:t>издания</w:t>
      </w:r>
      <w:r>
        <w:rPr>
          <w:rFonts w:eastAsia="Calibri" w:cs="Times New Roman"/>
          <w:szCs w:val="28"/>
          <w:lang w:eastAsia="ru-RU"/>
        </w:rPr>
        <w:t>,</w:t>
      </w:r>
      <w:r w:rsidRPr="00B331C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br/>
      </w:r>
      <w:r w:rsidRPr="00B331CC">
        <w:rPr>
          <w:rFonts w:eastAsia="Calibri" w:cs="Times New Roman"/>
          <w:szCs w:val="28"/>
          <w:lang w:eastAsia="ru-RU"/>
        </w:rPr>
        <w:t xml:space="preserve">за исключением положений </w:t>
      </w:r>
      <w:r>
        <w:rPr>
          <w:rFonts w:eastAsia="Calibri" w:cs="Times New Roman"/>
          <w:szCs w:val="28"/>
          <w:lang w:eastAsia="ru-RU"/>
        </w:rPr>
        <w:t>под</w:t>
      </w:r>
      <w:r w:rsidRPr="00B331CC">
        <w:rPr>
          <w:rFonts w:eastAsia="Calibri" w:cs="Times New Roman"/>
          <w:szCs w:val="28"/>
          <w:lang w:eastAsia="ru-RU"/>
        </w:rPr>
        <w:t>пункта 1.3</w:t>
      </w:r>
      <w:r>
        <w:rPr>
          <w:rFonts w:eastAsia="Calibri" w:cs="Times New Roman"/>
          <w:szCs w:val="28"/>
          <w:lang w:eastAsia="ru-RU"/>
        </w:rPr>
        <w:t xml:space="preserve"> пункта 1</w:t>
      </w:r>
      <w:r w:rsidRPr="00B331CC">
        <w:rPr>
          <w:rFonts w:eastAsia="Calibri" w:cs="Times New Roman"/>
          <w:szCs w:val="28"/>
          <w:lang w:eastAsia="ru-RU"/>
        </w:rPr>
        <w:t xml:space="preserve">, который вступает в силу </w:t>
      </w:r>
      <w:r>
        <w:rPr>
          <w:rFonts w:eastAsia="Calibri" w:cs="Times New Roman"/>
          <w:szCs w:val="28"/>
          <w:lang w:eastAsia="ru-RU"/>
        </w:rPr>
        <w:br/>
      </w:r>
      <w:r w:rsidRPr="00B331CC">
        <w:rPr>
          <w:rFonts w:eastAsia="Calibri" w:cs="Times New Roman"/>
          <w:szCs w:val="28"/>
          <w:lang w:eastAsia="ru-RU"/>
        </w:rPr>
        <w:t xml:space="preserve">с 01.12.2020. </w:t>
      </w:r>
    </w:p>
    <w:p w:rsidR="00B331CC" w:rsidRPr="00B331CC" w:rsidRDefault="00B331CC" w:rsidP="00B331CC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331CC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B331CC" w:rsidRDefault="00B331CC" w:rsidP="00B331CC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B331CC" w:rsidRDefault="00B331CC" w:rsidP="00B331CC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B331CC" w:rsidRDefault="00B331CC" w:rsidP="00B331CC">
      <w:pPr>
        <w:spacing w:line="240" w:lineRule="auto"/>
        <w:rPr>
          <w:rFonts w:eastAsia="Calibri" w:cs="Times New Roman"/>
          <w:szCs w:val="28"/>
        </w:rPr>
      </w:pPr>
    </w:p>
    <w:p w:rsidR="00236616" w:rsidRPr="00B331CC" w:rsidRDefault="00B331CC" w:rsidP="00B331CC">
      <w:r w:rsidRPr="00B331CC">
        <w:t xml:space="preserve">И.о. главы Администрации города                          </w:t>
      </w:r>
      <w:r>
        <w:t xml:space="preserve">                              </w:t>
      </w:r>
      <w:r w:rsidRPr="00B331CC">
        <w:t>А.А. Жердев</w:t>
      </w:r>
    </w:p>
    <w:sectPr w:rsidR="00236616" w:rsidRPr="00B331CC" w:rsidSect="00B33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7B" w:rsidRDefault="009D177B">
      <w:pPr>
        <w:spacing w:line="240" w:lineRule="auto"/>
      </w:pPr>
      <w:r>
        <w:separator/>
      </w:r>
    </w:p>
  </w:endnote>
  <w:endnote w:type="continuationSeparator" w:id="0">
    <w:p w:rsidR="009D177B" w:rsidRDefault="009D1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0D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0D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0D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7B" w:rsidRDefault="009D177B">
      <w:pPr>
        <w:spacing w:line="240" w:lineRule="auto"/>
      </w:pPr>
      <w:r>
        <w:separator/>
      </w:r>
    </w:p>
  </w:footnote>
  <w:footnote w:type="continuationSeparator" w:id="0">
    <w:p w:rsidR="009D177B" w:rsidRDefault="009D1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0D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0A2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0D9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29D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29D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F29D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0D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0D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CC"/>
    <w:rsid w:val="00236616"/>
    <w:rsid w:val="00380A22"/>
    <w:rsid w:val="003F29DC"/>
    <w:rsid w:val="00513A2F"/>
    <w:rsid w:val="009D177B"/>
    <w:rsid w:val="00B02C20"/>
    <w:rsid w:val="00B331CC"/>
    <w:rsid w:val="00B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BC50-39A5-4B9A-AF75-D1245C9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31C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331C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31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1CC"/>
    <w:rPr>
      <w:rFonts w:ascii="Times New Roman" w:hAnsi="Times New Roman"/>
      <w:sz w:val="28"/>
    </w:rPr>
  </w:style>
  <w:style w:type="character" w:styleId="a8">
    <w:name w:val="page number"/>
    <w:basedOn w:val="a0"/>
    <w:rsid w:val="00B331CC"/>
  </w:style>
  <w:style w:type="character" w:styleId="a9">
    <w:name w:val="Hyperlink"/>
    <w:basedOn w:val="a0"/>
    <w:uiPriority w:val="99"/>
    <w:semiHidden/>
    <w:unhideWhenUsed/>
    <w:rsid w:val="00B331C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331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2020-12-02T09:48:00Z</cp:lastPrinted>
  <dcterms:created xsi:type="dcterms:W3CDTF">2020-12-04T08:20:00Z</dcterms:created>
  <dcterms:modified xsi:type="dcterms:W3CDTF">2020-12-04T08:20:00Z</dcterms:modified>
</cp:coreProperties>
</file>