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75D" w:rsidRDefault="0097175D" w:rsidP="00656C1A">
      <w:pPr>
        <w:spacing w:line="120" w:lineRule="atLeast"/>
        <w:jc w:val="center"/>
        <w:rPr>
          <w:sz w:val="24"/>
          <w:szCs w:val="24"/>
        </w:rPr>
      </w:pPr>
    </w:p>
    <w:p w:rsidR="0097175D" w:rsidRDefault="0097175D" w:rsidP="00656C1A">
      <w:pPr>
        <w:spacing w:line="120" w:lineRule="atLeast"/>
        <w:jc w:val="center"/>
        <w:rPr>
          <w:sz w:val="24"/>
          <w:szCs w:val="24"/>
        </w:rPr>
      </w:pPr>
    </w:p>
    <w:p w:rsidR="0097175D" w:rsidRPr="00852378" w:rsidRDefault="0097175D" w:rsidP="00656C1A">
      <w:pPr>
        <w:spacing w:line="120" w:lineRule="atLeast"/>
        <w:jc w:val="center"/>
        <w:rPr>
          <w:sz w:val="10"/>
          <w:szCs w:val="10"/>
        </w:rPr>
      </w:pPr>
    </w:p>
    <w:p w:rsidR="0097175D" w:rsidRDefault="0097175D" w:rsidP="00656C1A">
      <w:pPr>
        <w:spacing w:line="120" w:lineRule="atLeast"/>
        <w:jc w:val="center"/>
        <w:rPr>
          <w:sz w:val="10"/>
          <w:szCs w:val="24"/>
        </w:rPr>
      </w:pPr>
    </w:p>
    <w:p w:rsidR="0097175D" w:rsidRPr="005541F0" w:rsidRDefault="0097175D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97175D" w:rsidRPr="005541F0" w:rsidRDefault="0097175D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97175D" w:rsidRPr="005649E4" w:rsidRDefault="0097175D" w:rsidP="00656C1A">
      <w:pPr>
        <w:spacing w:line="120" w:lineRule="atLeast"/>
        <w:jc w:val="center"/>
        <w:rPr>
          <w:sz w:val="18"/>
          <w:szCs w:val="24"/>
        </w:rPr>
      </w:pPr>
    </w:p>
    <w:p w:rsidR="0097175D" w:rsidRPr="00656C1A" w:rsidRDefault="0097175D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97175D" w:rsidRPr="005541F0" w:rsidRDefault="0097175D" w:rsidP="00656C1A">
      <w:pPr>
        <w:spacing w:line="120" w:lineRule="atLeast"/>
        <w:jc w:val="center"/>
        <w:rPr>
          <w:sz w:val="18"/>
          <w:szCs w:val="24"/>
        </w:rPr>
      </w:pPr>
    </w:p>
    <w:p w:rsidR="0097175D" w:rsidRPr="005541F0" w:rsidRDefault="0097175D" w:rsidP="00656C1A">
      <w:pPr>
        <w:spacing w:line="120" w:lineRule="atLeast"/>
        <w:jc w:val="center"/>
        <w:rPr>
          <w:sz w:val="20"/>
          <w:szCs w:val="24"/>
        </w:rPr>
      </w:pPr>
    </w:p>
    <w:p w:rsidR="0097175D" w:rsidRPr="00656C1A" w:rsidRDefault="0097175D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97175D" w:rsidRDefault="0097175D" w:rsidP="00656C1A">
      <w:pPr>
        <w:spacing w:line="120" w:lineRule="atLeast"/>
        <w:jc w:val="center"/>
        <w:rPr>
          <w:sz w:val="30"/>
          <w:szCs w:val="24"/>
        </w:rPr>
      </w:pPr>
    </w:p>
    <w:p w:rsidR="0097175D" w:rsidRPr="00656C1A" w:rsidRDefault="0097175D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97175D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97175D" w:rsidRPr="00F8214F" w:rsidRDefault="0097175D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97175D" w:rsidRPr="00F8214F" w:rsidRDefault="00EE668A" w:rsidP="00A63FB0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13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97175D" w:rsidRPr="00F8214F" w:rsidRDefault="0097175D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97175D" w:rsidRPr="00F8214F" w:rsidRDefault="00EE668A" w:rsidP="00AB4194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01</w:t>
            </w:r>
          </w:p>
        </w:tc>
        <w:tc>
          <w:tcPr>
            <w:tcW w:w="285" w:type="dxa"/>
            <w:noWrap/>
          </w:tcPr>
          <w:p w:rsidR="0097175D" w:rsidRPr="00A63FB0" w:rsidRDefault="0097175D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97175D" w:rsidRPr="00A3761A" w:rsidRDefault="00EE668A" w:rsidP="00A3761A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20</w:t>
            </w:r>
          </w:p>
        </w:tc>
        <w:tc>
          <w:tcPr>
            <w:tcW w:w="518" w:type="dxa"/>
            <w:noWrap/>
          </w:tcPr>
          <w:p w:rsidR="0097175D" w:rsidRPr="00F8214F" w:rsidRDefault="0097175D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97175D" w:rsidRPr="00F8214F" w:rsidRDefault="0097175D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97175D" w:rsidRPr="00AB4194" w:rsidRDefault="0097175D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97175D" w:rsidRPr="00F8214F" w:rsidRDefault="00EE668A" w:rsidP="00AB4194">
            <w:pPr>
              <w:jc w:val="center"/>
              <w:rPr>
                <w:sz w:val="24"/>
                <w:szCs w:val="24"/>
              </w:rPr>
            </w:pPr>
            <w:bookmarkStart w:id="3" w:name="NumDoc"/>
            <w:bookmarkEnd w:id="3"/>
            <w:r>
              <w:rPr>
                <w:sz w:val="24"/>
                <w:szCs w:val="24"/>
              </w:rPr>
              <w:t>88</w:t>
            </w:r>
          </w:p>
        </w:tc>
      </w:tr>
    </w:tbl>
    <w:p w:rsidR="0097175D" w:rsidRPr="00C725A6" w:rsidRDefault="0097175D" w:rsidP="00C725A6">
      <w:pPr>
        <w:rPr>
          <w:rFonts w:cs="Times New Roman"/>
          <w:szCs w:val="28"/>
        </w:rPr>
      </w:pPr>
    </w:p>
    <w:p w:rsidR="0097175D" w:rsidRDefault="0097175D" w:rsidP="0097175D">
      <w:pPr>
        <w:jc w:val="both"/>
        <w:rPr>
          <w:szCs w:val="28"/>
        </w:rPr>
      </w:pPr>
      <w:r w:rsidRPr="00F5608A">
        <w:rPr>
          <w:szCs w:val="28"/>
        </w:rPr>
        <w:t>О внесении изменений</w:t>
      </w:r>
      <w:r>
        <w:rPr>
          <w:szCs w:val="28"/>
        </w:rPr>
        <w:t xml:space="preserve"> </w:t>
      </w:r>
    </w:p>
    <w:p w:rsidR="0097175D" w:rsidRDefault="0097175D" w:rsidP="0097175D">
      <w:pPr>
        <w:jc w:val="both"/>
        <w:rPr>
          <w:szCs w:val="28"/>
        </w:rPr>
      </w:pPr>
      <w:r w:rsidRPr="00F5608A">
        <w:rPr>
          <w:szCs w:val="28"/>
        </w:rPr>
        <w:t xml:space="preserve">в постановление Администрации </w:t>
      </w:r>
    </w:p>
    <w:p w:rsidR="0097175D" w:rsidRDefault="0097175D" w:rsidP="0097175D">
      <w:pPr>
        <w:jc w:val="both"/>
        <w:rPr>
          <w:szCs w:val="28"/>
        </w:rPr>
      </w:pPr>
      <w:r w:rsidRPr="00F5608A">
        <w:rPr>
          <w:szCs w:val="28"/>
        </w:rPr>
        <w:t xml:space="preserve">города от </w:t>
      </w:r>
      <w:r>
        <w:rPr>
          <w:szCs w:val="28"/>
        </w:rPr>
        <w:t>12</w:t>
      </w:r>
      <w:r w:rsidRPr="00F5608A">
        <w:rPr>
          <w:szCs w:val="28"/>
        </w:rPr>
        <w:t>.0</w:t>
      </w:r>
      <w:r>
        <w:rPr>
          <w:szCs w:val="28"/>
        </w:rPr>
        <w:t>2</w:t>
      </w:r>
      <w:r w:rsidRPr="00F5608A">
        <w:rPr>
          <w:szCs w:val="28"/>
        </w:rPr>
        <w:t xml:space="preserve">.2014 № </w:t>
      </w:r>
      <w:r>
        <w:rPr>
          <w:szCs w:val="28"/>
        </w:rPr>
        <w:t>993</w:t>
      </w:r>
      <w:r w:rsidRPr="00F5608A">
        <w:rPr>
          <w:szCs w:val="28"/>
        </w:rPr>
        <w:t xml:space="preserve"> </w:t>
      </w:r>
    </w:p>
    <w:p w:rsidR="0097175D" w:rsidRDefault="0097175D" w:rsidP="0097175D">
      <w:pPr>
        <w:jc w:val="both"/>
        <w:rPr>
          <w:szCs w:val="28"/>
        </w:rPr>
      </w:pPr>
      <w:r>
        <w:rPr>
          <w:szCs w:val="28"/>
        </w:rPr>
        <w:t>«</w:t>
      </w:r>
      <w:r w:rsidRPr="00F5608A">
        <w:rPr>
          <w:szCs w:val="28"/>
        </w:rPr>
        <w:t xml:space="preserve">Об утверждении границ </w:t>
      </w:r>
    </w:p>
    <w:p w:rsidR="0097175D" w:rsidRDefault="0097175D" w:rsidP="0097175D">
      <w:pPr>
        <w:jc w:val="both"/>
        <w:rPr>
          <w:szCs w:val="28"/>
        </w:rPr>
      </w:pPr>
      <w:r w:rsidRPr="00F5608A">
        <w:rPr>
          <w:szCs w:val="28"/>
        </w:rPr>
        <w:t>прилегающих территорий</w:t>
      </w:r>
      <w:r>
        <w:rPr>
          <w:szCs w:val="28"/>
        </w:rPr>
        <w:t xml:space="preserve"> </w:t>
      </w:r>
    </w:p>
    <w:p w:rsidR="0097175D" w:rsidRDefault="0097175D" w:rsidP="0097175D">
      <w:pPr>
        <w:jc w:val="both"/>
        <w:rPr>
          <w:szCs w:val="28"/>
        </w:rPr>
      </w:pPr>
      <w:r w:rsidRPr="00F5608A">
        <w:rPr>
          <w:szCs w:val="28"/>
        </w:rPr>
        <w:t>к некоторым организациям,</w:t>
      </w:r>
      <w:r>
        <w:rPr>
          <w:szCs w:val="28"/>
        </w:rPr>
        <w:t xml:space="preserve"> </w:t>
      </w:r>
    </w:p>
    <w:p w:rsidR="0097175D" w:rsidRDefault="0097175D" w:rsidP="0097175D">
      <w:pPr>
        <w:jc w:val="both"/>
        <w:rPr>
          <w:szCs w:val="28"/>
        </w:rPr>
      </w:pPr>
      <w:r w:rsidRPr="00F5608A">
        <w:rPr>
          <w:szCs w:val="28"/>
        </w:rPr>
        <w:t xml:space="preserve">на которых не допускается </w:t>
      </w:r>
    </w:p>
    <w:p w:rsidR="0097175D" w:rsidRDefault="0097175D" w:rsidP="0097175D">
      <w:pPr>
        <w:jc w:val="both"/>
        <w:rPr>
          <w:szCs w:val="28"/>
        </w:rPr>
      </w:pPr>
      <w:r w:rsidRPr="00F5608A">
        <w:rPr>
          <w:szCs w:val="28"/>
        </w:rPr>
        <w:t xml:space="preserve">розничная продажа алкогольной </w:t>
      </w:r>
    </w:p>
    <w:p w:rsidR="0097175D" w:rsidRDefault="0097175D" w:rsidP="0097175D">
      <w:pPr>
        <w:jc w:val="both"/>
        <w:rPr>
          <w:szCs w:val="28"/>
        </w:rPr>
      </w:pPr>
      <w:r w:rsidRPr="00F5608A">
        <w:rPr>
          <w:szCs w:val="28"/>
        </w:rPr>
        <w:t>продукции»</w:t>
      </w:r>
    </w:p>
    <w:p w:rsidR="0097175D" w:rsidRDefault="0097175D" w:rsidP="0097175D">
      <w:pPr>
        <w:ind w:firstLine="709"/>
        <w:jc w:val="both"/>
        <w:rPr>
          <w:szCs w:val="28"/>
        </w:rPr>
      </w:pPr>
    </w:p>
    <w:p w:rsidR="0097175D" w:rsidRDefault="0097175D" w:rsidP="0097175D">
      <w:pPr>
        <w:ind w:firstLine="709"/>
        <w:jc w:val="both"/>
        <w:rPr>
          <w:szCs w:val="28"/>
        </w:rPr>
      </w:pPr>
    </w:p>
    <w:p w:rsidR="0097175D" w:rsidRPr="00F764FB" w:rsidRDefault="0097175D" w:rsidP="0097175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color w:val="000000"/>
          <w:szCs w:val="28"/>
        </w:rPr>
        <w:t xml:space="preserve">В соответствии с Федеральным законом от 22.11.1995 № 171-ФЗ «О </w:t>
      </w:r>
      <w:r>
        <w:rPr>
          <w:color w:val="000000"/>
          <w:szCs w:val="28"/>
        </w:rPr>
        <w:t>госу</w:t>
      </w:r>
      <w:r w:rsidRPr="00F764FB">
        <w:rPr>
          <w:color w:val="000000"/>
          <w:szCs w:val="28"/>
        </w:rPr>
        <w:t>дарственном регулировании производства и</w:t>
      </w:r>
      <w:r>
        <w:rPr>
          <w:color w:val="000000"/>
          <w:szCs w:val="28"/>
        </w:rPr>
        <w:t xml:space="preserve"> оборота этилового спирта, </w:t>
      </w:r>
      <w:proofErr w:type="spellStart"/>
      <w:r>
        <w:rPr>
          <w:color w:val="000000"/>
          <w:szCs w:val="28"/>
        </w:rPr>
        <w:t>алко</w:t>
      </w:r>
      <w:proofErr w:type="spellEnd"/>
      <w:r>
        <w:rPr>
          <w:color w:val="000000"/>
          <w:szCs w:val="28"/>
        </w:rPr>
        <w:t xml:space="preserve">- </w:t>
      </w:r>
      <w:proofErr w:type="spellStart"/>
      <w:r w:rsidRPr="00F764FB">
        <w:rPr>
          <w:color w:val="000000"/>
          <w:szCs w:val="28"/>
        </w:rPr>
        <w:t>гольной</w:t>
      </w:r>
      <w:proofErr w:type="spellEnd"/>
      <w:r w:rsidRPr="00F764FB">
        <w:rPr>
          <w:color w:val="000000"/>
          <w:szCs w:val="28"/>
        </w:rPr>
        <w:t xml:space="preserve"> и спиртосодержащей продукции и об ограничении потребления               (распития) алкогольной продукции», п</w:t>
      </w:r>
      <w:r w:rsidRPr="00F764FB">
        <w:rPr>
          <w:szCs w:val="28"/>
        </w:rPr>
        <w:t xml:space="preserve">остановлением Правительства Российской Федерации от 27.12.2012 № 1425 «Об определении органами </w:t>
      </w:r>
      <w:proofErr w:type="spellStart"/>
      <w:r w:rsidRPr="00F764FB">
        <w:rPr>
          <w:szCs w:val="28"/>
        </w:rPr>
        <w:t>государ</w:t>
      </w:r>
      <w:proofErr w:type="spellEnd"/>
      <w:r>
        <w:rPr>
          <w:szCs w:val="28"/>
        </w:rPr>
        <w:t xml:space="preserve">-  </w:t>
      </w:r>
      <w:proofErr w:type="spellStart"/>
      <w:r w:rsidRPr="00F764FB">
        <w:rPr>
          <w:szCs w:val="28"/>
        </w:rPr>
        <w:t>ственной</w:t>
      </w:r>
      <w:proofErr w:type="spellEnd"/>
      <w:r w:rsidRPr="00F764FB">
        <w:rPr>
          <w:szCs w:val="28"/>
        </w:rPr>
        <w:t xml:space="preserve"> власти субъектов Российской Федерации мест массового скопления граждан и мест нахождения источников п</w:t>
      </w:r>
      <w:r>
        <w:rPr>
          <w:szCs w:val="28"/>
        </w:rPr>
        <w:t xml:space="preserve">овышенной опасности, в которых                      </w:t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>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 </w:t>
      </w:r>
      <w:r>
        <w:rPr>
          <w:szCs w:val="28"/>
        </w:rPr>
        <w:t xml:space="preserve">               </w:t>
      </w:r>
      <w:r w:rsidRPr="00F764FB">
        <w:rPr>
          <w:szCs w:val="28"/>
        </w:rPr>
        <w:t>«Об определении способа расчета расстояний</w:t>
      </w:r>
      <w:r>
        <w:rPr>
          <w:szCs w:val="28"/>
        </w:rPr>
        <w:t xml:space="preserve"> </w:t>
      </w:r>
      <w:r w:rsidRPr="00F764FB">
        <w:rPr>
          <w:szCs w:val="28"/>
        </w:rPr>
        <w:t xml:space="preserve">от некоторых организаций </w:t>
      </w:r>
      <w:r>
        <w:rPr>
          <w:szCs w:val="28"/>
        </w:rPr>
        <w:t xml:space="preserve">                                </w:t>
      </w:r>
      <w:r w:rsidRPr="00F764FB">
        <w:rPr>
          <w:szCs w:val="28"/>
        </w:rPr>
        <w:t xml:space="preserve">и (или) объектов </w:t>
      </w:r>
      <w:proofErr w:type="gramStart"/>
      <w:r w:rsidRPr="00F764FB">
        <w:rPr>
          <w:szCs w:val="28"/>
        </w:rPr>
        <w:t>до грани</w:t>
      </w:r>
      <w:r>
        <w:rPr>
          <w:szCs w:val="28"/>
        </w:rPr>
        <w:t>ц</w:t>
      </w:r>
      <w:proofErr w:type="gramEnd"/>
      <w:r>
        <w:rPr>
          <w:szCs w:val="28"/>
        </w:rPr>
        <w:t xml:space="preserve"> прилегающих к ним территорий, </w:t>
      </w:r>
      <w:r w:rsidRPr="00F764FB">
        <w:rPr>
          <w:szCs w:val="28"/>
        </w:rPr>
        <w:t xml:space="preserve">на которых </w:t>
      </w:r>
      <w:r>
        <w:rPr>
          <w:szCs w:val="28"/>
        </w:rPr>
        <w:t xml:space="preserve">                               </w:t>
      </w:r>
      <w:r w:rsidRPr="00F764FB">
        <w:rPr>
          <w:szCs w:val="28"/>
        </w:rPr>
        <w:t xml:space="preserve">не допускается розничная </w:t>
      </w:r>
      <w:r>
        <w:rPr>
          <w:szCs w:val="28"/>
        </w:rPr>
        <w:t xml:space="preserve">продажа алкогольной продукции», </w:t>
      </w:r>
      <w:r w:rsidRPr="00F764FB">
        <w:rPr>
          <w:szCs w:val="28"/>
        </w:rPr>
        <w:t xml:space="preserve">распоряжением Администрации города от 30.12.2005 № 3686 «Об утверждении Регламента </w:t>
      </w:r>
      <w:r>
        <w:rPr>
          <w:szCs w:val="28"/>
        </w:rPr>
        <w:t xml:space="preserve">                   </w:t>
      </w:r>
      <w:r w:rsidRPr="00F764FB">
        <w:rPr>
          <w:szCs w:val="28"/>
        </w:rPr>
        <w:t>Администрации города»:</w:t>
      </w:r>
    </w:p>
    <w:p w:rsidR="0097175D" w:rsidRPr="00040EA8" w:rsidRDefault="0097175D" w:rsidP="0097175D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  <w:r w:rsidRPr="00F764FB">
        <w:rPr>
          <w:spacing w:val="-6"/>
          <w:szCs w:val="28"/>
        </w:rPr>
        <w:t xml:space="preserve">1. </w:t>
      </w:r>
      <w:r w:rsidRPr="00040EA8">
        <w:rPr>
          <w:spacing w:val="-6"/>
          <w:szCs w:val="28"/>
        </w:rPr>
        <w:t>Внести в постанов</w:t>
      </w:r>
      <w:r>
        <w:rPr>
          <w:spacing w:val="-6"/>
          <w:szCs w:val="28"/>
        </w:rPr>
        <w:t>ление Администрации города от 12.02.2014 № 993</w:t>
      </w:r>
      <w:r w:rsidRPr="0071471B">
        <w:rPr>
          <w:spacing w:val="-6"/>
          <w:szCs w:val="28"/>
        </w:rPr>
        <w:t xml:space="preserve">                    </w:t>
      </w:r>
      <w:r>
        <w:rPr>
          <w:spacing w:val="-6"/>
          <w:szCs w:val="28"/>
        </w:rPr>
        <w:t xml:space="preserve">              </w:t>
      </w:r>
      <w:proofErr w:type="gramStart"/>
      <w:r>
        <w:rPr>
          <w:spacing w:val="-6"/>
          <w:szCs w:val="28"/>
        </w:rPr>
        <w:t xml:space="preserve">  </w:t>
      </w:r>
      <w:r w:rsidRPr="00040EA8">
        <w:rPr>
          <w:spacing w:val="-6"/>
          <w:szCs w:val="28"/>
        </w:rPr>
        <w:t xml:space="preserve"> «</w:t>
      </w:r>
      <w:proofErr w:type="gramEnd"/>
      <w:r w:rsidRPr="00040EA8">
        <w:rPr>
          <w:spacing w:val="-6"/>
          <w:szCs w:val="28"/>
        </w:rPr>
        <w:t>О</w:t>
      </w:r>
      <w:r>
        <w:rPr>
          <w:spacing w:val="-6"/>
          <w:szCs w:val="28"/>
        </w:rPr>
        <w:t>б утверждении границ прилегающих</w:t>
      </w:r>
      <w:r w:rsidRPr="00040EA8">
        <w:rPr>
          <w:spacing w:val="-6"/>
          <w:szCs w:val="28"/>
        </w:rPr>
        <w:t xml:space="preserve"> территорий к некоторым организациям, </w:t>
      </w:r>
      <w:r>
        <w:rPr>
          <w:spacing w:val="-6"/>
          <w:szCs w:val="28"/>
        </w:rPr>
        <w:t xml:space="preserve">                      </w:t>
      </w:r>
      <w:r w:rsidRPr="00040EA8">
        <w:rPr>
          <w:spacing w:val="-6"/>
          <w:szCs w:val="28"/>
        </w:rPr>
        <w:t>на которых не допускается розничная продажа алкогольной продукции»</w:t>
      </w:r>
      <w:r>
        <w:rPr>
          <w:spacing w:val="-6"/>
          <w:szCs w:val="28"/>
        </w:rPr>
        <w:t xml:space="preserve">                              (с изменениями от 26.04.2018 № 2982, 27.07.2018 № 5739)</w:t>
      </w:r>
      <w:r w:rsidRPr="00040EA8">
        <w:rPr>
          <w:spacing w:val="-6"/>
          <w:szCs w:val="28"/>
        </w:rPr>
        <w:t xml:space="preserve"> следующие изменения:</w:t>
      </w:r>
    </w:p>
    <w:p w:rsidR="0097175D" w:rsidRDefault="0097175D" w:rsidP="0097175D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40EA8">
        <w:rPr>
          <w:spacing w:val="-6"/>
          <w:szCs w:val="28"/>
        </w:rPr>
        <w:t>1.1.</w:t>
      </w:r>
      <w:r w:rsidRPr="00582B73">
        <w:rPr>
          <w:szCs w:val="28"/>
        </w:rPr>
        <w:t xml:space="preserve"> </w:t>
      </w:r>
      <w:r w:rsidRPr="00480AE9">
        <w:rPr>
          <w:szCs w:val="28"/>
        </w:rPr>
        <w:t xml:space="preserve">В абзаце </w:t>
      </w:r>
      <w:r>
        <w:rPr>
          <w:szCs w:val="28"/>
        </w:rPr>
        <w:t xml:space="preserve">втором пункта 1 постановления слова «филиал Санкт-                            Петербургского государственного бюджетного образовательного учреждения среднего профессионального образования «Промышленно-экономический                  колледж» в городе Сургуте Ханты-Мансийского автономного округа – Югры, расположенный» заменить словами «автономная некоммерческая профессиональная образовательная организация «Сургутский институт экономики, управления и права», </w:t>
      </w:r>
      <w:r w:rsidRPr="000D6514">
        <w:rPr>
          <w:szCs w:val="28"/>
        </w:rPr>
        <w:t>расположенная</w:t>
      </w:r>
      <w:r>
        <w:rPr>
          <w:szCs w:val="28"/>
        </w:rPr>
        <w:t>».</w:t>
      </w:r>
    </w:p>
    <w:p w:rsidR="0097175D" w:rsidRDefault="0097175D" w:rsidP="0097175D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</w:t>
      </w:r>
      <w:r w:rsidRPr="00582B73">
        <w:rPr>
          <w:szCs w:val="28"/>
        </w:rPr>
        <w:t xml:space="preserve">.2. Приложение </w:t>
      </w:r>
      <w:r>
        <w:rPr>
          <w:szCs w:val="28"/>
        </w:rPr>
        <w:t>1</w:t>
      </w:r>
      <w:r w:rsidRPr="00582B73">
        <w:rPr>
          <w:szCs w:val="28"/>
        </w:rPr>
        <w:t xml:space="preserve"> к постановлению </w:t>
      </w:r>
      <w:r>
        <w:rPr>
          <w:szCs w:val="28"/>
        </w:rPr>
        <w:t xml:space="preserve">изложить в новой редакции согласно </w:t>
      </w:r>
      <w:proofErr w:type="gramStart"/>
      <w:r>
        <w:rPr>
          <w:szCs w:val="28"/>
        </w:rPr>
        <w:t>приложению</w:t>
      </w:r>
      <w:proofErr w:type="gramEnd"/>
      <w:r>
        <w:rPr>
          <w:szCs w:val="28"/>
        </w:rPr>
        <w:t xml:space="preserve"> к настоящему постановлению.</w:t>
      </w:r>
    </w:p>
    <w:p w:rsidR="0097175D" w:rsidRPr="00B95C83" w:rsidRDefault="0097175D" w:rsidP="0097175D">
      <w:pPr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t xml:space="preserve">                     </w:t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97175D" w:rsidRPr="00DA55B3" w:rsidRDefault="0097175D" w:rsidP="0097175D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97175D" w:rsidRDefault="0097175D" w:rsidP="0097175D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 xml:space="preserve">возложить на заместителя Главы города </w:t>
      </w:r>
      <w:proofErr w:type="spellStart"/>
      <w:r>
        <w:rPr>
          <w:szCs w:val="28"/>
        </w:rPr>
        <w:t>Шерстневу</w:t>
      </w:r>
      <w:proofErr w:type="spellEnd"/>
      <w:r>
        <w:rPr>
          <w:szCs w:val="28"/>
        </w:rPr>
        <w:t xml:space="preserve"> А.Ю.</w:t>
      </w:r>
    </w:p>
    <w:p w:rsidR="0097175D" w:rsidRDefault="0097175D" w:rsidP="0097175D">
      <w:pPr>
        <w:ind w:firstLine="709"/>
        <w:jc w:val="both"/>
        <w:rPr>
          <w:szCs w:val="28"/>
        </w:rPr>
      </w:pPr>
    </w:p>
    <w:p w:rsidR="0097175D" w:rsidRDefault="0097175D" w:rsidP="0097175D">
      <w:pPr>
        <w:ind w:firstLine="567"/>
        <w:jc w:val="both"/>
        <w:rPr>
          <w:szCs w:val="28"/>
        </w:rPr>
      </w:pPr>
    </w:p>
    <w:p w:rsidR="0097175D" w:rsidRDefault="0097175D" w:rsidP="0097175D">
      <w:pPr>
        <w:ind w:firstLine="567"/>
        <w:jc w:val="both"/>
        <w:rPr>
          <w:szCs w:val="28"/>
        </w:rPr>
      </w:pPr>
    </w:p>
    <w:p w:rsidR="0097175D" w:rsidRDefault="0097175D" w:rsidP="0097175D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    В.Н. Шувалов</w:t>
      </w:r>
    </w:p>
    <w:p w:rsidR="0097175D" w:rsidRDefault="0097175D" w:rsidP="0097175D">
      <w:pPr>
        <w:jc w:val="center"/>
        <w:rPr>
          <w:szCs w:val="28"/>
        </w:rPr>
      </w:pPr>
    </w:p>
    <w:p w:rsidR="0097175D" w:rsidRDefault="0097175D" w:rsidP="0097175D">
      <w:pPr>
        <w:jc w:val="center"/>
        <w:rPr>
          <w:szCs w:val="28"/>
        </w:rPr>
      </w:pPr>
    </w:p>
    <w:p w:rsidR="0097175D" w:rsidRDefault="0097175D" w:rsidP="0097175D">
      <w:pPr>
        <w:jc w:val="center"/>
        <w:rPr>
          <w:szCs w:val="28"/>
        </w:rPr>
      </w:pPr>
    </w:p>
    <w:p w:rsidR="0097175D" w:rsidRDefault="0097175D" w:rsidP="0097175D">
      <w:pPr>
        <w:jc w:val="center"/>
        <w:rPr>
          <w:szCs w:val="28"/>
        </w:rPr>
      </w:pPr>
    </w:p>
    <w:p w:rsidR="0097175D" w:rsidRDefault="0097175D" w:rsidP="0097175D">
      <w:pPr>
        <w:jc w:val="center"/>
        <w:rPr>
          <w:szCs w:val="28"/>
        </w:rPr>
      </w:pPr>
    </w:p>
    <w:p w:rsidR="0097175D" w:rsidRDefault="0097175D" w:rsidP="0097175D">
      <w:pPr>
        <w:jc w:val="center"/>
        <w:rPr>
          <w:szCs w:val="28"/>
        </w:rPr>
      </w:pPr>
    </w:p>
    <w:p w:rsidR="0097175D" w:rsidRDefault="0097175D" w:rsidP="0097175D">
      <w:pPr>
        <w:jc w:val="center"/>
        <w:rPr>
          <w:szCs w:val="28"/>
        </w:rPr>
      </w:pPr>
    </w:p>
    <w:p w:rsidR="0097175D" w:rsidRDefault="0097175D" w:rsidP="0097175D">
      <w:pPr>
        <w:jc w:val="center"/>
        <w:rPr>
          <w:szCs w:val="28"/>
        </w:rPr>
      </w:pPr>
    </w:p>
    <w:p w:rsidR="0097175D" w:rsidRDefault="0097175D" w:rsidP="0097175D">
      <w:pPr>
        <w:jc w:val="center"/>
        <w:rPr>
          <w:szCs w:val="28"/>
        </w:rPr>
      </w:pPr>
    </w:p>
    <w:p w:rsidR="0097175D" w:rsidRDefault="0097175D" w:rsidP="0097175D">
      <w:pPr>
        <w:jc w:val="center"/>
        <w:rPr>
          <w:szCs w:val="28"/>
        </w:rPr>
      </w:pPr>
    </w:p>
    <w:p w:rsidR="0097175D" w:rsidRDefault="0097175D" w:rsidP="0097175D">
      <w:pPr>
        <w:jc w:val="center"/>
        <w:rPr>
          <w:szCs w:val="28"/>
        </w:rPr>
      </w:pPr>
    </w:p>
    <w:p w:rsidR="0097175D" w:rsidRDefault="0097175D" w:rsidP="0097175D">
      <w:pPr>
        <w:jc w:val="center"/>
        <w:rPr>
          <w:szCs w:val="28"/>
        </w:rPr>
      </w:pPr>
    </w:p>
    <w:p w:rsidR="0097175D" w:rsidRDefault="0097175D" w:rsidP="0097175D">
      <w:pPr>
        <w:jc w:val="center"/>
        <w:rPr>
          <w:szCs w:val="28"/>
        </w:rPr>
      </w:pPr>
    </w:p>
    <w:p w:rsidR="0097175D" w:rsidRDefault="0097175D" w:rsidP="0097175D">
      <w:pPr>
        <w:jc w:val="center"/>
        <w:rPr>
          <w:szCs w:val="28"/>
        </w:rPr>
      </w:pPr>
    </w:p>
    <w:p w:rsidR="0097175D" w:rsidRDefault="0097175D" w:rsidP="0097175D">
      <w:pPr>
        <w:jc w:val="center"/>
        <w:rPr>
          <w:szCs w:val="28"/>
        </w:rPr>
      </w:pPr>
    </w:p>
    <w:p w:rsidR="0097175D" w:rsidRDefault="0097175D" w:rsidP="0097175D">
      <w:pPr>
        <w:jc w:val="center"/>
        <w:rPr>
          <w:szCs w:val="28"/>
        </w:rPr>
      </w:pPr>
    </w:p>
    <w:p w:rsidR="0097175D" w:rsidRDefault="0097175D" w:rsidP="0097175D">
      <w:pPr>
        <w:jc w:val="center"/>
        <w:rPr>
          <w:szCs w:val="28"/>
        </w:rPr>
      </w:pPr>
    </w:p>
    <w:p w:rsidR="0097175D" w:rsidRDefault="0097175D" w:rsidP="0097175D">
      <w:pPr>
        <w:jc w:val="center"/>
        <w:rPr>
          <w:szCs w:val="28"/>
        </w:rPr>
      </w:pPr>
    </w:p>
    <w:p w:rsidR="0097175D" w:rsidRDefault="0097175D" w:rsidP="0097175D">
      <w:pPr>
        <w:jc w:val="center"/>
        <w:rPr>
          <w:szCs w:val="28"/>
        </w:rPr>
      </w:pPr>
    </w:p>
    <w:p w:rsidR="0097175D" w:rsidRDefault="0097175D" w:rsidP="0097175D">
      <w:pPr>
        <w:jc w:val="center"/>
        <w:rPr>
          <w:szCs w:val="28"/>
        </w:rPr>
      </w:pPr>
    </w:p>
    <w:p w:rsidR="0097175D" w:rsidRDefault="0097175D" w:rsidP="0097175D">
      <w:pPr>
        <w:jc w:val="center"/>
        <w:rPr>
          <w:szCs w:val="28"/>
        </w:rPr>
      </w:pPr>
    </w:p>
    <w:p w:rsidR="0097175D" w:rsidRDefault="0097175D" w:rsidP="0097175D">
      <w:pPr>
        <w:jc w:val="center"/>
        <w:rPr>
          <w:szCs w:val="28"/>
        </w:rPr>
      </w:pPr>
    </w:p>
    <w:p w:rsidR="0097175D" w:rsidRDefault="0097175D">
      <w:pPr>
        <w:spacing w:after="160" w:line="259" w:lineRule="auto"/>
        <w:rPr>
          <w:szCs w:val="28"/>
        </w:rPr>
      </w:pPr>
      <w:r>
        <w:rPr>
          <w:szCs w:val="28"/>
        </w:rPr>
        <w:br w:type="page"/>
      </w:r>
    </w:p>
    <w:p w:rsidR="0097175D" w:rsidRPr="00726A85" w:rsidRDefault="0097175D" w:rsidP="0097175D">
      <w:pPr>
        <w:ind w:left="5940"/>
        <w:rPr>
          <w:szCs w:val="28"/>
        </w:rPr>
      </w:pPr>
      <w:r w:rsidRPr="00726A85">
        <w:rPr>
          <w:szCs w:val="28"/>
        </w:rPr>
        <w:t>Приложение</w:t>
      </w:r>
      <w:r>
        <w:rPr>
          <w:szCs w:val="28"/>
        </w:rPr>
        <w:t xml:space="preserve"> </w:t>
      </w:r>
    </w:p>
    <w:p w:rsidR="0097175D" w:rsidRPr="00726A85" w:rsidRDefault="0097175D" w:rsidP="0097175D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97175D" w:rsidRPr="00726A85" w:rsidRDefault="0097175D" w:rsidP="0097175D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97175D" w:rsidRDefault="0097175D" w:rsidP="0097175D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_________</w:t>
      </w:r>
    </w:p>
    <w:p w:rsidR="0097175D" w:rsidRDefault="0097175D" w:rsidP="0097175D">
      <w:pPr>
        <w:ind w:left="5940"/>
        <w:rPr>
          <w:szCs w:val="28"/>
        </w:rPr>
      </w:pPr>
    </w:p>
    <w:p w:rsidR="0097175D" w:rsidRPr="00726A85" w:rsidRDefault="0097175D" w:rsidP="0097175D">
      <w:pPr>
        <w:ind w:left="5940"/>
        <w:rPr>
          <w:szCs w:val="28"/>
        </w:rPr>
      </w:pPr>
    </w:p>
    <w:p w:rsidR="0097175D" w:rsidRPr="00F659D9" w:rsidRDefault="0097175D" w:rsidP="0097175D">
      <w:pPr>
        <w:spacing w:line="276" w:lineRule="auto"/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>Схема</w:t>
      </w:r>
    </w:p>
    <w:p w:rsidR="0097175D" w:rsidRDefault="0097175D" w:rsidP="0097175D">
      <w:pPr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 xml:space="preserve">границ прилегающей территории </w:t>
      </w:r>
      <w:r>
        <w:rPr>
          <w:rFonts w:eastAsia="Calibri"/>
          <w:szCs w:val="28"/>
        </w:rPr>
        <w:t xml:space="preserve">к помещению </w:t>
      </w:r>
      <w:r w:rsidRPr="000D6514">
        <w:rPr>
          <w:rFonts w:eastAsia="Calibri"/>
          <w:szCs w:val="28"/>
        </w:rPr>
        <w:t>автономн</w:t>
      </w:r>
      <w:r>
        <w:rPr>
          <w:rFonts w:eastAsia="Calibri"/>
          <w:szCs w:val="28"/>
        </w:rPr>
        <w:t>ой</w:t>
      </w:r>
      <w:r w:rsidRPr="000D6514">
        <w:rPr>
          <w:rFonts w:eastAsia="Calibri"/>
          <w:szCs w:val="28"/>
        </w:rPr>
        <w:t xml:space="preserve"> </w:t>
      </w:r>
    </w:p>
    <w:p w:rsidR="0097175D" w:rsidRDefault="0097175D" w:rsidP="0097175D">
      <w:pPr>
        <w:jc w:val="center"/>
        <w:rPr>
          <w:rFonts w:eastAsia="Calibri"/>
          <w:szCs w:val="28"/>
        </w:rPr>
      </w:pPr>
      <w:r w:rsidRPr="000D6514">
        <w:rPr>
          <w:rFonts w:eastAsia="Calibri"/>
          <w:szCs w:val="28"/>
        </w:rPr>
        <w:t>некоммерческ</w:t>
      </w:r>
      <w:r>
        <w:rPr>
          <w:rFonts w:eastAsia="Calibri"/>
          <w:szCs w:val="28"/>
        </w:rPr>
        <w:t>ой</w:t>
      </w:r>
      <w:r w:rsidRPr="000D6514">
        <w:rPr>
          <w:rFonts w:eastAsia="Calibri"/>
          <w:szCs w:val="28"/>
        </w:rPr>
        <w:t xml:space="preserve"> профессиональн</w:t>
      </w:r>
      <w:r>
        <w:rPr>
          <w:rFonts w:eastAsia="Calibri"/>
          <w:szCs w:val="28"/>
        </w:rPr>
        <w:t>ой</w:t>
      </w:r>
      <w:r w:rsidRPr="000D6514">
        <w:rPr>
          <w:rFonts w:eastAsia="Calibri"/>
          <w:szCs w:val="28"/>
        </w:rPr>
        <w:t xml:space="preserve"> образовательн</w:t>
      </w:r>
      <w:r>
        <w:rPr>
          <w:rFonts w:eastAsia="Calibri"/>
          <w:szCs w:val="28"/>
        </w:rPr>
        <w:t>ой</w:t>
      </w:r>
      <w:r w:rsidRPr="000D6514">
        <w:rPr>
          <w:rFonts w:eastAsia="Calibri"/>
          <w:szCs w:val="28"/>
        </w:rPr>
        <w:t xml:space="preserve"> организаци</w:t>
      </w:r>
      <w:r>
        <w:rPr>
          <w:rFonts w:eastAsia="Calibri"/>
          <w:szCs w:val="28"/>
        </w:rPr>
        <w:t>и</w:t>
      </w:r>
      <w:r w:rsidRPr="000D6514">
        <w:rPr>
          <w:rFonts w:eastAsia="Calibri"/>
          <w:szCs w:val="28"/>
        </w:rPr>
        <w:t xml:space="preserve"> </w:t>
      </w:r>
    </w:p>
    <w:p w:rsidR="0097175D" w:rsidRDefault="0097175D" w:rsidP="0097175D">
      <w:pPr>
        <w:jc w:val="center"/>
        <w:rPr>
          <w:rFonts w:eastAsia="Calibri"/>
          <w:szCs w:val="28"/>
        </w:rPr>
      </w:pPr>
      <w:r w:rsidRPr="000D6514">
        <w:rPr>
          <w:rFonts w:eastAsia="Calibri"/>
          <w:szCs w:val="28"/>
        </w:rPr>
        <w:t>«Сургутский институт экономики, управления</w:t>
      </w:r>
      <w:r>
        <w:rPr>
          <w:rFonts w:eastAsia="Calibri"/>
          <w:szCs w:val="28"/>
        </w:rPr>
        <w:t xml:space="preserve"> </w:t>
      </w:r>
      <w:r w:rsidRPr="000D6514">
        <w:rPr>
          <w:rFonts w:eastAsia="Calibri"/>
          <w:szCs w:val="28"/>
        </w:rPr>
        <w:t>и права»</w:t>
      </w:r>
      <w:r w:rsidRPr="00480AE9">
        <w:rPr>
          <w:rFonts w:eastAsia="Calibri"/>
          <w:szCs w:val="28"/>
        </w:rPr>
        <w:t>, расположенн</w:t>
      </w:r>
      <w:r w:rsidR="00C74EDF">
        <w:rPr>
          <w:rFonts w:eastAsia="Calibri"/>
          <w:szCs w:val="28"/>
        </w:rPr>
        <w:t>ому</w:t>
      </w:r>
      <w:r w:rsidRPr="00480AE9">
        <w:rPr>
          <w:rFonts w:eastAsia="Calibri"/>
          <w:szCs w:val="28"/>
        </w:rPr>
        <w:t xml:space="preserve"> </w:t>
      </w:r>
    </w:p>
    <w:p w:rsidR="0097175D" w:rsidRDefault="0097175D" w:rsidP="0097175D">
      <w:pPr>
        <w:jc w:val="center"/>
        <w:rPr>
          <w:szCs w:val="28"/>
        </w:rPr>
      </w:pPr>
      <w:r w:rsidRPr="00480AE9">
        <w:rPr>
          <w:rFonts w:eastAsia="Calibri"/>
          <w:szCs w:val="28"/>
        </w:rPr>
        <w:t>по адресу: город</w:t>
      </w:r>
      <w:r>
        <w:rPr>
          <w:rFonts w:eastAsia="Calibri"/>
          <w:szCs w:val="28"/>
        </w:rPr>
        <w:t xml:space="preserve"> Сургут, улица Рабочая, дом 43/1, </w:t>
      </w:r>
      <w:r>
        <w:rPr>
          <w:szCs w:val="28"/>
        </w:rPr>
        <w:t xml:space="preserve">на которой </w:t>
      </w:r>
    </w:p>
    <w:p w:rsidR="0097175D" w:rsidRDefault="0097175D" w:rsidP="0097175D">
      <w:pPr>
        <w:jc w:val="center"/>
        <w:rPr>
          <w:szCs w:val="28"/>
        </w:rPr>
      </w:pPr>
      <w:r>
        <w:rPr>
          <w:szCs w:val="28"/>
        </w:rPr>
        <w:t>не допускается розничная продажа алкогольной продукции</w:t>
      </w:r>
    </w:p>
    <w:p w:rsidR="0097175D" w:rsidRPr="00F659D9" w:rsidRDefault="0097175D" w:rsidP="0097175D">
      <w:pPr>
        <w:jc w:val="center"/>
        <w:rPr>
          <w:rFonts w:eastAsia="Calibri"/>
          <w:szCs w:val="28"/>
        </w:rPr>
      </w:pPr>
    </w:p>
    <w:p w:rsidR="0097175D" w:rsidRDefault="0097175D" w:rsidP="0097175D">
      <w:pPr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>
            <wp:extent cx="5806440" cy="5120640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512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175D" w:rsidRDefault="0097175D" w:rsidP="0097175D">
      <w:pPr>
        <w:rPr>
          <w:rFonts w:eastAsia="Calibri"/>
          <w:noProof/>
          <w:szCs w:val="28"/>
        </w:rPr>
      </w:pPr>
    </w:p>
    <w:p w:rsidR="0097175D" w:rsidRDefault="0097175D" w:rsidP="0097175D">
      <w:pPr>
        <w:ind w:firstLine="709"/>
        <w:jc w:val="both"/>
        <w:rPr>
          <w:rFonts w:eastAsia="Calibri"/>
          <w:noProof/>
          <w:szCs w:val="28"/>
        </w:rPr>
      </w:pPr>
      <w:r w:rsidRPr="00F659D9">
        <w:rPr>
          <w:rFonts w:eastAsia="Calibri"/>
          <w:noProof/>
          <w:szCs w:val="28"/>
        </w:rPr>
        <w:t>Условные обозначения:</w:t>
      </w:r>
    </w:p>
    <w:p w:rsidR="0097175D" w:rsidRDefault="0097175D" w:rsidP="0097175D">
      <w:pPr>
        <w:ind w:firstLine="709"/>
        <w:jc w:val="both"/>
        <w:rPr>
          <w:rFonts w:eastAsia="Calibri"/>
          <w:noProof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453263</wp:posOffset>
                </wp:positionH>
                <wp:positionV relativeFrom="paragraph">
                  <wp:posOffset>39370</wp:posOffset>
                </wp:positionV>
                <wp:extent cx="133350" cy="133350"/>
                <wp:effectExtent l="19050" t="0" r="38100" b="38100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96BA3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35.7pt;margin-top:3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" fillcolor="red"/>
            </w:pict>
          </mc:Fallback>
        </mc:AlternateContent>
      </w:r>
      <w:r>
        <w:rPr>
          <w:rFonts w:eastAsia="Calibri"/>
          <w:noProof/>
          <w:szCs w:val="28"/>
        </w:rPr>
        <w:t xml:space="preserve">    – в</w:t>
      </w:r>
      <w:r w:rsidRPr="00F659D9">
        <w:rPr>
          <w:rFonts w:eastAsia="Calibri"/>
          <w:noProof/>
          <w:szCs w:val="28"/>
        </w:rPr>
        <w:t xml:space="preserve">ход для посетителей </w:t>
      </w:r>
      <w:r>
        <w:rPr>
          <w:rFonts w:eastAsia="Calibri"/>
          <w:noProof/>
          <w:szCs w:val="28"/>
        </w:rPr>
        <w:t>на обособленную территорию;</w:t>
      </w:r>
    </w:p>
    <w:p w:rsidR="0097175D" w:rsidRDefault="0097175D" w:rsidP="0097175D">
      <w:pPr>
        <w:ind w:firstLine="709"/>
        <w:jc w:val="both"/>
        <w:rPr>
          <w:rFonts w:eastAsia="Calibri"/>
          <w:szCs w:val="28"/>
        </w:rPr>
      </w:pPr>
      <w:r w:rsidRPr="004C0F29">
        <w:rPr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803605</wp:posOffset>
                </wp:positionH>
                <wp:positionV relativeFrom="paragraph">
                  <wp:posOffset>6808</wp:posOffset>
                </wp:positionV>
                <wp:extent cx="171450" cy="171450"/>
                <wp:effectExtent l="0" t="0" r="19050" b="19050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A38DB1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63.3pt;margin-top:.55pt;width:13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" strokecolor="red" strokeweight="1pt"/>
            </w:pict>
          </mc:Fallback>
        </mc:AlternateContent>
      </w:r>
      <w:r w:rsidRPr="004C0F29">
        <w:rPr>
          <w:rFonts w:eastAsia="Calibri"/>
          <w:color w:val="0070C0"/>
          <w:szCs w:val="28"/>
          <w:lang w:val="en-US"/>
        </w:rPr>
        <w:t>R</w:t>
      </w:r>
      <w:r>
        <w:rPr>
          <w:rFonts w:eastAsia="Calibri"/>
          <w:noProof/>
          <w:color w:val="0070C0"/>
          <w:szCs w:val="28"/>
          <w:lang w:eastAsia="ru-RU"/>
        </w:rPr>
        <w:drawing>
          <wp:inline distT="0" distB="0" distL="0" distR="0">
            <wp:extent cx="238125" cy="123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/>
          <w:color w:val="0070C0"/>
          <w:szCs w:val="28"/>
        </w:rPr>
        <w:t xml:space="preserve">     </w:t>
      </w:r>
      <w:r w:rsidRPr="0097175D">
        <w:rPr>
          <w:rFonts w:eastAsia="Calibri"/>
          <w:szCs w:val="28"/>
        </w:rPr>
        <w:t>–</w:t>
      </w:r>
      <w:r>
        <w:rPr>
          <w:rFonts w:eastAsia="Calibri"/>
          <w:szCs w:val="28"/>
        </w:rPr>
        <w:t xml:space="preserve"> </w:t>
      </w:r>
      <w:proofErr w:type="gramStart"/>
      <w:r>
        <w:rPr>
          <w:rFonts w:eastAsia="Calibri"/>
          <w:szCs w:val="28"/>
        </w:rPr>
        <w:t>р</w:t>
      </w:r>
      <w:r w:rsidRPr="00F659D9">
        <w:rPr>
          <w:rFonts w:eastAsia="Calibri"/>
          <w:szCs w:val="28"/>
        </w:rPr>
        <w:t>адиус</w:t>
      </w:r>
      <w:proofErr w:type="gramEnd"/>
      <w:r w:rsidRPr="00F659D9">
        <w:rPr>
          <w:rFonts w:eastAsia="Calibri"/>
          <w:szCs w:val="28"/>
        </w:rPr>
        <w:t xml:space="preserve"> в метрах</w:t>
      </w:r>
      <w:r>
        <w:rPr>
          <w:rFonts w:eastAsia="Calibri"/>
          <w:szCs w:val="28"/>
        </w:rPr>
        <w:t>;</w:t>
      </w:r>
    </w:p>
    <w:p w:rsidR="0097175D" w:rsidRDefault="0097175D" w:rsidP="0097175D">
      <w:pPr>
        <w:ind w:firstLine="709"/>
        <w:jc w:val="both"/>
        <w:rPr>
          <w:rFonts w:eastAsia="Calibri"/>
          <w:noProof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479678</wp:posOffset>
                </wp:positionH>
                <wp:positionV relativeFrom="paragraph">
                  <wp:posOffset>97459</wp:posOffset>
                </wp:positionV>
                <wp:extent cx="407670" cy="0"/>
                <wp:effectExtent l="0" t="0" r="0" b="190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767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8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8B813" id="Прямая соединительная линия 5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7.75pt,7.65pt" to="69.8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" strokecolor="green" strokeweight="1pt">
                <v:stroke dashstyle="longDash"/>
                <o:lock v:ext="edit" shapetype="f"/>
              </v:line>
            </w:pict>
          </mc:Fallback>
        </mc:AlternateContent>
      </w:r>
      <w:r>
        <w:rPr>
          <w:rFonts w:eastAsia="Calibri"/>
          <w:noProof/>
          <w:szCs w:val="28"/>
        </w:rPr>
        <w:t xml:space="preserve">           – м</w:t>
      </w:r>
      <w:r w:rsidRPr="00F659D9">
        <w:rPr>
          <w:rFonts w:eastAsia="Calibri"/>
          <w:noProof/>
          <w:szCs w:val="28"/>
        </w:rPr>
        <w:t>еталлический забор, граница обособленной территории</w:t>
      </w:r>
      <w:r>
        <w:rPr>
          <w:rFonts w:eastAsia="Calibri"/>
          <w:noProof/>
          <w:szCs w:val="28"/>
        </w:rPr>
        <w:t>.</w:t>
      </w:r>
    </w:p>
    <w:sectPr w:rsidR="0097175D" w:rsidSect="0097175D">
      <w:headerReference w:type="default" r:id="rId8"/>
      <w:pgSz w:w="11906" w:h="16838" w:code="9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15CE" w:rsidRDefault="000A15CE">
      <w:r>
        <w:separator/>
      </w:r>
    </w:p>
  </w:endnote>
  <w:endnote w:type="continuationSeparator" w:id="0">
    <w:p w:rsidR="000A15CE" w:rsidRDefault="000A1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15CE" w:rsidRDefault="000A15CE">
      <w:r>
        <w:separator/>
      </w:r>
    </w:p>
  </w:footnote>
  <w:footnote w:type="continuationSeparator" w:id="0">
    <w:p w:rsidR="000A15CE" w:rsidRDefault="000A15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0B098A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0431E5">
          <w:rPr>
            <w:rStyle w:val="a6"/>
            <w:noProof/>
            <w:sz w:val="20"/>
          </w:rPr>
          <w:instrText>3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0431E5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0431E5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0431E5">
          <w:rPr>
            <w:noProof/>
            <w:sz w:val="20"/>
            <w:lang w:val="en-US"/>
          </w:rPr>
          <w:instrText>3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="000431E5">
          <w:rPr>
            <w:sz w:val="20"/>
          </w:rPr>
          <w:fldChar w:fldCharType="separate"/>
        </w:r>
        <w:r w:rsidR="000431E5">
          <w:rPr>
            <w:noProof/>
            <w:sz w:val="20"/>
            <w:lang w:val="en-US"/>
          </w:rPr>
          <w:t>3</w:t>
        </w:r>
        <w:r w:rsidRPr="004A12EB">
          <w:rPr>
            <w:sz w:val="20"/>
          </w:rPr>
          <w:fldChar w:fldCharType="end"/>
        </w:r>
      </w:p>
    </w:sdtContent>
  </w:sdt>
  <w:p w:rsidR="001E6248" w:rsidRDefault="000A15C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alignBordersAndEdges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75D"/>
    <w:rsid w:val="000431E5"/>
    <w:rsid w:val="000A15CE"/>
    <w:rsid w:val="000B098A"/>
    <w:rsid w:val="00226A5C"/>
    <w:rsid w:val="00243839"/>
    <w:rsid w:val="00573286"/>
    <w:rsid w:val="0097175D"/>
    <w:rsid w:val="00B25821"/>
    <w:rsid w:val="00C17180"/>
    <w:rsid w:val="00C74EDF"/>
    <w:rsid w:val="00D4686B"/>
    <w:rsid w:val="00EE6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E5EE1C-C519-4A55-A6A4-FF1B502AE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A5C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717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97175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97175D"/>
    <w:rPr>
      <w:rFonts w:ascii="Times New Roman" w:hAnsi="Times New Roman"/>
      <w:sz w:val="28"/>
    </w:rPr>
  </w:style>
  <w:style w:type="character" w:styleId="a6">
    <w:name w:val="page number"/>
    <w:basedOn w:val="a0"/>
    <w:rsid w:val="009717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539</Words>
  <Characters>3077</Characters>
  <Application>Microsoft Office Word</Application>
  <DocSecurity>0</DocSecurity>
  <Lines>25</Lines>
  <Paragraphs>7</Paragraphs>
  <ScaleCrop>false</ScaleCrop>
  <Company/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Тертышникова Екатерина Геннадьевна</cp:lastModifiedBy>
  <cp:revision>2</cp:revision>
  <cp:lastPrinted>2020-01-07T14:36:00Z</cp:lastPrinted>
  <dcterms:created xsi:type="dcterms:W3CDTF">2020-01-15T10:01:00Z</dcterms:created>
  <dcterms:modified xsi:type="dcterms:W3CDTF">2020-01-15T10:01:00Z</dcterms:modified>
</cp:coreProperties>
</file>