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60" w:rsidRDefault="000C686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C6860" w:rsidRDefault="000C6860" w:rsidP="00656C1A">
      <w:pPr>
        <w:spacing w:line="120" w:lineRule="atLeast"/>
        <w:jc w:val="center"/>
        <w:rPr>
          <w:sz w:val="24"/>
          <w:szCs w:val="24"/>
        </w:rPr>
      </w:pPr>
    </w:p>
    <w:p w:rsidR="000C6860" w:rsidRPr="00852378" w:rsidRDefault="000C6860" w:rsidP="00656C1A">
      <w:pPr>
        <w:spacing w:line="120" w:lineRule="atLeast"/>
        <w:jc w:val="center"/>
        <w:rPr>
          <w:sz w:val="10"/>
          <w:szCs w:val="10"/>
        </w:rPr>
      </w:pPr>
    </w:p>
    <w:p w:rsidR="000C6860" w:rsidRDefault="000C6860" w:rsidP="00656C1A">
      <w:pPr>
        <w:spacing w:line="120" w:lineRule="atLeast"/>
        <w:jc w:val="center"/>
        <w:rPr>
          <w:sz w:val="10"/>
          <w:szCs w:val="24"/>
        </w:rPr>
      </w:pPr>
    </w:p>
    <w:p w:rsidR="000C6860" w:rsidRPr="005541F0" w:rsidRDefault="000C68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6860" w:rsidRPr="005541F0" w:rsidRDefault="000C68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6860" w:rsidRPr="005649E4" w:rsidRDefault="000C6860" w:rsidP="00656C1A">
      <w:pPr>
        <w:spacing w:line="120" w:lineRule="atLeast"/>
        <w:jc w:val="center"/>
        <w:rPr>
          <w:sz w:val="18"/>
          <w:szCs w:val="24"/>
        </w:rPr>
      </w:pPr>
    </w:p>
    <w:p w:rsidR="000C6860" w:rsidRPr="00656C1A" w:rsidRDefault="000C68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6860" w:rsidRPr="005541F0" w:rsidRDefault="000C6860" w:rsidP="00656C1A">
      <w:pPr>
        <w:spacing w:line="120" w:lineRule="atLeast"/>
        <w:jc w:val="center"/>
        <w:rPr>
          <w:sz w:val="18"/>
          <w:szCs w:val="24"/>
        </w:rPr>
      </w:pPr>
    </w:p>
    <w:p w:rsidR="000C6860" w:rsidRPr="005541F0" w:rsidRDefault="000C6860" w:rsidP="00656C1A">
      <w:pPr>
        <w:spacing w:line="120" w:lineRule="atLeast"/>
        <w:jc w:val="center"/>
        <w:rPr>
          <w:sz w:val="20"/>
          <w:szCs w:val="24"/>
        </w:rPr>
      </w:pPr>
    </w:p>
    <w:p w:rsidR="000C6860" w:rsidRPr="00656C1A" w:rsidRDefault="000C68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6860" w:rsidRDefault="000C6860" w:rsidP="00656C1A">
      <w:pPr>
        <w:spacing w:line="120" w:lineRule="atLeast"/>
        <w:jc w:val="center"/>
        <w:rPr>
          <w:sz w:val="30"/>
          <w:szCs w:val="24"/>
        </w:rPr>
      </w:pPr>
    </w:p>
    <w:p w:rsidR="000C6860" w:rsidRPr="00656C1A" w:rsidRDefault="000C68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68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6860" w:rsidRPr="00F8214F" w:rsidRDefault="000C68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6860" w:rsidRPr="00F8214F" w:rsidRDefault="00685D8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6860" w:rsidRPr="00F8214F" w:rsidRDefault="000C68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6860" w:rsidRPr="00F8214F" w:rsidRDefault="00685D8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C6860" w:rsidRPr="00A63FB0" w:rsidRDefault="000C68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6860" w:rsidRPr="00A3761A" w:rsidRDefault="00685D8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C6860" w:rsidRPr="00F8214F" w:rsidRDefault="000C686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C6860" w:rsidRPr="00F8214F" w:rsidRDefault="000C68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6860" w:rsidRPr="00AB4194" w:rsidRDefault="000C68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6860" w:rsidRPr="00F8214F" w:rsidRDefault="00685D8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9388</w:t>
            </w:r>
          </w:p>
        </w:tc>
      </w:tr>
    </w:tbl>
    <w:p w:rsidR="000C6860" w:rsidRPr="00C725A6" w:rsidRDefault="000C6860" w:rsidP="00C725A6">
      <w:pPr>
        <w:rPr>
          <w:rFonts w:cs="Times New Roman"/>
          <w:szCs w:val="28"/>
        </w:rPr>
      </w:pPr>
    </w:p>
    <w:p w:rsidR="000C6860" w:rsidRPr="004A314D" w:rsidRDefault="000C6860" w:rsidP="000C6860">
      <w:pPr>
        <w:widowControl w:val="0"/>
        <w:autoSpaceDE w:val="0"/>
        <w:autoSpaceDN w:val="0"/>
        <w:adjustRightInd w:val="0"/>
        <w:rPr>
          <w:szCs w:val="28"/>
        </w:rPr>
      </w:pPr>
      <w:r w:rsidRPr="004A314D">
        <w:rPr>
          <w:szCs w:val="28"/>
        </w:rPr>
        <w:t>О признании утратившим силу</w:t>
      </w:r>
    </w:p>
    <w:p w:rsidR="000C6860" w:rsidRPr="004A314D" w:rsidRDefault="000C6860" w:rsidP="000C6860">
      <w:pPr>
        <w:rPr>
          <w:szCs w:val="28"/>
        </w:rPr>
      </w:pPr>
      <w:r w:rsidRPr="004A314D">
        <w:rPr>
          <w:szCs w:val="28"/>
        </w:rPr>
        <w:t>муниципального правового акта</w:t>
      </w:r>
    </w:p>
    <w:p w:rsidR="000C6860" w:rsidRPr="004A314D" w:rsidRDefault="000C6860" w:rsidP="000C6860">
      <w:pPr>
        <w:rPr>
          <w:szCs w:val="28"/>
        </w:rPr>
      </w:pPr>
    </w:p>
    <w:p w:rsidR="000C6860" w:rsidRPr="004A314D" w:rsidRDefault="000C6860" w:rsidP="000C6860">
      <w:pPr>
        <w:rPr>
          <w:rFonts w:eastAsia="Calibri"/>
          <w:szCs w:val="28"/>
        </w:rPr>
      </w:pPr>
    </w:p>
    <w:p w:rsidR="000C6860" w:rsidRPr="004A314D" w:rsidRDefault="000C6860" w:rsidP="000C6860">
      <w:pPr>
        <w:ind w:firstLine="709"/>
        <w:jc w:val="both"/>
        <w:rPr>
          <w:szCs w:val="28"/>
        </w:rPr>
      </w:pPr>
      <w:r w:rsidRPr="004A314D">
        <w:rPr>
          <w:szCs w:val="28"/>
        </w:rPr>
        <w:t xml:space="preserve">В </w:t>
      </w:r>
      <w:r w:rsidRPr="00A26B8D">
        <w:rPr>
          <w:szCs w:val="28"/>
        </w:rPr>
        <w:t>соответствии</w:t>
      </w:r>
      <w:r>
        <w:rPr>
          <w:szCs w:val="28"/>
        </w:rPr>
        <w:t xml:space="preserve"> с материалами Г</w:t>
      </w:r>
      <w:r w:rsidRPr="004A314D">
        <w:rPr>
          <w:szCs w:val="28"/>
        </w:rPr>
        <w:t>енерального плана муниципального образования городской округ город Сургут, утвержд</w:t>
      </w:r>
      <w:r>
        <w:rPr>
          <w:szCs w:val="28"/>
        </w:rPr>
        <w:t>е</w:t>
      </w:r>
      <w:r w:rsidRPr="004A314D">
        <w:rPr>
          <w:szCs w:val="28"/>
        </w:rPr>
        <w:t>нного решением Исполнительного комитета Тюменского областного Совета народных депутатов от 06.05.1991 № 153 (в редакции решения Думы города от 21.04.2017 № 107-VI ДГ)</w:t>
      </w:r>
      <w:r>
        <w:rPr>
          <w:szCs w:val="28"/>
        </w:rPr>
        <w:t>,</w:t>
      </w:r>
      <w:r w:rsidRPr="00A67522">
        <w:rPr>
          <w:szCs w:val="28"/>
        </w:rPr>
        <w:t xml:space="preserve"> решением городской </w:t>
      </w:r>
      <w:r>
        <w:rPr>
          <w:szCs w:val="28"/>
        </w:rPr>
        <w:t xml:space="preserve">Думы от 28.06.2005 № 475-III ГД </w:t>
      </w:r>
      <w:r w:rsidRPr="00A67522">
        <w:rPr>
          <w:szCs w:val="28"/>
        </w:rPr>
        <w:t>«Об утверждении Правил землепользования и застройки на территории города Сургута»</w:t>
      </w:r>
      <w:r w:rsidRPr="004A314D">
        <w:rPr>
          <w:szCs w:val="28"/>
        </w:rPr>
        <w:t>:</w:t>
      </w:r>
    </w:p>
    <w:p w:rsidR="000C6860" w:rsidRDefault="000C6860" w:rsidP="000C68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A314D">
        <w:rPr>
          <w:szCs w:val="28"/>
        </w:rPr>
        <w:t xml:space="preserve">Признать утратившим силу постановление Администрации города </w:t>
      </w:r>
      <w:r>
        <w:rPr>
          <w:szCs w:val="28"/>
        </w:rPr>
        <w:t xml:space="preserve">                     </w:t>
      </w:r>
      <w:r w:rsidRPr="004A314D">
        <w:rPr>
          <w:szCs w:val="28"/>
        </w:rPr>
        <w:t xml:space="preserve">от </w:t>
      </w:r>
      <w:r>
        <w:rPr>
          <w:szCs w:val="28"/>
        </w:rPr>
        <w:t xml:space="preserve">16.07.2013 № 5111 </w:t>
      </w:r>
      <w:r w:rsidRPr="004A314D">
        <w:rPr>
          <w:szCs w:val="28"/>
        </w:rPr>
        <w:t>«</w:t>
      </w:r>
      <w:r>
        <w:rPr>
          <w:szCs w:val="28"/>
        </w:rPr>
        <w:t>Об утверждении проекта межевания территории поселка Гидростроитель в городе Сургуте».</w:t>
      </w:r>
    </w:p>
    <w:p w:rsidR="000C6860" w:rsidRDefault="000C6860" w:rsidP="000C68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A314D">
        <w:rPr>
          <w:szCs w:val="28"/>
        </w:rPr>
        <w:t>Управлению документационного и информационного обеспечения                разместить настоящее постановление на официальном портале Администрации города.</w:t>
      </w:r>
    </w:p>
    <w:p w:rsidR="000C6860" w:rsidRPr="004A314D" w:rsidRDefault="000C6860" w:rsidP="000C68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C6860" w:rsidRPr="004A314D" w:rsidRDefault="000C6860" w:rsidP="000C68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4. </w:t>
      </w:r>
      <w:r w:rsidRPr="004A314D">
        <w:rPr>
          <w:szCs w:val="28"/>
        </w:rPr>
        <w:t xml:space="preserve">Контроль за выполнением постановления возложить на заместителя Главы города </w:t>
      </w:r>
      <w:r>
        <w:rPr>
          <w:szCs w:val="28"/>
        </w:rPr>
        <w:t>Шмидта В.Э.</w:t>
      </w:r>
    </w:p>
    <w:p w:rsidR="000C6860" w:rsidRPr="004A314D" w:rsidRDefault="000C6860" w:rsidP="000C68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6860" w:rsidRPr="004A314D" w:rsidRDefault="000C6860" w:rsidP="000C68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6860" w:rsidRPr="004A314D" w:rsidRDefault="000C6860" w:rsidP="000C68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6860" w:rsidRPr="004A314D" w:rsidRDefault="000C6860" w:rsidP="000C686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A314D">
        <w:rPr>
          <w:szCs w:val="28"/>
        </w:rPr>
        <w:t xml:space="preserve">Глава города                                                              </w:t>
      </w:r>
      <w:r>
        <w:rPr>
          <w:szCs w:val="28"/>
        </w:rPr>
        <w:t xml:space="preserve">                                  </w:t>
      </w:r>
      <w:r w:rsidRPr="004A314D">
        <w:rPr>
          <w:szCs w:val="28"/>
        </w:rPr>
        <w:t>В.Н. Шувалов</w:t>
      </w:r>
      <w:bookmarkEnd w:id="5"/>
    </w:p>
    <w:p w:rsidR="000C6860" w:rsidRPr="004A314D" w:rsidRDefault="000C6860" w:rsidP="000C686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6860" w:rsidRPr="004A314D" w:rsidRDefault="000C6860" w:rsidP="000C6860">
      <w:pPr>
        <w:jc w:val="both"/>
        <w:rPr>
          <w:rFonts w:eastAsia="Calibri"/>
          <w:szCs w:val="28"/>
        </w:rPr>
      </w:pPr>
    </w:p>
    <w:p w:rsidR="000C6860" w:rsidRPr="004A314D" w:rsidRDefault="000C6860" w:rsidP="000C6860">
      <w:pPr>
        <w:jc w:val="both"/>
        <w:rPr>
          <w:szCs w:val="28"/>
        </w:rPr>
      </w:pPr>
    </w:p>
    <w:p w:rsidR="000C6860" w:rsidRPr="004A314D" w:rsidRDefault="000C6860" w:rsidP="000C6860">
      <w:pPr>
        <w:jc w:val="both"/>
        <w:rPr>
          <w:szCs w:val="28"/>
        </w:rPr>
      </w:pPr>
    </w:p>
    <w:p w:rsidR="00226A5C" w:rsidRPr="000C6860" w:rsidRDefault="00226A5C" w:rsidP="000C6860"/>
    <w:sectPr w:rsidR="00226A5C" w:rsidRPr="000C6860" w:rsidSect="000C686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EA" w:rsidRDefault="00885EEA">
      <w:r>
        <w:separator/>
      </w:r>
    </w:p>
  </w:endnote>
  <w:endnote w:type="continuationSeparator" w:id="0">
    <w:p w:rsidR="00885EEA" w:rsidRDefault="0088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EA" w:rsidRDefault="00885EEA">
      <w:r>
        <w:separator/>
      </w:r>
    </w:p>
  </w:footnote>
  <w:footnote w:type="continuationSeparator" w:id="0">
    <w:p w:rsidR="00885EEA" w:rsidRDefault="0088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C6D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7670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85D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60"/>
    <w:rsid w:val="000C6860"/>
    <w:rsid w:val="00226A5C"/>
    <w:rsid w:val="00243839"/>
    <w:rsid w:val="00685D81"/>
    <w:rsid w:val="00885EEA"/>
    <w:rsid w:val="00A7670F"/>
    <w:rsid w:val="00AD1308"/>
    <w:rsid w:val="00B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FF59E-7855-4271-9EA8-D4777338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C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6860"/>
    <w:rPr>
      <w:rFonts w:ascii="Times New Roman" w:hAnsi="Times New Roman"/>
      <w:sz w:val="28"/>
    </w:rPr>
  </w:style>
  <w:style w:type="character" w:styleId="a6">
    <w:name w:val="page number"/>
    <w:basedOn w:val="a0"/>
    <w:rsid w:val="000C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2019-12-13T11:27:00Z</cp:lastPrinted>
  <dcterms:created xsi:type="dcterms:W3CDTF">2019-12-19T04:35:00Z</dcterms:created>
  <dcterms:modified xsi:type="dcterms:W3CDTF">2019-12-19T04:35:00Z</dcterms:modified>
</cp:coreProperties>
</file>