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-8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D47B7B" w:rsidRPr="00D47B7B" w:rsidTr="00CB27CB">
        <w:trPr>
          <w:trHeight w:val="142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47B7B" w:rsidRPr="00D47B7B" w:rsidRDefault="00D47B7B" w:rsidP="00D4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</w:t>
            </w:r>
          </w:p>
          <w:p w:rsidR="00D47B7B" w:rsidRPr="00D47B7B" w:rsidRDefault="00D47B7B" w:rsidP="00D4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подготовлен управлением инвестиций, развития предпринимательства и туризма</w:t>
            </w:r>
          </w:p>
        </w:tc>
      </w:tr>
    </w:tbl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</w:t>
      </w:r>
    </w:p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7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47B7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ОКРУГ СУРГУТ</w:t>
      </w:r>
    </w:p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</w:t>
      </w:r>
    </w:p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ОКРУГА – ЮГРЫ</w:t>
      </w:r>
    </w:p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</w:t>
      </w:r>
    </w:p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B" w:rsidRPr="00D47B7B" w:rsidRDefault="00D47B7B" w:rsidP="00D47B7B">
      <w:pPr>
        <w:widowControl w:val="0"/>
        <w:tabs>
          <w:tab w:val="left" w:pos="2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62" w:type="dxa"/>
        <w:tblLook w:val="01E0" w:firstRow="1" w:lastRow="1" w:firstColumn="1" w:lastColumn="1" w:noHBand="0" w:noVBand="0"/>
      </w:tblPr>
      <w:tblGrid>
        <w:gridCol w:w="5211"/>
        <w:gridCol w:w="4351"/>
      </w:tblGrid>
      <w:tr w:rsidR="00D47B7B" w:rsidRPr="00D47B7B" w:rsidTr="00CB27CB">
        <w:trPr>
          <w:trHeight w:val="1292"/>
        </w:trPr>
        <w:tc>
          <w:tcPr>
            <w:tcW w:w="5211" w:type="dxa"/>
            <w:shd w:val="clear" w:color="auto" w:fill="auto"/>
          </w:tcPr>
          <w:p w:rsidR="00D47B7B" w:rsidRPr="00D47B7B" w:rsidRDefault="00D47B7B" w:rsidP="00D47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города от 29.08.2014</w:t>
            </w:r>
            <w:r w:rsidRPr="00D47B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№ 6035 «Об утверждении порядка проведения проверки инвестиционных проектов на предмет эффективности использования средств местного бюджета, направляемых на капитальные вложения»</w:t>
            </w:r>
          </w:p>
        </w:tc>
        <w:tc>
          <w:tcPr>
            <w:tcW w:w="4351" w:type="dxa"/>
            <w:shd w:val="clear" w:color="auto" w:fill="auto"/>
          </w:tcPr>
          <w:p w:rsidR="00D47B7B" w:rsidRPr="00D47B7B" w:rsidRDefault="00D47B7B" w:rsidP="00D47B7B">
            <w:pPr>
              <w:widowControl w:val="0"/>
              <w:tabs>
                <w:tab w:val="left" w:pos="2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D47B7B" w:rsidRPr="00D47B7B" w:rsidRDefault="00D47B7B" w:rsidP="008C3A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D47B7B" w:rsidRP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6A36" w:rsidRPr="00D47B7B" w:rsidRDefault="00D47B7B" w:rsidP="007C6A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7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793F2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города от 01.03.2011 № 862</w:t>
      </w:r>
      <w:r w:rsidR="00734D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734D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34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ДГ </w:t>
      </w:r>
      <w:r w:rsidR="00473D3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93F27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r w:rsidR="00473D38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структуре Администрации города</w:t>
      </w:r>
      <w:r w:rsidR="00793F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</w:t>
      </w:r>
      <w:r w:rsidR="00B6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поряжением Администрации города </w:t>
      </w:r>
      <w:r w:rsid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B6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30.12.2005</w:t>
      </w:r>
      <w:r w:rsidR="00B60D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№ 3686 «Об утверждении Регламента Администрации города»:</w:t>
      </w:r>
    </w:p>
    <w:p w:rsidR="00D47B7B" w:rsidRPr="00D47B7B" w:rsidRDefault="00D47B7B" w:rsidP="0030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города от 29.08.2014 № 6035 «Об утверждении порядка проведения пров</w:t>
      </w:r>
      <w:r w:rsid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ерки инвестиционных проектов на </w:t>
      </w: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эффективности использования средств местного бюджет</w:t>
      </w:r>
      <w:r w:rsidR="009356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направляемых на капитальные вложения»</w:t>
      </w:r>
      <w:r w:rsid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 изменениями</w:t>
      </w: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28.01.2015 № 460, 05.11.2015 № 7721, 20.07.2016 № 5474, 28.11.2019 № 8971) </w:t>
      </w: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изменения:</w:t>
      </w:r>
    </w:p>
    <w:p w:rsidR="00D47B7B" w:rsidRDefault="00D47B7B" w:rsidP="003033D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3033D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Констатирующую часть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Администрации города изложить в следующей редакции:</w:t>
      </w:r>
    </w:p>
    <w:p w:rsidR="00D47B7B" w:rsidRPr="00D47B7B" w:rsidRDefault="00793F27" w:rsidP="0030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«В соответствии со статьями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79, 80 Бюджетного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одекса Российской Федерации, статьей 14, главы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</w:t>
      </w:r>
      <w:r w:rsid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 от 25.02.1999 № 39-ФЗ «Об 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инвестиционной деятельности в Российской Федерации, осуществляемой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форме капитальных вложений», постановлением П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равительства Российской Федерации от 12.08.2008 № 590 «О порядке проведения проверки инвестиционных проектов на предмет эффективности использования средств 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федерального бюджета, направляемых на капитальные вложения», Законом Ханты-Мансийского автономного округа-Югры от 26.06.2020 № 59-оз «О</w:t>
      </w:r>
      <w:r w:rsid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поддержке инвестиционной деятельности, защи</w:t>
      </w:r>
      <w:r w:rsid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и 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поощрении капиталовложений </w:t>
      </w:r>
      <w:r w:rsidR="0081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</w:t>
      </w:r>
      <w:r w:rsidR="0081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автономном округе-Югре», пунктом 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2 постановления Правительства Ханты-Мансийского автономного округа-Югры от 02.04.2011 № 93-п «О порядке проведения проверки инвестиционных проектов на предмет эффективности использования средств бюджета Ханты-Мансийского автономно</w:t>
      </w:r>
      <w:r w:rsid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округа-Югры, направляемых на </w:t>
      </w:r>
      <w:r w:rsidR="008178C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капитальные вложения», подпункта 43 пункта 1 статьи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 Устава муниципального о</w:t>
      </w:r>
      <w:r w:rsidR="008178C5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бразования городской округ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ургут</w:t>
      </w:r>
      <w:r w:rsidR="008178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округа-Югры</w:t>
      </w:r>
      <w:r w:rsid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», решением Думы города от 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27.02.2009 № 509-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D47B7B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ДГ «О порядке предоставления муниципальных гарантий городского округа город Сургут», распоряжением Администрации  города от 30.12.2005 № 3686 «Об утверждении Регламента Администрации города».</w:t>
      </w:r>
    </w:p>
    <w:p w:rsidR="00D47B7B" w:rsidRDefault="00D47B7B" w:rsidP="0040582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E6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тексте </w:t>
      </w:r>
      <w:r w:rsidR="005F731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</w:t>
      </w:r>
      <w:r w:rsidR="00E6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приложений к нему с</w:t>
      </w: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лова «управление инвестиций и развития предпринимательства» </w:t>
      </w:r>
      <w:r w:rsidR="008178C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соответствующем</w:t>
      </w:r>
      <w:r w:rsidR="00E6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78C5">
        <w:rPr>
          <w:rFonts w:ascii="Times New Roman" w:eastAsia="Times New Roman" w:hAnsi="Times New Roman" w:cs="Times New Roman"/>
          <w:sz w:val="28"/>
          <w:szCs w:val="28"/>
          <w:lang w:eastAsia="ru-RU"/>
        </w:rPr>
        <w:t>падеже</w:t>
      </w:r>
      <w:r w:rsidR="00E6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</w:t>
      </w:r>
      <w:r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«управление инвестиций,</w:t>
      </w:r>
      <w:r w:rsid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67C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развития </w:t>
      </w:r>
      <w:r w:rsid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 и </w:t>
      </w:r>
      <w:r w:rsidR="00834A20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туризма» в соответствующем падеже</w:t>
      </w:r>
      <w:r w:rsidR="00E67C2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829" w:rsidRDefault="00834A20" w:rsidP="00834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405829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</w:t>
      </w:r>
      <w:r w:rsidR="00405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коммуникаций разместить настоящее постановление </w:t>
      </w:r>
      <w:r w:rsidR="00405829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портале Администрации города Сургута: </w:t>
      </w:r>
      <w:hyperlink r:id="rId6" w:history="1">
        <w:r w:rsidRPr="006F7639">
          <w:rPr>
            <w:rStyle w:val="a9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www</w:t>
        </w:r>
        <w:r w:rsidRPr="006F763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F7639">
          <w:rPr>
            <w:rStyle w:val="a9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admsurgut</w:t>
        </w:r>
        <w:r w:rsidRPr="006F763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6F7639">
          <w:rPr>
            <w:rStyle w:val="a9"/>
            <w:rFonts w:ascii="Times New Roman" w:eastAsia="Times New Roman" w:hAnsi="Times New Roman" w:cs="Times New Roman"/>
            <w:sz w:val="28"/>
            <w:szCs w:val="28"/>
            <w:lang w:val="en" w:eastAsia="ru-RU"/>
          </w:rPr>
          <w:t>ru</w:t>
        </w:r>
        <w:r w:rsidRPr="006F7639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»</w:t>
        </w:r>
      </w:hyperlink>
      <w:r w:rsidR="00405829" w:rsidRPr="00D47B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34A20" w:rsidRDefault="00834A20" w:rsidP="00834A2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Муниципальному казенному учреждению «Наш город» опубликовать настоящее постановление в газете «Сургутские ведомости».</w:t>
      </w:r>
    </w:p>
    <w:p w:rsidR="00D47B7B" w:rsidRDefault="00834A20" w:rsidP="0030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5F7315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</w:t>
      </w:r>
      <w:r w:rsidR="00745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его официального опубликования.</w:t>
      </w:r>
    </w:p>
    <w:p w:rsidR="007457E5" w:rsidRDefault="007457E5" w:rsidP="0030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</w:t>
      </w:r>
      <w:r w:rsidR="00834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города, курирующего сферу экономики.</w:t>
      </w:r>
    </w:p>
    <w:p w:rsidR="00D47B7B" w:rsidRDefault="00D47B7B" w:rsidP="0030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B" w:rsidRDefault="00D47B7B" w:rsidP="0030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B" w:rsidRDefault="00D47B7B" w:rsidP="00303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B" w:rsidRDefault="00AF6417" w:rsidP="00AF64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EB6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                                            </w:t>
      </w:r>
      <w:r w:rsidR="007C6A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А.С. Филатов</w:t>
      </w:r>
    </w:p>
    <w:p w:rsid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B" w:rsidRDefault="00D47B7B" w:rsidP="00D47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7B7B" w:rsidRDefault="00C96B90" w:rsidP="00D47B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Гурьева В.В.52-21-93</w:t>
      </w:r>
      <w:bookmarkStart w:id="0" w:name="_GoBack"/>
      <w:bookmarkEnd w:id="0"/>
    </w:p>
    <w:sectPr w:rsidR="00D47B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E63B5"/>
    <w:multiLevelType w:val="hybridMultilevel"/>
    <w:tmpl w:val="DD768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F584406"/>
    <w:multiLevelType w:val="multilevel"/>
    <w:tmpl w:val="2CFE97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651F2DB2"/>
    <w:multiLevelType w:val="hybridMultilevel"/>
    <w:tmpl w:val="99CCD5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B7B"/>
    <w:rsid w:val="003033D9"/>
    <w:rsid w:val="003C430F"/>
    <w:rsid w:val="00405829"/>
    <w:rsid w:val="00473D38"/>
    <w:rsid w:val="005F6862"/>
    <w:rsid w:val="005F7315"/>
    <w:rsid w:val="00734D51"/>
    <w:rsid w:val="007457E5"/>
    <w:rsid w:val="00793F27"/>
    <w:rsid w:val="007C6A36"/>
    <w:rsid w:val="008178C5"/>
    <w:rsid w:val="00834A20"/>
    <w:rsid w:val="008C3AE6"/>
    <w:rsid w:val="009356F9"/>
    <w:rsid w:val="00AF6417"/>
    <w:rsid w:val="00B60D41"/>
    <w:rsid w:val="00C96B90"/>
    <w:rsid w:val="00D41759"/>
    <w:rsid w:val="00D47B7B"/>
    <w:rsid w:val="00E67C2D"/>
    <w:rsid w:val="00EB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A7E3CC-1E27-4061-9A9A-6B81B3054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B7B"/>
    <w:pPr>
      <w:ind w:left="720"/>
      <w:contextualSpacing/>
    </w:pPr>
  </w:style>
  <w:style w:type="paragraph" w:customStyle="1" w:styleId="a4">
    <w:name w:val="Знак Знак Знак Знак Знак Знак Знак Знак Знак Знак"/>
    <w:basedOn w:val="a"/>
    <w:rsid w:val="008C3AE6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3033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033D9"/>
    <w:rPr>
      <w:rFonts w:ascii="Segoe UI" w:hAnsi="Segoe UI" w:cs="Segoe UI"/>
      <w:sz w:val="18"/>
      <w:szCs w:val="18"/>
    </w:rPr>
  </w:style>
  <w:style w:type="paragraph" w:customStyle="1" w:styleId="a7">
    <w:name w:val="Информация об изменениях"/>
    <w:basedOn w:val="a"/>
    <w:next w:val="a"/>
    <w:uiPriority w:val="99"/>
    <w:rsid w:val="007C6A36"/>
    <w:pPr>
      <w:autoSpaceDE w:val="0"/>
      <w:autoSpaceDN w:val="0"/>
      <w:adjustRightInd w:val="0"/>
      <w:spacing w:before="180" w:after="0" w:line="240" w:lineRule="auto"/>
      <w:ind w:left="360" w:right="360"/>
      <w:jc w:val="both"/>
    </w:pPr>
    <w:rPr>
      <w:rFonts w:ascii="Arial" w:hAnsi="Arial" w:cs="Arial"/>
      <w:color w:val="353842"/>
      <w:sz w:val="18"/>
      <w:szCs w:val="18"/>
      <w:shd w:val="clear" w:color="auto" w:fill="EAEFED"/>
    </w:rPr>
  </w:style>
  <w:style w:type="paragraph" w:customStyle="1" w:styleId="a8">
    <w:name w:val="Подзаголовок для информации об изменениях"/>
    <w:basedOn w:val="a"/>
    <w:next w:val="a"/>
    <w:uiPriority w:val="99"/>
    <w:rsid w:val="007C6A36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b/>
      <w:bCs/>
      <w:color w:val="353842"/>
      <w:sz w:val="18"/>
      <w:szCs w:val="18"/>
    </w:rPr>
  </w:style>
  <w:style w:type="character" w:styleId="a9">
    <w:name w:val="Hyperlink"/>
    <w:basedOn w:val="a0"/>
    <w:uiPriority w:val="99"/>
    <w:unhideWhenUsed/>
    <w:rsid w:val="00834A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B2AF4-7D3D-4E88-8F4A-02D65D71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Гурьева Виктория Викторовна</dc:creator>
  <cp:keywords/>
  <dc:description/>
  <cp:lastModifiedBy>Мельничану Лилия Николаевна</cp:lastModifiedBy>
  <cp:revision>17</cp:revision>
  <cp:lastPrinted>2021-08-16T10:37:00Z</cp:lastPrinted>
  <dcterms:created xsi:type="dcterms:W3CDTF">2021-08-03T07:47:00Z</dcterms:created>
  <dcterms:modified xsi:type="dcterms:W3CDTF">2021-09-02T05:50:00Z</dcterms:modified>
</cp:coreProperties>
</file>