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</w:t>
      </w:r>
      <w:r w:rsidRPr="00AC2574">
        <w:rPr>
          <w:rFonts w:eastAsia="Calibri"/>
          <w:szCs w:val="28"/>
        </w:rPr>
        <w:t xml:space="preserve">Думы </w:t>
      </w:r>
      <w:r w:rsidR="009E0407" w:rsidRPr="00AC2574">
        <w:rPr>
          <w:rFonts w:eastAsia="Calibri"/>
          <w:szCs w:val="28"/>
        </w:rPr>
        <w:t>24</w:t>
      </w:r>
      <w:r w:rsidRPr="00AC2574">
        <w:rPr>
          <w:rFonts w:eastAsia="Calibri"/>
          <w:szCs w:val="28"/>
        </w:rPr>
        <w:t xml:space="preserve"> </w:t>
      </w:r>
      <w:r w:rsidR="009E0407" w:rsidRPr="00AC2574">
        <w:rPr>
          <w:rFonts w:eastAsia="Calibri"/>
          <w:szCs w:val="28"/>
        </w:rPr>
        <w:t>сентября</w:t>
      </w:r>
      <w:r w:rsidRPr="00AC2574"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40570D" w:rsidRDefault="0040570D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40570D">
        <w:rPr>
          <w:rFonts w:eastAsia="Calibri"/>
          <w:szCs w:val="28"/>
          <w:u w:val="single"/>
        </w:rPr>
        <w:t>634-</w:t>
      </w:r>
      <w:r w:rsidRPr="0040570D">
        <w:rPr>
          <w:rFonts w:eastAsia="Calibri"/>
          <w:szCs w:val="28"/>
          <w:u w:val="single"/>
          <w:lang w:val="en-US"/>
        </w:rPr>
        <w:t xml:space="preserve">VI </w:t>
      </w:r>
      <w:r w:rsidRPr="0040570D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8C2651" w:rsidRPr="00554CB2" w:rsidRDefault="008C2651" w:rsidP="00026082">
      <w:pPr>
        <w:ind w:right="5243"/>
        <w:rPr>
          <w:szCs w:val="28"/>
        </w:rPr>
      </w:pPr>
    </w:p>
    <w:p w:rsidR="00554CB2" w:rsidRPr="00554CB2" w:rsidRDefault="00554CB2" w:rsidP="005E3D10">
      <w:pPr>
        <w:ind w:right="5101"/>
        <w:rPr>
          <w:rFonts w:eastAsia="Times New Roman" w:cs="Times New Roman"/>
          <w:szCs w:val="28"/>
          <w:lang w:eastAsia="ru-RU"/>
        </w:rPr>
      </w:pPr>
      <w:r w:rsidRPr="00554CB2">
        <w:rPr>
          <w:rFonts w:eastAsia="Times New Roman" w:cs="Times New Roman"/>
          <w:szCs w:val="28"/>
          <w:lang w:eastAsia="ru-RU"/>
        </w:rPr>
        <w:t>О внесении изменений в реше</w:t>
      </w:r>
      <w:r>
        <w:rPr>
          <w:rFonts w:eastAsia="Times New Roman" w:cs="Times New Roman"/>
          <w:szCs w:val="28"/>
          <w:lang w:eastAsia="ru-RU"/>
        </w:rPr>
        <w:t xml:space="preserve">ние </w:t>
      </w:r>
      <w:r>
        <w:rPr>
          <w:rFonts w:eastAsia="Times New Roman" w:cs="Times New Roman"/>
          <w:szCs w:val="28"/>
          <w:lang w:eastAsia="ru-RU"/>
        </w:rPr>
        <w:br/>
        <w:t xml:space="preserve">Думы города от 04.03.2011 </w:t>
      </w:r>
      <w:r>
        <w:rPr>
          <w:rFonts w:eastAsia="Times New Roman" w:cs="Times New Roman"/>
          <w:szCs w:val="28"/>
          <w:lang w:eastAsia="ru-RU"/>
        </w:rPr>
        <w:br/>
      </w:r>
      <w:r w:rsidRPr="00554CB2">
        <w:rPr>
          <w:rFonts w:eastAsia="Times New Roman" w:cs="Times New Roman"/>
          <w:szCs w:val="28"/>
          <w:lang w:eastAsia="ru-RU"/>
        </w:rPr>
        <w:t>№ 876-IV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2651">
        <w:rPr>
          <w:rFonts w:eastAsia="Times New Roman" w:cs="Times New Roman"/>
          <w:szCs w:val="28"/>
          <w:lang w:eastAsia="ru-RU"/>
        </w:rPr>
        <w:t>ДГ «</w:t>
      </w:r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554CB2">
        <w:rPr>
          <w:rFonts w:eastAsia="Times New Roman" w:cs="Times New Roman"/>
          <w:szCs w:val="28"/>
          <w:lang w:eastAsia="ru-RU"/>
        </w:rPr>
        <w:t>перечня услуг, которые являются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 xml:space="preserve">необходимыми и обязательными для предоставления органами местного самоуправления муниципальных услуг, а также </w:t>
      </w:r>
      <w:r w:rsidRPr="00554CB2">
        <w:rPr>
          <w:rFonts w:eastAsia="Times New Roman" w:cs="Times New Roman"/>
          <w:szCs w:val="28"/>
          <w:lang w:eastAsia="ru-RU"/>
        </w:rPr>
        <w:t>пор</w:t>
      </w:r>
      <w:r>
        <w:rPr>
          <w:rFonts w:eastAsia="Times New Roman" w:cs="Times New Roman"/>
          <w:szCs w:val="28"/>
          <w:lang w:eastAsia="ru-RU"/>
        </w:rPr>
        <w:t xml:space="preserve">ядка определения размера платы </w:t>
      </w:r>
      <w:r w:rsidRPr="00554CB2">
        <w:rPr>
          <w:rFonts w:eastAsia="Times New Roman" w:cs="Times New Roman"/>
          <w:szCs w:val="28"/>
          <w:lang w:eastAsia="ru-RU"/>
        </w:rPr>
        <w:t>за оказание таких услуг</w:t>
      </w:r>
      <w:r>
        <w:rPr>
          <w:rFonts w:eastAsia="Times New Roman" w:cs="Times New Roman"/>
          <w:szCs w:val="28"/>
          <w:lang w:eastAsia="ru-RU"/>
        </w:rPr>
        <w:t>»</w:t>
      </w:r>
    </w:p>
    <w:p w:rsidR="00554CB2" w:rsidRPr="00554CB2" w:rsidRDefault="00554CB2" w:rsidP="008C2651">
      <w:pPr>
        <w:ind w:right="5612"/>
        <w:rPr>
          <w:rFonts w:eastAsia="Times New Roman" w:cs="Times New Roman"/>
          <w:szCs w:val="28"/>
          <w:lang w:eastAsia="ru-RU"/>
        </w:rPr>
      </w:pPr>
    </w:p>
    <w:p w:rsidR="00554CB2" w:rsidRPr="00554CB2" w:rsidRDefault="00554CB2" w:rsidP="00554CB2">
      <w:pPr>
        <w:ind w:firstLine="708"/>
        <w:rPr>
          <w:rFonts w:eastAsia="Times New Roman" w:cs="Times New Roman"/>
          <w:szCs w:val="28"/>
          <w:lang w:eastAsia="ru-RU"/>
        </w:rPr>
      </w:pPr>
      <w:r w:rsidRPr="00554CB2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="008C2651">
        <w:rPr>
          <w:rFonts w:eastAsia="Times New Roman" w:cs="Times New Roman"/>
          <w:szCs w:val="28"/>
          <w:lang w:eastAsia="ru-RU"/>
        </w:rPr>
        <w:br/>
      </w:r>
      <w:r w:rsidRPr="00554CB2">
        <w:rPr>
          <w:rFonts w:eastAsia="Times New Roman" w:cs="Times New Roman"/>
          <w:szCs w:val="28"/>
          <w:lang w:eastAsia="ru-RU"/>
        </w:rPr>
        <w:t>«Об организации предоставления государс</w:t>
      </w:r>
      <w:r w:rsidR="008C2651">
        <w:rPr>
          <w:rFonts w:eastAsia="Times New Roman" w:cs="Times New Roman"/>
          <w:szCs w:val="28"/>
          <w:lang w:eastAsia="ru-RU"/>
        </w:rPr>
        <w:t xml:space="preserve">твенных и муниципальных услуг», </w:t>
      </w:r>
      <w:r w:rsidRPr="00554CB2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город Сургут </w:t>
      </w:r>
      <w:r w:rsidR="008C2651">
        <w:rPr>
          <w:rFonts w:eastAsia="Times New Roman" w:cs="Times New Roman"/>
          <w:szCs w:val="28"/>
          <w:lang w:eastAsia="ru-RU"/>
        </w:rPr>
        <w:br/>
      </w:r>
      <w:r w:rsidRPr="00554CB2">
        <w:rPr>
          <w:rFonts w:eastAsia="Times New Roman" w:cs="Times New Roman"/>
          <w:szCs w:val="28"/>
          <w:lang w:eastAsia="ru-RU"/>
        </w:rPr>
        <w:t>Ханты-Мансийского автономного округа – Югры Дума города РЕШИЛА:</w:t>
      </w:r>
    </w:p>
    <w:p w:rsidR="00554CB2" w:rsidRPr="00554CB2" w:rsidRDefault="00554CB2" w:rsidP="00554CB2">
      <w:pPr>
        <w:ind w:firstLine="708"/>
        <w:rPr>
          <w:rFonts w:eastAsia="Times New Roman" w:cs="Times New Roman"/>
          <w:szCs w:val="28"/>
          <w:lang w:eastAsia="ru-RU"/>
        </w:rPr>
      </w:pPr>
    </w:p>
    <w:p w:rsidR="008C2651" w:rsidRDefault="00554CB2" w:rsidP="008C265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554CB2">
        <w:rPr>
          <w:rFonts w:eastAsia="Times New Roman" w:cs="Times New Roman"/>
          <w:szCs w:val="28"/>
          <w:lang w:eastAsia="ru-RU"/>
        </w:rPr>
        <w:t>1.</w:t>
      </w:r>
      <w:r w:rsidR="008C2651">
        <w:rPr>
          <w:rFonts w:eastAsia="Times New Roman" w:cs="Times New Roman"/>
          <w:szCs w:val="28"/>
          <w:lang w:eastAsia="ru-RU"/>
        </w:rPr>
        <w:tab/>
      </w:r>
      <w:r w:rsidRPr="00554CB2">
        <w:rPr>
          <w:rFonts w:eastAsia="Times New Roman" w:cs="Times New Roman"/>
          <w:szCs w:val="28"/>
          <w:lang w:eastAsia="ru-RU"/>
        </w:rPr>
        <w:t xml:space="preserve">Внести в решение Думы города от 04.03.2011 № 876-IV ДГ </w:t>
      </w:r>
      <w:r w:rsidR="008C2651">
        <w:rPr>
          <w:rFonts w:eastAsia="Times New Roman" w:cs="Times New Roman"/>
          <w:szCs w:val="28"/>
          <w:lang w:eastAsia="ru-RU"/>
        </w:rPr>
        <w:br/>
      </w:r>
      <w:r w:rsidRPr="00554CB2">
        <w:rPr>
          <w:lang w:eastAsia="ru-RU"/>
        </w:rPr>
        <w:t xml:space="preserve">«Об утверждении перечня услуг, которые являются необходимыми </w:t>
      </w:r>
      <w:r w:rsidR="008C2651">
        <w:rPr>
          <w:lang w:eastAsia="ru-RU"/>
        </w:rPr>
        <w:br/>
      </w:r>
      <w:r w:rsidRPr="00554CB2">
        <w:rPr>
          <w:lang w:eastAsia="ru-RU"/>
        </w:rPr>
        <w:t xml:space="preserve">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8C2651">
        <w:rPr>
          <w:lang w:eastAsia="ru-RU"/>
        </w:rPr>
        <w:br/>
      </w:r>
      <w:r w:rsidRPr="00554CB2">
        <w:rPr>
          <w:lang w:eastAsia="ru-RU"/>
        </w:rPr>
        <w:t>за оказание таких услуг» (в редакции от 01.06.2020 № 593-VI ДГ) следующие изменения:</w:t>
      </w:r>
    </w:p>
    <w:p w:rsidR="008C2651" w:rsidRDefault="00554CB2" w:rsidP="008C265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554CB2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554CB2">
        <w:rPr>
          <w:rFonts w:eastAsia="Times New Roman" w:cs="Times New Roman"/>
          <w:szCs w:val="28"/>
          <w:lang w:eastAsia="ru-RU"/>
        </w:rPr>
        <w:t xml:space="preserve">строку 9 приложения к решению изложить в редакции согласно </w:t>
      </w:r>
      <w:proofErr w:type="gramStart"/>
      <w:r>
        <w:rPr>
          <w:rFonts w:eastAsia="Times New Roman" w:cs="Times New Roman"/>
          <w:szCs w:val="28"/>
          <w:lang w:eastAsia="ru-RU"/>
        </w:rPr>
        <w:t>приложению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 настоящему решению;</w:t>
      </w:r>
    </w:p>
    <w:p w:rsidR="00554CB2" w:rsidRPr="00554CB2" w:rsidRDefault="00554CB2" w:rsidP="008C265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554CB2">
        <w:rPr>
          <w:rFonts w:eastAsia="Times New Roman" w:cs="Times New Roman"/>
          <w:szCs w:val="28"/>
          <w:lang w:eastAsia="ru-RU"/>
        </w:rPr>
        <w:t>2)</w:t>
      </w:r>
      <w:r w:rsidRPr="00554CB2">
        <w:rPr>
          <w:rFonts w:eastAsia="Times New Roman" w:cs="Times New Roman"/>
          <w:szCs w:val="28"/>
          <w:lang w:eastAsia="ru-RU"/>
        </w:rPr>
        <w:tab/>
        <w:t xml:space="preserve">приложение к решению дополнить строками 14, 15 согласно </w:t>
      </w:r>
      <w:proofErr w:type="gramStart"/>
      <w:r w:rsidRPr="00554CB2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554CB2">
        <w:rPr>
          <w:rFonts w:eastAsia="Times New Roman" w:cs="Times New Roman"/>
          <w:szCs w:val="28"/>
          <w:lang w:eastAsia="ru-RU"/>
        </w:rPr>
        <w:t xml:space="preserve"> к настоящему решению. </w:t>
      </w:r>
    </w:p>
    <w:p w:rsidR="00554CB2" w:rsidRPr="00554CB2" w:rsidRDefault="00554CB2" w:rsidP="008C265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C2651">
        <w:rPr>
          <w:rFonts w:eastAsia="Times New Roman" w:cs="Times New Roman"/>
          <w:szCs w:val="28"/>
          <w:lang w:eastAsia="ru-RU"/>
        </w:rPr>
        <w:tab/>
      </w:r>
      <w:r w:rsidRPr="00554CB2">
        <w:rPr>
          <w:rFonts w:eastAsia="Times New Roman" w:cs="Times New Roman"/>
          <w:szCs w:val="28"/>
          <w:lang w:eastAsia="ru-RU"/>
        </w:rPr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</w:t>
      </w:r>
      <w:r w:rsidRPr="00554CB2">
        <w:rPr>
          <w:rFonts w:eastAsia="Times New Roman" w:cs="Times New Roman"/>
          <w:szCs w:val="28"/>
          <w:lang w:eastAsia="ru-RU"/>
        </w:rPr>
        <w:lastRenderedPageBreak/>
        <w:t>в предоставлении муниципальных услуг, а также в сети Интернет на Едином портале государственных и муниципальных услуг.</w:t>
      </w:r>
    </w:p>
    <w:p w:rsidR="00554CB2" w:rsidRDefault="00554CB2" w:rsidP="00554CB2">
      <w:pPr>
        <w:rPr>
          <w:rFonts w:eastAsia="Times New Roman" w:cs="Times New Roman"/>
          <w:szCs w:val="28"/>
          <w:lang w:eastAsia="ru-RU"/>
        </w:rPr>
      </w:pPr>
    </w:p>
    <w:p w:rsidR="008C2651" w:rsidRDefault="008C2651" w:rsidP="00554CB2">
      <w:pPr>
        <w:rPr>
          <w:rFonts w:eastAsia="Times New Roman" w:cs="Times New Roman"/>
          <w:szCs w:val="28"/>
          <w:lang w:eastAsia="ru-RU"/>
        </w:rPr>
      </w:pPr>
    </w:p>
    <w:p w:rsidR="008C2651" w:rsidRPr="00554CB2" w:rsidRDefault="008C2651" w:rsidP="00554CB2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54CB2" w:rsidTr="00806038">
        <w:trPr>
          <w:trHeight w:val="1697"/>
        </w:trPr>
        <w:tc>
          <w:tcPr>
            <w:tcW w:w="4790" w:type="dxa"/>
          </w:tcPr>
          <w:p w:rsidR="00554CB2" w:rsidRDefault="00554CB2" w:rsidP="00806038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54CB2" w:rsidRPr="00192114" w:rsidRDefault="00554CB2" w:rsidP="00806038">
            <w:pPr>
              <w:tabs>
                <w:tab w:val="left" w:pos="717"/>
              </w:tabs>
              <w:rPr>
                <w:szCs w:val="28"/>
              </w:rPr>
            </w:pPr>
          </w:p>
          <w:p w:rsidR="00554CB2" w:rsidRDefault="00554CB2" w:rsidP="0080603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54CB2" w:rsidRPr="002767F2" w:rsidRDefault="00554CB2" w:rsidP="00806038">
            <w:pPr>
              <w:ind w:left="-250" w:firstLine="250"/>
              <w:rPr>
                <w:szCs w:val="28"/>
              </w:rPr>
            </w:pPr>
          </w:p>
          <w:p w:rsidR="00554CB2" w:rsidRDefault="0040570D" w:rsidP="0080603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0570D">
              <w:rPr>
                <w:szCs w:val="28"/>
                <w:u w:val="single"/>
              </w:rPr>
              <w:t>02</w:t>
            </w:r>
            <w:r>
              <w:rPr>
                <w:szCs w:val="28"/>
              </w:rPr>
              <w:t xml:space="preserve">» </w:t>
            </w:r>
            <w:r w:rsidRPr="0040570D">
              <w:rPr>
                <w:szCs w:val="28"/>
                <w:u w:val="single"/>
              </w:rPr>
              <w:t>октября</w:t>
            </w:r>
            <w:r w:rsidR="00554CB2" w:rsidRPr="0040570D">
              <w:rPr>
                <w:szCs w:val="28"/>
              </w:rPr>
              <w:t xml:space="preserve"> </w:t>
            </w:r>
            <w:r w:rsidR="00554CB2">
              <w:rPr>
                <w:szCs w:val="28"/>
              </w:rPr>
              <w:t>2020 г.</w:t>
            </w:r>
          </w:p>
        </w:tc>
        <w:tc>
          <w:tcPr>
            <w:tcW w:w="4564" w:type="dxa"/>
          </w:tcPr>
          <w:p w:rsidR="00554CB2" w:rsidRDefault="00554CB2" w:rsidP="0080603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554CB2" w:rsidRPr="00192114" w:rsidRDefault="00554CB2" w:rsidP="00806038">
            <w:pPr>
              <w:ind w:left="459" w:right="-251" w:firstLine="76"/>
              <w:rPr>
                <w:szCs w:val="28"/>
              </w:rPr>
            </w:pPr>
          </w:p>
          <w:p w:rsidR="00554CB2" w:rsidRDefault="00554CB2" w:rsidP="00806038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554CB2" w:rsidRPr="002767F2" w:rsidRDefault="00554CB2" w:rsidP="00806038">
            <w:pPr>
              <w:ind w:left="459" w:right="-251" w:firstLine="76"/>
              <w:rPr>
                <w:szCs w:val="28"/>
              </w:rPr>
            </w:pPr>
          </w:p>
          <w:p w:rsidR="00554CB2" w:rsidRDefault="0040570D" w:rsidP="0080603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0570D">
              <w:rPr>
                <w:szCs w:val="28"/>
                <w:u w:val="single"/>
              </w:rPr>
              <w:t>06</w:t>
            </w:r>
            <w:r>
              <w:rPr>
                <w:szCs w:val="28"/>
              </w:rPr>
              <w:t xml:space="preserve">» </w:t>
            </w:r>
            <w:r w:rsidRPr="0040570D">
              <w:rPr>
                <w:szCs w:val="28"/>
                <w:u w:val="single"/>
              </w:rPr>
              <w:t>октября</w:t>
            </w:r>
            <w:r w:rsidR="00554CB2">
              <w:rPr>
                <w:szCs w:val="28"/>
              </w:rPr>
              <w:t xml:space="preserve"> 2020 г.</w:t>
            </w:r>
          </w:p>
        </w:tc>
      </w:tr>
    </w:tbl>
    <w:p w:rsidR="00C94059" w:rsidRDefault="00C94059" w:rsidP="00554CB2">
      <w:pPr>
        <w:rPr>
          <w:rFonts w:eastAsia="Times New Roman" w:cs="Times New Roman"/>
          <w:szCs w:val="28"/>
          <w:lang w:eastAsia="ru-RU"/>
        </w:rPr>
        <w:sectPr w:rsidR="00C94059" w:rsidSect="003E5C93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554CB2" w:rsidRPr="00487470" w:rsidRDefault="00554CB2" w:rsidP="00554CB2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42B9A">
        <w:rPr>
          <w:rFonts w:eastAsia="Times New Roman" w:cs="Times New Roman"/>
          <w:szCs w:val="28"/>
          <w:lang w:eastAsia="ru-RU"/>
        </w:rPr>
        <w:t xml:space="preserve">   </w:t>
      </w:r>
      <w:r w:rsidRPr="00487470">
        <w:rPr>
          <w:rFonts w:cs="Times New Roman"/>
          <w:szCs w:val="28"/>
        </w:rPr>
        <w:t xml:space="preserve">Приложение </w:t>
      </w:r>
    </w:p>
    <w:p w:rsidR="00554CB2" w:rsidRPr="00487470" w:rsidRDefault="00442B9A" w:rsidP="00554CB2">
      <w:pPr>
        <w:tabs>
          <w:tab w:val="left" w:pos="11907"/>
        </w:tabs>
        <w:ind w:left="11907"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554CB2" w:rsidRPr="00487470">
        <w:rPr>
          <w:rFonts w:cs="Times New Roman"/>
          <w:szCs w:val="28"/>
        </w:rPr>
        <w:t xml:space="preserve">к </w:t>
      </w:r>
      <w:r w:rsidR="00554CB2">
        <w:rPr>
          <w:rFonts w:cs="Times New Roman"/>
          <w:szCs w:val="28"/>
        </w:rPr>
        <w:t>решению Думы города</w:t>
      </w:r>
    </w:p>
    <w:p w:rsidR="00554CB2" w:rsidRPr="0040570D" w:rsidRDefault="00442B9A" w:rsidP="00C94059">
      <w:pPr>
        <w:tabs>
          <w:tab w:val="left" w:pos="11040"/>
          <w:tab w:val="left" w:pos="11907"/>
        </w:tabs>
        <w:ind w:left="11907" w:hanging="567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="00554CB2" w:rsidRPr="00487470">
        <w:rPr>
          <w:rFonts w:cs="Times New Roman"/>
          <w:szCs w:val="28"/>
        </w:rPr>
        <w:t xml:space="preserve">от </w:t>
      </w:r>
      <w:r w:rsidR="0040570D" w:rsidRPr="0040570D">
        <w:rPr>
          <w:rFonts w:cs="Times New Roman"/>
          <w:szCs w:val="28"/>
          <w:u w:val="single"/>
        </w:rPr>
        <w:t>06.10.2020</w:t>
      </w:r>
      <w:r w:rsidR="0040570D">
        <w:rPr>
          <w:rFonts w:cs="Times New Roman"/>
          <w:szCs w:val="28"/>
        </w:rPr>
        <w:t xml:space="preserve"> № </w:t>
      </w:r>
      <w:r w:rsidR="0040570D" w:rsidRPr="0040570D">
        <w:rPr>
          <w:rFonts w:cs="Times New Roman"/>
          <w:szCs w:val="28"/>
          <w:u w:val="single"/>
        </w:rPr>
        <w:t>634-</w:t>
      </w:r>
      <w:r w:rsidR="0040570D" w:rsidRPr="0040570D">
        <w:rPr>
          <w:rFonts w:cs="Times New Roman"/>
          <w:szCs w:val="28"/>
          <w:u w:val="single"/>
          <w:lang w:val="en-US"/>
        </w:rPr>
        <w:t>VI</w:t>
      </w:r>
      <w:r w:rsidR="0040570D" w:rsidRPr="0040570D">
        <w:rPr>
          <w:rFonts w:cs="Times New Roman"/>
          <w:szCs w:val="28"/>
          <w:u w:val="single"/>
        </w:rPr>
        <w:t xml:space="preserve"> ДГ</w:t>
      </w:r>
    </w:p>
    <w:p w:rsidR="00C94059" w:rsidRDefault="00C94059" w:rsidP="00554CB2">
      <w:pPr>
        <w:tabs>
          <w:tab w:val="left" w:pos="11040"/>
        </w:tabs>
        <w:jc w:val="center"/>
        <w:rPr>
          <w:rFonts w:cs="Times New Roman"/>
          <w:szCs w:val="28"/>
        </w:rPr>
      </w:pPr>
    </w:p>
    <w:p w:rsidR="00554CB2" w:rsidRPr="003D61AE" w:rsidRDefault="00554CB2" w:rsidP="00554CB2">
      <w:pPr>
        <w:tabs>
          <w:tab w:val="left" w:pos="11040"/>
        </w:tabs>
        <w:jc w:val="center"/>
        <w:rPr>
          <w:rFonts w:cs="Times New Roman"/>
          <w:szCs w:val="28"/>
        </w:rPr>
      </w:pPr>
      <w:r w:rsidRPr="003D61AE">
        <w:rPr>
          <w:rFonts w:cs="Times New Roman"/>
          <w:szCs w:val="28"/>
        </w:rPr>
        <w:t>Изменени</w:t>
      </w:r>
      <w:r w:rsidR="00C94059" w:rsidRPr="003D61AE">
        <w:rPr>
          <w:rFonts w:cs="Times New Roman"/>
          <w:szCs w:val="28"/>
        </w:rPr>
        <w:t>я</w:t>
      </w:r>
    </w:p>
    <w:p w:rsidR="00554CB2" w:rsidRPr="003D61AE" w:rsidRDefault="00554CB2" w:rsidP="00554CB2">
      <w:pPr>
        <w:tabs>
          <w:tab w:val="left" w:pos="11040"/>
        </w:tabs>
        <w:jc w:val="center"/>
        <w:rPr>
          <w:rFonts w:cs="Times New Roman"/>
          <w:szCs w:val="28"/>
        </w:rPr>
      </w:pPr>
      <w:r w:rsidRPr="003D61AE">
        <w:rPr>
          <w:rFonts w:cs="Times New Roman"/>
          <w:szCs w:val="28"/>
        </w:rPr>
        <w:t>в приложение к решению Думы города от 04.03.2011 № 876-</w:t>
      </w:r>
      <w:r w:rsidRPr="003D61AE">
        <w:rPr>
          <w:rFonts w:cs="Times New Roman"/>
          <w:szCs w:val="28"/>
          <w:lang w:val="en-US"/>
        </w:rPr>
        <w:t>IV</w:t>
      </w:r>
      <w:r w:rsidRPr="003D61AE">
        <w:rPr>
          <w:rFonts w:cs="Times New Roman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</w:t>
      </w:r>
      <w:r w:rsidR="00C94059" w:rsidRPr="003D61AE">
        <w:rPr>
          <w:rFonts w:cs="Times New Roman"/>
          <w:szCs w:val="28"/>
        </w:rPr>
        <w:t xml:space="preserve">правления муниципальных услуг, </w:t>
      </w:r>
      <w:r w:rsidR="00C94059" w:rsidRPr="003D61AE">
        <w:rPr>
          <w:rFonts w:cs="Times New Roman"/>
          <w:szCs w:val="28"/>
        </w:rPr>
        <w:br/>
      </w:r>
      <w:r w:rsidRPr="003D61AE">
        <w:rPr>
          <w:rFonts w:cs="Times New Roman"/>
          <w:szCs w:val="28"/>
        </w:rPr>
        <w:t>а также порядка определения размера платы за оказание таких услуг</w:t>
      </w:r>
      <w:r w:rsidR="00C94059" w:rsidRPr="003D61AE">
        <w:rPr>
          <w:rFonts w:cs="Times New Roman"/>
          <w:szCs w:val="28"/>
        </w:rPr>
        <w:t>»</w:t>
      </w:r>
    </w:p>
    <w:p w:rsidR="00554CB2" w:rsidRPr="003D61AE" w:rsidRDefault="00554CB2" w:rsidP="00554CB2">
      <w:pPr>
        <w:tabs>
          <w:tab w:val="left" w:pos="11040"/>
        </w:tabs>
        <w:rPr>
          <w:rFonts w:cs="Times New Roman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4252"/>
        <w:gridCol w:w="5954"/>
        <w:gridCol w:w="1417"/>
      </w:tblGrid>
      <w:tr w:rsidR="00554CB2" w:rsidRPr="003D61AE" w:rsidTr="00442B9A">
        <w:trPr>
          <w:cantSplit/>
          <w:trHeight w:val="348"/>
        </w:trPr>
        <w:tc>
          <w:tcPr>
            <w:tcW w:w="15026" w:type="dxa"/>
            <w:gridSpan w:val="5"/>
          </w:tcPr>
          <w:p w:rsidR="00554CB2" w:rsidRPr="003D61AE" w:rsidRDefault="00554CB2" w:rsidP="00B16805">
            <w:pPr>
              <w:tabs>
                <w:tab w:val="left" w:pos="12500"/>
              </w:tabs>
              <w:jc w:val="center"/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>В сфере жилищных отношений</w:t>
            </w:r>
          </w:p>
        </w:tc>
      </w:tr>
      <w:tr w:rsidR="00442B9A" w:rsidRPr="003D61AE" w:rsidTr="00B16805">
        <w:trPr>
          <w:cantSplit/>
          <w:trHeight w:val="2550"/>
        </w:trPr>
        <w:tc>
          <w:tcPr>
            <w:tcW w:w="851" w:type="dxa"/>
            <w:vMerge w:val="restart"/>
          </w:tcPr>
          <w:p w:rsidR="00554CB2" w:rsidRPr="003D61AE" w:rsidRDefault="00554CB2" w:rsidP="00442B9A">
            <w:pPr>
              <w:tabs>
                <w:tab w:val="left" w:pos="12500"/>
              </w:tabs>
              <w:jc w:val="center"/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>9</w:t>
            </w:r>
            <w:r w:rsidR="003D61AE">
              <w:rPr>
                <w:rFonts w:cs="Times New Roman"/>
                <w:szCs w:val="28"/>
              </w:rPr>
              <w:t>.</w:t>
            </w:r>
          </w:p>
        </w:tc>
        <w:tc>
          <w:tcPr>
            <w:tcW w:w="2552" w:type="dxa"/>
            <w:vMerge w:val="restart"/>
          </w:tcPr>
          <w:p w:rsidR="00554CB2" w:rsidRPr="003D61AE" w:rsidRDefault="00554CB2" w:rsidP="00B16805">
            <w:pPr>
              <w:tabs>
                <w:tab w:val="left" w:pos="12500"/>
              </w:tabs>
              <w:rPr>
                <w:rFonts w:cs="Times New Roman"/>
                <w:bCs/>
                <w:szCs w:val="28"/>
                <w:lang w:eastAsia="ru-RU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Приём заявлений, документов,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а также постановка граждан на учёт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в качестве нуждающихся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в жилых помещениях</w:t>
            </w:r>
          </w:p>
        </w:tc>
        <w:tc>
          <w:tcPr>
            <w:tcW w:w="4252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bCs/>
                <w:szCs w:val="28"/>
                <w:lang w:eastAsia="ru-RU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Подготовка и выдача акта (отчёта) оценки рыночной стоимости налогооблагаемого имущества, находящегося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в собственности гражданина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и членов его семьи</w:t>
            </w:r>
          </w:p>
        </w:tc>
        <w:tc>
          <w:tcPr>
            <w:tcW w:w="5954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>Часть 2 статьи 49 Жилищного кодекса Российской Федерации; пункт 2 статьи 16, пункт 2 статьи 24, пункт 2 статьи 25 Закона Ханты-Мансийского автономного округа –</w:t>
            </w:r>
            <w:r w:rsidR="00B16805">
              <w:rPr>
                <w:rFonts w:cs="Times New Roman"/>
                <w:szCs w:val="28"/>
              </w:rPr>
              <w:t xml:space="preserve"> </w:t>
            </w:r>
            <w:r w:rsidRPr="003D61AE">
              <w:rPr>
                <w:rFonts w:cs="Times New Roman"/>
                <w:szCs w:val="28"/>
              </w:rPr>
              <w:t>Югры от 06.07.2005 № 57-оз «О регулировании отдельных жилищных отношений в Ханты-Мансийском автономном округе –</w:t>
            </w:r>
            <w:r w:rsidR="00442B9A">
              <w:rPr>
                <w:rFonts w:cs="Times New Roman"/>
                <w:szCs w:val="28"/>
              </w:rPr>
              <w:t xml:space="preserve"> </w:t>
            </w:r>
            <w:r w:rsidRPr="003D61AE">
              <w:rPr>
                <w:rFonts w:cs="Times New Roman"/>
                <w:szCs w:val="28"/>
              </w:rPr>
              <w:t>Югре»</w:t>
            </w:r>
          </w:p>
        </w:tc>
        <w:tc>
          <w:tcPr>
            <w:tcW w:w="1417" w:type="dxa"/>
          </w:tcPr>
          <w:p w:rsidR="00554CB2" w:rsidRPr="003D61AE" w:rsidRDefault="003D61AE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</w:t>
            </w:r>
            <w:r w:rsidR="00554CB2" w:rsidRPr="003D61AE">
              <w:rPr>
                <w:rFonts w:cs="Times New Roman"/>
                <w:szCs w:val="28"/>
              </w:rPr>
              <w:t>т средств заявителя</w:t>
            </w:r>
          </w:p>
        </w:tc>
      </w:tr>
      <w:tr w:rsidR="00442B9A" w:rsidRPr="003D61AE" w:rsidTr="00B16805">
        <w:trPr>
          <w:cantSplit/>
          <w:trHeight w:val="3655"/>
        </w:trPr>
        <w:tc>
          <w:tcPr>
            <w:tcW w:w="851" w:type="dxa"/>
            <w:vMerge/>
          </w:tcPr>
          <w:p w:rsidR="00554CB2" w:rsidRPr="003D61AE" w:rsidRDefault="00554CB2" w:rsidP="00806038">
            <w:pPr>
              <w:tabs>
                <w:tab w:val="left" w:pos="1250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54CB2" w:rsidRPr="003D61AE" w:rsidRDefault="00554CB2" w:rsidP="00806038">
            <w:pPr>
              <w:tabs>
                <w:tab w:val="left" w:pos="12500"/>
              </w:tabs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bCs/>
                <w:szCs w:val="28"/>
                <w:lang w:eastAsia="ru-RU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Подготовка и выдача справки </w:t>
            </w:r>
            <w:r w:rsidR="00442B9A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о наличии либо отсутствии </w:t>
            </w:r>
            <w:r w:rsidR="00442B9A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у гражда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t xml:space="preserve">н прав на недвижимое имущество, </w:t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зарегистрированных до июля 1999 года по прежнему месту жительства на территории Российской Федерации 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(за исключением территории автономного округа)</w:t>
            </w:r>
          </w:p>
        </w:tc>
        <w:tc>
          <w:tcPr>
            <w:tcW w:w="5954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bCs/>
                <w:szCs w:val="28"/>
                <w:lang w:eastAsia="ru-RU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>Часть 4 статьи 52 Жилищного кодекса Российской Федерации</w:t>
            </w:r>
          </w:p>
        </w:tc>
        <w:tc>
          <w:tcPr>
            <w:tcW w:w="1417" w:type="dxa"/>
          </w:tcPr>
          <w:p w:rsidR="00554CB2" w:rsidRPr="003D61AE" w:rsidRDefault="00442B9A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</w:t>
            </w:r>
            <w:r w:rsidR="00554CB2" w:rsidRPr="003D61AE">
              <w:rPr>
                <w:rFonts w:cs="Times New Roman"/>
                <w:szCs w:val="28"/>
              </w:rPr>
              <w:t>т средств заявителя</w:t>
            </w:r>
          </w:p>
        </w:tc>
      </w:tr>
      <w:tr w:rsidR="00554CB2" w:rsidRPr="003D61AE" w:rsidTr="00442B9A">
        <w:trPr>
          <w:cantSplit/>
        </w:trPr>
        <w:tc>
          <w:tcPr>
            <w:tcW w:w="15026" w:type="dxa"/>
            <w:gridSpan w:val="5"/>
          </w:tcPr>
          <w:p w:rsidR="00554CB2" w:rsidRPr="003D61AE" w:rsidRDefault="00554CB2" w:rsidP="00B16805">
            <w:pPr>
              <w:tabs>
                <w:tab w:val="left" w:pos="12500"/>
              </w:tabs>
              <w:jc w:val="center"/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lastRenderedPageBreak/>
              <w:t>В сфере жилищно-коммунального хозяйства</w:t>
            </w:r>
          </w:p>
        </w:tc>
      </w:tr>
      <w:tr w:rsidR="00442B9A" w:rsidRPr="003D61AE" w:rsidTr="00B16805">
        <w:trPr>
          <w:cantSplit/>
          <w:trHeight w:val="3362"/>
        </w:trPr>
        <w:tc>
          <w:tcPr>
            <w:tcW w:w="851" w:type="dxa"/>
          </w:tcPr>
          <w:p w:rsidR="00554CB2" w:rsidRPr="003D61AE" w:rsidRDefault="00554CB2" w:rsidP="00442B9A">
            <w:pPr>
              <w:tabs>
                <w:tab w:val="left" w:pos="12500"/>
              </w:tabs>
              <w:jc w:val="center"/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>14</w:t>
            </w:r>
            <w:r w:rsidR="003D61AE">
              <w:rPr>
                <w:rFonts w:cs="Times New Roman"/>
                <w:szCs w:val="28"/>
              </w:rPr>
              <w:t>.</w:t>
            </w:r>
          </w:p>
        </w:tc>
        <w:tc>
          <w:tcPr>
            <w:tcW w:w="2552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 xml:space="preserve">Признание садового дома жилым домом </w:t>
            </w:r>
            <w:r w:rsidR="00442B9A">
              <w:rPr>
                <w:rFonts w:cs="Times New Roman"/>
                <w:bCs/>
                <w:szCs w:val="28"/>
                <w:lang w:eastAsia="ru-RU"/>
              </w:rPr>
              <w:br/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и жилого дома садовым домом</w:t>
            </w:r>
          </w:p>
        </w:tc>
        <w:tc>
          <w:tcPr>
            <w:tcW w:w="4252" w:type="dxa"/>
          </w:tcPr>
          <w:p w:rsidR="00554CB2" w:rsidRPr="003D61AE" w:rsidRDefault="00554CB2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 xml:space="preserve">Проведение обследования </w:t>
            </w:r>
            <w:r w:rsidR="00B16805">
              <w:rPr>
                <w:rFonts w:cs="Times New Roman"/>
                <w:szCs w:val="28"/>
              </w:rPr>
              <w:br/>
            </w:r>
            <w:r w:rsidRPr="003D61AE">
              <w:rPr>
                <w:rFonts w:cs="Times New Roman"/>
                <w:szCs w:val="28"/>
              </w:rPr>
              <w:t xml:space="preserve">и выдача заключения </w:t>
            </w:r>
            <w:r w:rsidR="00B16805">
              <w:rPr>
                <w:rFonts w:cs="Times New Roman"/>
                <w:szCs w:val="28"/>
              </w:rPr>
              <w:br/>
            </w:r>
            <w:r w:rsidRPr="003D61AE">
              <w:rPr>
                <w:rFonts w:cs="Times New Roman"/>
                <w:szCs w:val="28"/>
              </w:rPr>
              <w:t xml:space="preserve">по обследованию технического состояния объекта для подтверждения соответствия </w:t>
            </w:r>
            <w:r w:rsidR="00442B9A">
              <w:rPr>
                <w:rFonts w:cs="Times New Roman"/>
                <w:szCs w:val="28"/>
              </w:rPr>
              <w:t xml:space="preserve">садового дома требованиям </w:t>
            </w:r>
            <w:r w:rsidR="00B16805">
              <w:rPr>
                <w:rFonts w:cs="Times New Roman"/>
                <w:szCs w:val="28"/>
              </w:rPr>
              <w:br/>
            </w:r>
            <w:r w:rsidR="00442B9A">
              <w:rPr>
                <w:rFonts w:cs="Times New Roman"/>
                <w:szCs w:val="28"/>
              </w:rPr>
              <w:t>к надё</w:t>
            </w:r>
            <w:r w:rsidRPr="003D61AE">
              <w:rPr>
                <w:rFonts w:cs="Times New Roman"/>
                <w:szCs w:val="28"/>
              </w:rPr>
              <w:t xml:space="preserve">жности и безопасности, установленным </w:t>
            </w:r>
            <w:hyperlink r:id="rId12" w:anchor="/document/12172032/entry/52" w:history="1">
              <w:r w:rsidRPr="003D61AE">
                <w:rPr>
                  <w:rFonts w:cs="Times New Roman"/>
                  <w:szCs w:val="28"/>
                </w:rPr>
                <w:t xml:space="preserve">частью 2 </w:t>
              </w:r>
              <w:r w:rsidR="00B16805">
                <w:rPr>
                  <w:rFonts w:cs="Times New Roman"/>
                  <w:szCs w:val="28"/>
                </w:rPr>
                <w:br/>
              </w:r>
              <w:r w:rsidRPr="003D61AE">
                <w:rPr>
                  <w:rFonts w:cs="Times New Roman"/>
                  <w:szCs w:val="28"/>
                </w:rPr>
                <w:t>статьи 5</w:t>
              </w:r>
            </w:hyperlink>
            <w:r w:rsidRPr="003D61AE">
              <w:rPr>
                <w:rFonts w:cs="Times New Roman"/>
                <w:szCs w:val="28"/>
              </w:rPr>
              <w:t xml:space="preserve">, </w:t>
            </w:r>
            <w:hyperlink r:id="rId13" w:anchor="/document/12172032/entry/7" w:history="1">
              <w:r w:rsidRPr="003D61AE">
                <w:rPr>
                  <w:rFonts w:cs="Times New Roman"/>
                  <w:szCs w:val="28"/>
                </w:rPr>
                <w:t>статьями 7</w:t>
              </w:r>
            </w:hyperlink>
            <w:r w:rsidRPr="003D61AE">
              <w:rPr>
                <w:rFonts w:cs="Times New Roman"/>
                <w:szCs w:val="28"/>
              </w:rPr>
              <w:t xml:space="preserve">, </w:t>
            </w:r>
            <w:hyperlink r:id="rId14" w:anchor="/document/12172032/entry/8" w:history="1">
              <w:r w:rsidRPr="003D61AE">
                <w:rPr>
                  <w:rFonts w:cs="Times New Roman"/>
                  <w:szCs w:val="28"/>
                </w:rPr>
                <w:t>8</w:t>
              </w:r>
            </w:hyperlink>
            <w:r w:rsidRPr="003D61AE">
              <w:rPr>
                <w:rFonts w:cs="Times New Roman"/>
                <w:szCs w:val="28"/>
              </w:rPr>
              <w:t xml:space="preserve"> и </w:t>
            </w:r>
            <w:hyperlink r:id="rId15" w:anchor="/document/12172032/entry/10" w:history="1">
              <w:r w:rsidRPr="003D61AE">
                <w:rPr>
                  <w:rFonts w:cs="Times New Roman"/>
                  <w:szCs w:val="28"/>
                </w:rPr>
                <w:t>10</w:t>
              </w:r>
            </w:hyperlink>
            <w:r w:rsidRPr="003D61AE">
              <w:rPr>
                <w:rFonts w:cs="Times New Roman"/>
                <w:szCs w:val="28"/>
              </w:rPr>
              <w:t xml:space="preserve"> Федерального закона </w:t>
            </w:r>
            <w:r w:rsidR="00B16805">
              <w:rPr>
                <w:rFonts w:cs="Times New Roman"/>
                <w:szCs w:val="28"/>
              </w:rPr>
              <w:br/>
            </w:r>
            <w:r w:rsidRPr="003D61AE">
              <w:rPr>
                <w:rFonts w:cs="Times New Roman"/>
                <w:szCs w:val="28"/>
              </w:rPr>
              <w:t xml:space="preserve">от 30.12.2009 № 384-ФЗ «Технический регламент </w:t>
            </w:r>
            <w:r w:rsidR="00B16805">
              <w:rPr>
                <w:rFonts w:cs="Times New Roman"/>
                <w:szCs w:val="28"/>
              </w:rPr>
              <w:br/>
            </w:r>
            <w:r w:rsidRPr="003D61AE">
              <w:rPr>
                <w:rFonts w:cs="Times New Roman"/>
                <w:szCs w:val="28"/>
              </w:rPr>
              <w:t xml:space="preserve">о безопасности зданий </w:t>
            </w:r>
            <w:r w:rsidR="00B16805">
              <w:rPr>
                <w:rFonts w:cs="Times New Roman"/>
                <w:szCs w:val="28"/>
              </w:rPr>
              <w:br/>
            </w:r>
            <w:r w:rsidRPr="003D61AE">
              <w:rPr>
                <w:rFonts w:cs="Times New Roman"/>
                <w:szCs w:val="28"/>
              </w:rPr>
              <w:t>и сооружений»</w:t>
            </w:r>
          </w:p>
        </w:tc>
        <w:tc>
          <w:tcPr>
            <w:tcW w:w="5954" w:type="dxa"/>
          </w:tcPr>
          <w:p w:rsidR="00554CB2" w:rsidRPr="003D61AE" w:rsidRDefault="00442B9A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Подпункт «в» пункта 56 </w:t>
            </w:r>
            <w:r w:rsidR="00554CB2" w:rsidRPr="003D61AE">
              <w:rPr>
                <w:rFonts w:cs="Times New Roman"/>
                <w:szCs w:val="28"/>
              </w:rPr>
              <w:t xml:space="preserve">раздела </w:t>
            </w:r>
            <w:r w:rsidR="00554CB2" w:rsidRPr="003D61AE">
              <w:rPr>
                <w:rFonts w:cs="Times New Roman"/>
                <w:szCs w:val="28"/>
                <w:lang w:val="en-US"/>
              </w:rPr>
              <w:t>VI</w:t>
            </w:r>
            <w:r w:rsidR="00554CB2" w:rsidRPr="003D61AE">
              <w:rPr>
                <w:rFonts w:cs="Times New Roman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  <w:r w:rsidR="00B16805">
              <w:rPr>
                <w:rFonts w:cs="Times New Roman"/>
                <w:szCs w:val="28"/>
              </w:rPr>
              <w:br/>
            </w:r>
            <w:r w:rsidR="00554CB2" w:rsidRPr="003D61AE">
              <w:rPr>
                <w:rFonts w:cs="Times New Roman"/>
                <w:szCs w:val="28"/>
              </w:rPr>
              <w:t>и жил</w:t>
            </w:r>
            <w:r>
              <w:rPr>
                <w:rFonts w:cs="Times New Roman"/>
                <w:szCs w:val="28"/>
              </w:rPr>
              <w:t>ого дома садовым домом, утверждё</w:t>
            </w:r>
            <w:r w:rsidR="00554CB2" w:rsidRPr="003D61AE">
              <w:rPr>
                <w:rFonts w:cs="Times New Roman"/>
                <w:szCs w:val="28"/>
              </w:rPr>
              <w:t xml:space="preserve">нного </w:t>
            </w:r>
            <w:r w:rsidR="00554CB2" w:rsidRPr="003D61AE">
              <w:rPr>
                <w:rFonts w:cs="Times New Roman"/>
                <w:iCs/>
                <w:szCs w:val="28"/>
              </w:rPr>
              <w:t>Постановление</w:t>
            </w:r>
            <w:r w:rsidR="00554CB2" w:rsidRPr="003D61AE">
              <w:rPr>
                <w:rFonts w:cs="Times New Roman"/>
                <w:szCs w:val="28"/>
              </w:rPr>
              <w:t xml:space="preserve">м </w:t>
            </w:r>
            <w:r w:rsidR="00554CB2" w:rsidRPr="003D61AE">
              <w:rPr>
                <w:rFonts w:cs="Times New Roman"/>
                <w:iCs/>
                <w:szCs w:val="28"/>
              </w:rPr>
              <w:t>Правительства</w:t>
            </w:r>
            <w:r w:rsidR="00554CB2" w:rsidRPr="003D61AE">
              <w:rPr>
                <w:rFonts w:cs="Times New Roman"/>
                <w:szCs w:val="28"/>
              </w:rPr>
              <w:t xml:space="preserve"> Р</w:t>
            </w:r>
            <w:r>
              <w:rPr>
                <w:rFonts w:cs="Times New Roman"/>
                <w:szCs w:val="28"/>
              </w:rPr>
              <w:t xml:space="preserve">оссийской Федерации </w:t>
            </w:r>
            <w:r w:rsidR="00554CB2" w:rsidRPr="003D61AE">
              <w:rPr>
                <w:rFonts w:cs="Times New Roman"/>
                <w:szCs w:val="28"/>
              </w:rPr>
              <w:t>от 28.01.</w:t>
            </w:r>
            <w:r>
              <w:rPr>
                <w:rFonts w:cs="Times New Roman"/>
                <w:szCs w:val="28"/>
              </w:rPr>
              <w:t xml:space="preserve">2006 № </w:t>
            </w:r>
            <w:r w:rsidR="00554CB2" w:rsidRPr="003D61AE">
              <w:rPr>
                <w:rFonts w:cs="Times New Roman"/>
                <w:iCs/>
                <w:szCs w:val="28"/>
              </w:rPr>
              <w:t>47</w:t>
            </w:r>
          </w:p>
        </w:tc>
        <w:tc>
          <w:tcPr>
            <w:tcW w:w="1417" w:type="dxa"/>
          </w:tcPr>
          <w:p w:rsidR="00554CB2" w:rsidRPr="003D61AE" w:rsidRDefault="00442B9A" w:rsidP="00442B9A">
            <w:pPr>
              <w:tabs>
                <w:tab w:val="left" w:pos="125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</w:t>
            </w:r>
            <w:r w:rsidR="00554CB2" w:rsidRPr="003D61AE">
              <w:rPr>
                <w:rFonts w:cs="Times New Roman"/>
                <w:szCs w:val="28"/>
              </w:rPr>
              <w:t>т средств заявителя</w:t>
            </w:r>
          </w:p>
        </w:tc>
      </w:tr>
      <w:tr w:rsidR="00442B9A" w:rsidRPr="003D61AE" w:rsidTr="00B16805">
        <w:trPr>
          <w:trHeight w:val="1129"/>
        </w:trPr>
        <w:tc>
          <w:tcPr>
            <w:tcW w:w="851" w:type="dxa"/>
            <w:vMerge w:val="restart"/>
          </w:tcPr>
          <w:p w:rsidR="00554CB2" w:rsidRPr="003D61AE" w:rsidRDefault="00554CB2" w:rsidP="00442B9A">
            <w:pPr>
              <w:jc w:val="center"/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szCs w:val="28"/>
              </w:rPr>
              <w:t>15</w:t>
            </w:r>
            <w:r w:rsidR="003D61AE">
              <w:rPr>
                <w:rFonts w:cs="Times New Roman"/>
                <w:szCs w:val="28"/>
              </w:rPr>
              <w:t>.</w:t>
            </w:r>
          </w:p>
          <w:p w:rsidR="00554CB2" w:rsidRPr="003D61AE" w:rsidRDefault="00554CB2" w:rsidP="00442B9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54CB2" w:rsidRPr="003D61AE" w:rsidRDefault="00554CB2" w:rsidP="00442B9A">
            <w:pPr>
              <w:rPr>
                <w:rFonts w:cs="Times New Roman"/>
                <w:szCs w:val="28"/>
              </w:rPr>
            </w:pPr>
            <w:r w:rsidRPr="003D61AE">
              <w:rPr>
                <w:rFonts w:cs="Times New Roman"/>
                <w:bCs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и м</w:t>
            </w:r>
            <w:r w:rsidR="00B16805">
              <w:rPr>
                <w:rFonts w:cs="Times New Roman"/>
                <w:bCs/>
                <w:szCs w:val="28"/>
                <w:lang w:eastAsia="ru-RU"/>
              </w:rPr>
              <w:t xml:space="preserve">ногоквартирного дома аварийным </w:t>
            </w:r>
            <w:r w:rsidRPr="003D61AE">
              <w:rPr>
                <w:rFonts w:cs="Times New Roman"/>
                <w:bCs/>
                <w:szCs w:val="28"/>
                <w:lang w:eastAsia="ru-RU"/>
              </w:rPr>
              <w:t>и подлежащим сносу или реконструкции</w:t>
            </w:r>
          </w:p>
        </w:tc>
        <w:tc>
          <w:tcPr>
            <w:tcW w:w="4252" w:type="dxa"/>
          </w:tcPr>
          <w:p w:rsidR="00554CB2" w:rsidRPr="003D61AE" w:rsidRDefault="00554CB2" w:rsidP="00B1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реконструкции нежилого помещения </w:t>
            </w:r>
          </w:p>
        </w:tc>
        <w:tc>
          <w:tcPr>
            <w:tcW w:w="5954" w:type="dxa"/>
            <w:vMerge w:val="restart"/>
          </w:tcPr>
          <w:p w:rsidR="00554CB2" w:rsidRPr="003D61AE" w:rsidRDefault="00442B9A" w:rsidP="00442B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45</w:t>
            </w:r>
            <w:r w:rsidR="00554CB2" w:rsidRPr="003D61AE">
              <w:rPr>
                <w:rFonts w:cs="Times New Roman"/>
                <w:szCs w:val="28"/>
              </w:rPr>
              <w:t xml:space="preserve"> раздела </w:t>
            </w:r>
            <w:r w:rsidR="00554CB2" w:rsidRPr="003D61AE">
              <w:rPr>
                <w:rFonts w:cs="Times New Roman"/>
                <w:szCs w:val="28"/>
                <w:lang w:val="en-US"/>
              </w:rPr>
              <w:t>IV</w:t>
            </w:r>
            <w:r w:rsidR="00554CB2" w:rsidRPr="003D61AE">
              <w:rPr>
                <w:rFonts w:cs="Times New Roman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</w:t>
            </w:r>
            <w:r w:rsidR="00B16805">
              <w:rPr>
                <w:rFonts w:cs="Times New Roman"/>
                <w:szCs w:val="28"/>
              </w:rPr>
              <w:br/>
            </w:r>
            <w:r w:rsidR="00554CB2" w:rsidRPr="003D61AE">
              <w:rPr>
                <w:rFonts w:cs="Times New Roman"/>
                <w:szCs w:val="28"/>
              </w:rPr>
              <w:t>и подлежащим сносу или реконструкции, садового дома жилым домом и жил</w:t>
            </w:r>
            <w:r>
              <w:rPr>
                <w:rFonts w:cs="Times New Roman"/>
                <w:szCs w:val="28"/>
              </w:rPr>
              <w:t>ого дома садовым домом, утверждё</w:t>
            </w:r>
            <w:r w:rsidR="00B16805">
              <w:rPr>
                <w:rFonts w:cs="Times New Roman"/>
                <w:szCs w:val="28"/>
              </w:rPr>
              <w:t xml:space="preserve">нного </w:t>
            </w:r>
            <w:r w:rsidR="00554CB2" w:rsidRPr="003D61AE">
              <w:rPr>
                <w:rFonts w:cs="Times New Roman"/>
                <w:iCs/>
                <w:szCs w:val="28"/>
              </w:rPr>
              <w:t>Постановление</w:t>
            </w:r>
            <w:r w:rsidR="00554CB2" w:rsidRPr="003D61AE">
              <w:rPr>
                <w:rFonts w:cs="Times New Roman"/>
                <w:szCs w:val="28"/>
              </w:rPr>
              <w:t xml:space="preserve">м </w:t>
            </w:r>
            <w:r w:rsidR="00554CB2" w:rsidRPr="003D61AE">
              <w:rPr>
                <w:rFonts w:cs="Times New Roman"/>
                <w:iCs/>
                <w:szCs w:val="28"/>
              </w:rPr>
              <w:t>Правительства</w:t>
            </w:r>
            <w:r w:rsidR="00554CB2" w:rsidRPr="003D61AE">
              <w:rPr>
                <w:rFonts w:cs="Times New Roman"/>
                <w:szCs w:val="28"/>
              </w:rPr>
              <w:t xml:space="preserve"> Р</w:t>
            </w:r>
            <w:r>
              <w:rPr>
                <w:rFonts w:cs="Times New Roman"/>
                <w:szCs w:val="28"/>
              </w:rPr>
              <w:t xml:space="preserve">оссийской </w:t>
            </w:r>
            <w:r w:rsidR="00554CB2" w:rsidRPr="003D61AE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>едерации</w:t>
            </w:r>
            <w:r w:rsidR="00554CB2" w:rsidRPr="003D61AE">
              <w:rPr>
                <w:rFonts w:cs="Times New Roman"/>
                <w:szCs w:val="28"/>
              </w:rPr>
              <w:t xml:space="preserve"> от 28.01.</w:t>
            </w:r>
            <w:r>
              <w:rPr>
                <w:rFonts w:cs="Times New Roman"/>
                <w:szCs w:val="28"/>
              </w:rPr>
              <w:t xml:space="preserve">2006 № </w:t>
            </w:r>
            <w:r w:rsidR="00554CB2" w:rsidRPr="003D61AE">
              <w:rPr>
                <w:rFonts w:cs="Times New Roman"/>
                <w:iCs/>
                <w:szCs w:val="28"/>
              </w:rPr>
              <w:t>47</w:t>
            </w:r>
          </w:p>
        </w:tc>
        <w:tc>
          <w:tcPr>
            <w:tcW w:w="1417" w:type="dxa"/>
            <w:vMerge w:val="restart"/>
          </w:tcPr>
          <w:p w:rsidR="00554CB2" w:rsidRPr="003D61AE" w:rsidRDefault="00442B9A" w:rsidP="00442B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</w:t>
            </w:r>
            <w:r w:rsidR="00554CB2" w:rsidRPr="003D61AE">
              <w:rPr>
                <w:rFonts w:cs="Times New Roman"/>
                <w:szCs w:val="28"/>
              </w:rPr>
              <w:t>т средств заявителя</w:t>
            </w:r>
          </w:p>
        </w:tc>
      </w:tr>
      <w:tr w:rsidR="00442B9A" w:rsidRPr="003D61AE" w:rsidTr="00B16805">
        <w:trPr>
          <w:trHeight w:val="1548"/>
        </w:trPr>
        <w:tc>
          <w:tcPr>
            <w:tcW w:w="851" w:type="dxa"/>
            <w:vMerge/>
          </w:tcPr>
          <w:p w:rsidR="00554CB2" w:rsidRPr="003D61AE" w:rsidRDefault="00554CB2" w:rsidP="00806038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54CB2" w:rsidRPr="003D61AE" w:rsidRDefault="00554CB2" w:rsidP="00806038">
            <w:pPr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54CB2" w:rsidRPr="003D61AE" w:rsidRDefault="00554CB2" w:rsidP="00B1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</w:t>
            </w:r>
            <w:r w:rsidR="00B16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 xml:space="preserve">и выдача заключения </w:t>
            </w:r>
            <w:r w:rsidR="00B16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обследования многоквартирного дома </w:t>
            </w:r>
          </w:p>
        </w:tc>
        <w:tc>
          <w:tcPr>
            <w:tcW w:w="5954" w:type="dxa"/>
            <w:vMerge/>
          </w:tcPr>
          <w:p w:rsidR="00554CB2" w:rsidRPr="003D61AE" w:rsidRDefault="00554CB2" w:rsidP="008060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554CB2" w:rsidRPr="003D61AE" w:rsidRDefault="00554CB2" w:rsidP="0080603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42B9A" w:rsidRPr="003D61AE" w:rsidTr="00B16805">
        <w:trPr>
          <w:trHeight w:val="983"/>
        </w:trPr>
        <w:tc>
          <w:tcPr>
            <w:tcW w:w="851" w:type="dxa"/>
            <w:vMerge/>
          </w:tcPr>
          <w:p w:rsidR="00554CB2" w:rsidRPr="003D61AE" w:rsidRDefault="00554CB2" w:rsidP="00806038">
            <w:pPr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54CB2" w:rsidRPr="003D61AE" w:rsidRDefault="00554CB2" w:rsidP="00806038">
            <w:pPr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54CB2" w:rsidRPr="003D61AE" w:rsidRDefault="00554CB2" w:rsidP="00B168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элементов ограждающих </w:t>
            </w:r>
            <w:r w:rsidR="00B16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1AE">
              <w:rPr>
                <w:rFonts w:ascii="Times New Roman" w:hAnsi="Times New Roman" w:cs="Times New Roman"/>
                <w:sz w:val="28"/>
                <w:szCs w:val="28"/>
              </w:rPr>
              <w:t>и несущих конструкций жилого помещения</w:t>
            </w:r>
          </w:p>
        </w:tc>
        <w:tc>
          <w:tcPr>
            <w:tcW w:w="5954" w:type="dxa"/>
            <w:vMerge/>
          </w:tcPr>
          <w:p w:rsidR="00554CB2" w:rsidRPr="003D61AE" w:rsidRDefault="00554CB2" w:rsidP="008060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554CB2" w:rsidRPr="003D61AE" w:rsidRDefault="00554CB2" w:rsidP="0080603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554CB2" w:rsidRPr="003D61AE" w:rsidRDefault="00554CB2" w:rsidP="00442B9A">
      <w:pPr>
        <w:rPr>
          <w:rFonts w:cs="Times New Roman"/>
          <w:szCs w:val="28"/>
        </w:rPr>
      </w:pPr>
    </w:p>
    <w:sectPr w:rsidR="00554CB2" w:rsidRPr="003D61AE" w:rsidSect="00442B9A">
      <w:pgSz w:w="16838" w:h="11906" w:orient="landscape"/>
      <w:pgMar w:top="1588" w:right="1021" w:bottom="680" w:left="102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F3" w:rsidRDefault="00063BF3" w:rsidP="006757BB">
      <w:r>
        <w:separator/>
      </w:r>
    </w:p>
  </w:endnote>
  <w:endnote w:type="continuationSeparator" w:id="0">
    <w:p w:rsidR="00063BF3" w:rsidRDefault="00063BF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F3" w:rsidRDefault="00063BF3" w:rsidP="006757BB">
      <w:r>
        <w:separator/>
      </w:r>
    </w:p>
  </w:footnote>
  <w:footnote w:type="continuationSeparator" w:id="0">
    <w:p w:rsidR="00063BF3" w:rsidRDefault="00063BF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5602B9" w:rsidRDefault="000C5399">
        <w:pPr>
          <w:pStyle w:val="ad"/>
          <w:jc w:val="center"/>
          <w:rPr>
            <w:sz w:val="20"/>
            <w:szCs w:val="20"/>
          </w:rPr>
        </w:pPr>
        <w:r w:rsidRPr="005602B9">
          <w:rPr>
            <w:sz w:val="20"/>
            <w:szCs w:val="20"/>
          </w:rPr>
          <w:fldChar w:fldCharType="begin"/>
        </w:r>
        <w:r w:rsidRPr="005602B9">
          <w:rPr>
            <w:sz w:val="20"/>
            <w:szCs w:val="20"/>
          </w:rPr>
          <w:instrText>PAGE   \* MERGEFORMAT</w:instrText>
        </w:r>
        <w:r w:rsidRPr="005602B9">
          <w:rPr>
            <w:sz w:val="20"/>
            <w:szCs w:val="20"/>
          </w:rPr>
          <w:fldChar w:fldCharType="separate"/>
        </w:r>
        <w:r w:rsidR="0040570D">
          <w:rPr>
            <w:noProof/>
            <w:sz w:val="20"/>
            <w:szCs w:val="20"/>
          </w:rPr>
          <w:t>4</w:t>
        </w:r>
        <w:r w:rsidRPr="005602B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7901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4059" w:rsidRPr="00C94059" w:rsidRDefault="00C94059" w:rsidP="00C94059">
        <w:pPr>
          <w:pStyle w:val="ad"/>
          <w:jc w:val="center"/>
          <w:rPr>
            <w:sz w:val="20"/>
            <w:szCs w:val="20"/>
          </w:rPr>
        </w:pPr>
        <w:r w:rsidRPr="00C94059">
          <w:rPr>
            <w:sz w:val="20"/>
            <w:szCs w:val="20"/>
          </w:rPr>
          <w:fldChar w:fldCharType="begin"/>
        </w:r>
        <w:r w:rsidRPr="00C94059">
          <w:rPr>
            <w:sz w:val="20"/>
            <w:szCs w:val="20"/>
          </w:rPr>
          <w:instrText>PAGE   \* MERGEFORMAT</w:instrText>
        </w:r>
        <w:r w:rsidRPr="00C94059">
          <w:rPr>
            <w:sz w:val="20"/>
            <w:szCs w:val="20"/>
          </w:rPr>
          <w:fldChar w:fldCharType="separate"/>
        </w:r>
        <w:r w:rsidR="0040570D">
          <w:rPr>
            <w:noProof/>
            <w:sz w:val="20"/>
            <w:szCs w:val="20"/>
          </w:rPr>
          <w:t>1</w:t>
        </w:r>
        <w:r w:rsidRPr="00C940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BA728B2"/>
    <w:multiLevelType w:val="hybridMultilevel"/>
    <w:tmpl w:val="DCCE66AA"/>
    <w:lvl w:ilvl="0" w:tplc="CBE48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27D99"/>
    <w:rsid w:val="00034D9F"/>
    <w:rsid w:val="00063BF3"/>
    <w:rsid w:val="00070E46"/>
    <w:rsid w:val="00071BC0"/>
    <w:rsid w:val="00077080"/>
    <w:rsid w:val="00093E83"/>
    <w:rsid w:val="000C5399"/>
    <w:rsid w:val="000C7BC8"/>
    <w:rsid w:val="001010EC"/>
    <w:rsid w:val="00135FB4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82F05"/>
    <w:rsid w:val="00297C63"/>
    <w:rsid w:val="002B1183"/>
    <w:rsid w:val="002C28D6"/>
    <w:rsid w:val="002C6805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D61AE"/>
    <w:rsid w:val="003E2595"/>
    <w:rsid w:val="003E3D5F"/>
    <w:rsid w:val="003E5C93"/>
    <w:rsid w:val="003E689A"/>
    <w:rsid w:val="003F68CF"/>
    <w:rsid w:val="004043F8"/>
    <w:rsid w:val="0040570D"/>
    <w:rsid w:val="004119D6"/>
    <w:rsid w:val="00426F16"/>
    <w:rsid w:val="00442B9A"/>
    <w:rsid w:val="004441C6"/>
    <w:rsid w:val="0049739D"/>
    <w:rsid w:val="004D04D7"/>
    <w:rsid w:val="004F3970"/>
    <w:rsid w:val="00503B30"/>
    <w:rsid w:val="005060BD"/>
    <w:rsid w:val="00507B33"/>
    <w:rsid w:val="00514C92"/>
    <w:rsid w:val="005202C9"/>
    <w:rsid w:val="00521164"/>
    <w:rsid w:val="0055040A"/>
    <w:rsid w:val="00554CB2"/>
    <w:rsid w:val="00555DB1"/>
    <w:rsid w:val="005602B9"/>
    <w:rsid w:val="0056401D"/>
    <w:rsid w:val="00590934"/>
    <w:rsid w:val="00593D8F"/>
    <w:rsid w:val="005A690F"/>
    <w:rsid w:val="005B0CF7"/>
    <w:rsid w:val="005C2C05"/>
    <w:rsid w:val="005E2C49"/>
    <w:rsid w:val="005E3D10"/>
    <w:rsid w:val="005F7D58"/>
    <w:rsid w:val="00601D7E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15A42"/>
    <w:rsid w:val="00765012"/>
    <w:rsid w:val="00770205"/>
    <w:rsid w:val="007A6477"/>
    <w:rsid w:val="007A69DF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5797A"/>
    <w:rsid w:val="00875BEF"/>
    <w:rsid w:val="00887321"/>
    <w:rsid w:val="00894BF1"/>
    <w:rsid w:val="008A192E"/>
    <w:rsid w:val="008A64CA"/>
    <w:rsid w:val="008A66F1"/>
    <w:rsid w:val="008B0333"/>
    <w:rsid w:val="008B25C4"/>
    <w:rsid w:val="008B38DA"/>
    <w:rsid w:val="008C2651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E0407"/>
    <w:rsid w:val="009F4FF9"/>
    <w:rsid w:val="00A01087"/>
    <w:rsid w:val="00A22CD5"/>
    <w:rsid w:val="00A24E5D"/>
    <w:rsid w:val="00A2531B"/>
    <w:rsid w:val="00A51AAF"/>
    <w:rsid w:val="00A534D0"/>
    <w:rsid w:val="00A70976"/>
    <w:rsid w:val="00A73208"/>
    <w:rsid w:val="00A754FE"/>
    <w:rsid w:val="00A8614E"/>
    <w:rsid w:val="00AA4F67"/>
    <w:rsid w:val="00AB0F39"/>
    <w:rsid w:val="00AC2574"/>
    <w:rsid w:val="00AD446C"/>
    <w:rsid w:val="00AE0D14"/>
    <w:rsid w:val="00AF79E1"/>
    <w:rsid w:val="00B06787"/>
    <w:rsid w:val="00B16805"/>
    <w:rsid w:val="00B361AB"/>
    <w:rsid w:val="00B371AD"/>
    <w:rsid w:val="00B64767"/>
    <w:rsid w:val="00B74228"/>
    <w:rsid w:val="00BA58CF"/>
    <w:rsid w:val="00BA7099"/>
    <w:rsid w:val="00C04801"/>
    <w:rsid w:val="00C24A6E"/>
    <w:rsid w:val="00C425B2"/>
    <w:rsid w:val="00C45570"/>
    <w:rsid w:val="00C559DC"/>
    <w:rsid w:val="00C63E04"/>
    <w:rsid w:val="00C94059"/>
    <w:rsid w:val="00CB60A7"/>
    <w:rsid w:val="00D02DAC"/>
    <w:rsid w:val="00D424AF"/>
    <w:rsid w:val="00D47BC5"/>
    <w:rsid w:val="00D537B7"/>
    <w:rsid w:val="00D55430"/>
    <w:rsid w:val="00D85F5D"/>
    <w:rsid w:val="00D9248D"/>
    <w:rsid w:val="00DA5568"/>
    <w:rsid w:val="00DB4FBF"/>
    <w:rsid w:val="00DE4DA6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B6C5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48CF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Default">
    <w:name w:val="Default"/>
    <w:rsid w:val="009E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E0407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554CB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B16B1"/>
    <w:rsid w:val="00122863"/>
    <w:rsid w:val="00134CD0"/>
    <w:rsid w:val="001E110D"/>
    <w:rsid w:val="00215B03"/>
    <w:rsid w:val="00221342"/>
    <w:rsid w:val="002236BB"/>
    <w:rsid w:val="00372ED5"/>
    <w:rsid w:val="00450EED"/>
    <w:rsid w:val="004F0D3C"/>
    <w:rsid w:val="00523282"/>
    <w:rsid w:val="005445F7"/>
    <w:rsid w:val="006059C6"/>
    <w:rsid w:val="00657970"/>
    <w:rsid w:val="006E5D19"/>
    <w:rsid w:val="0085502E"/>
    <w:rsid w:val="008A1C10"/>
    <w:rsid w:val="008E5992"/>
    <w:rsid w:val="009D17AE"/>
    <w:rsid w:val="00A42883"/>
    <w:rsid w:val="00B35561"/>
    <w:rsid w:val="00B65CEB"/>
    <w:rsid w:val="00BB39E5"/>
    <w:rsid w:val="00C00642"/>
    <w:rsid w:val="00CF72ED"/>
    <w:rsid w:val="00D632E1"/>
    <w:rsid w:val="00EC1FDB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F437-0510-436A-A164-C1AD13E8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580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68</cp:revision>
  <cp:lastPrinted>2020-10-01T10:21:00Z</cp:lastPrinted>
  <dcterms:created xsi:type="dcterms:W3CDTF">2020-03-18T08:13:00Z</dcterms:created>
  <dcterms:modified xsi:type="dcterms:W3CDTF">2020-10-07T06:59:00Z</dcterms:modified>
</cp:coreProperties>
</file>