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8B20C8" w:rsidRDefault="009D6062" w:rsidP="009D6062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Настоящим _____________________________________________________</w:t>
      </w:r>
    </w:p>
    <w:p w:rsidR="009D6062" w:rsidRPr="008B20C8" w:rsidRDefault="009D6062" w:rsidP="009D6062">
      <w:pPr>
        <w:ind w:right="-1"/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9D6062" w:rsidRPr="008B20C8" w:rsidRDefault="009D6062" w:rsidP="009D6062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9D6062" w:rsidRPr="008B20C8" w:rsidRDefault="009D6062" w:rsidP="009D6062">
      <w:pPr>
        <w:ind w:left="1134" w:right="-1"/>
        <w:jc w:val="center"/>
      </w:pPr>
    </w:p>
    <w:p w:rsidR="009D6062" w:rsidRPr="008B20C8" w:rsidRDefault="009D6062" w:rsidP="009D6062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9D6062" w:rsidRPr="008B20C8" w:rsidRDefault="009D6062" w:rsidP="009D6062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____________________________________________________________________.</w:t>
      </w:r>
    </w:p>
    <w:p w:rsidR="009D6062" w:rsidRPr="008B20C8" w:rsidRDefault="009D6062" w:rsidP="009D6062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9D6062" w:rsidRPr="008B20C8" w:rsidRDefault="009D6062" w:rsidP="009D6062">
      <w:pPr>
        <w:ind w:right="-1"/>
        <w:jc w:val="center"/>
      </w:pPr>
    </w:p>
    <w:p w:rsidR="009D6062" w:rsidRPr="00851C1D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1) по адресу: ________________________________________________________,</w:t>
      </w:r>
    </w:p>
    <w:p w:rsidR="009D6062" w:rsidRPr="00851C1D" w:rsidRDefault="009D6062" w:rsidP="009D6062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ОФВ)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почты:________________________________________,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                                (адрес электронной почты ответственного исполнителя)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Контактное лицо по вопросам проведения публичных консультаций: ____________________________________________________________________</w:t>
      </w:r>
    </w:p>
    <w:p w:rsidR="009D6062" w:rsidRPr="008B20C8" w:rsidRDefault="009D6062" w:rsidP="009D6062">
      <w:pPr>
        <w:ind w:right="-1"/>
        <w:jc w:val="center"/>
      </w:pPr>
      <w:r w:rsidRPr="00851C1D">
        <w:t xml:space="preserve"> (</w:t>
      </w:r>
      <w:r w:rsidRPr="00851C1D">
        <w:rPr>
          <w:sz w:val="20"/>
          <w:szCs w:val="20"/>
        </w:rPr>
        <w:t xml:space="preserve">фамилия, имя, </w:t>
      </w:r>
      <w:r w:rsidR="00FD67CC" w:rsidRPr="00FD67CC">
        <w:rPr>
          <w:sz w:val="20"/>
          <w:szCs w:val="20"/>
        </w:rPr>
        <w:t>отчество (при наличии)</w:t>
      </w:r>
      <w:bookmarkStart w:id="1" w:name="_GoBack"/>
      <w:bookmarkEnd w:id="1"/>
      <w:r w:rsidRPr="00851C1D">
        <w:rPr>
          <w:sz w:val="20"/>
          <w:szCs w:val="20"/>
        </w:rPr>
        <w:t>, должность ответственного исполнителя</w:t>
      </w:r>
      <w:r w:rsidRPr="008B20C8">
        <w:rPr>
          <w:sz w:val="20"/>
          <w:szCs w:val="20"/>
        </w:rPr>
        <w:t>, контактный телефон</w:t>
      </w:r>
      <w:r w:rsidRPr="008B20C8">
        <w:t>)</w:t>
      </w:r>
    </w:p>
    <w:p w:rsidR="009D6062" w:rsidRPr="009D6062" w:rsidRDefault="009D6062" w:rsidP="009D6062">
      <w:pPr>
        <w:spacing w:before="120"/>
        <w:ind w:left="567" w:hanging="141"/>
        <w:rPr>
          <w:rFonts w:cs="Times New Roman"/>
          <w:b/>
          <w:i/>
          <w:szCs w:val="28"/>
        </w:rPr>
      </w:pPr>
      <w:r w:rsidRPr="009D6062">
        <w:rPr>
          <w:rFonts w:cs="Times New Roman"/>
          <w:b/>
          <w:i/>
          <w:szCs w:val="28"/>
        </w:rPr>
        <w:t>Сроки приема предложений: с «__» ________ 20__г. по «__» ______ 20__г.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9D6062" w:rsidRPr="008B20C8" w:rsidRDefault="009D6062" w:rsidP="009D6062">
      <w:pPr>
        <w:jc w:val="center"/>
        <w:rPr>
          <w:rFonts w:cs="Times New Roman"/>
        </w:rPr>
      </w:pP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9D6062" w:rsidRPr="008B20C8" w:rsidRDefault="009D6062" w:rsidP="009D6062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9D606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8B20C8" w:rsidRDefault="009D6062" w:rsidP="009D6062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9D6062" w:rsidRPr="008B20C8" w:rsidRDefault="009D6062" w:rsidP="009D606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sectPr w:rsidR="0027743D" w:rsidRPr="008B20C8" w:rsidSect="009D6062">
      <w:headerReference w:type="default" r:id="rId10"/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9D6062"/>
    <w:rsid w:val="009E39DC"/>
    <w:rsid w:val="00A75DD8"/>
    <w:rsid w:val="00B249AB"/>
    <w:rsid w:val="00B65789"/>
    <w:rsid w:val="00D6287D"/>
    <w:rsid w:val="00D777F7"/>
    <w:rsid w:val="00DA0A5D"/>
    <w:rsid w:val="00DB6DD9"/>
    <w:rsid w:val="00E33DD0"/>
    <w:rsid w:val="00E43296"/>
    <w:rsid w:val="00EA2CC9"/>
    <w:rsid w:val="00EC662C"/>
    <w:rsid w:val="00EF657D"/>
    <w:rsid w:val="00FA4F51"/>
    <w:rsid w:val="00FD67C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2017-11-16T10:57:00Z</cp:lastPrinted>
  <dcterms:created xsi:type="dcterms:W3CDTF">2021-01-22T12:19:00Z</dcterms:created>
  <dcterms:modified xsi:type="dcterms:W3CDTF">2021-08-31T09:31:00Z</dcterms:modified>
</cp:coreProperties>
</file>