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133C6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6133C6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1713D" w:rsidRDefault="00F1713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6133C6" w:rsidRPr="0099558F" w:rsidRDefault="006133C6" w:rsidP="006133C6">
      <w:pPr>
        <w:tabs>
          <w:tab w:val="left" w:pos="3686"/>
        </w:tabs>
        <w:ind w:right="5385"/>
        <w:rPr>
          <w:szCs w:val="28"/>
        </w:rPr>
      </w:pPr>
      <w:r>
        <w:rPr>
          <w:szCs w:val="28"/>
        </w:rPr>
        <w:t>О снятии с контроля решений Думы города и о внесении изменений в некоторые решения Думы города</w:t>
      </w:r>
    </w:p>
    <w:p w:rsidR="002C4FB0" w:rsidRDefault="002C4FB0" w:rsidP="002C4FB0">
      <w:pPr>
        <w:widowControl w:val="0"/>
        <w:rPr>
          <w:szCs w:val="28"/>
        </w:rPr>
      </w:pP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  <w:highlight w:val="yellow"/>
        </w:rPr>
      </w:pPr>
      <w:r w:rsidRPr="006133C6">
        <w:rPr>
          <w:rFonts w:eastAsia="Calibri" w:cs="Times New Roman"/>
          <w:szCs w:val="28"/>
        </w:rPr>
        <w:t>В соответствии со статьёй 49 Регламента Думы города Сургута, утверждённого решением Думы города от 27.04.2006 № 10-</w:t>
      </w:r>
      <w:r w:rsidRPr="006133C6">
        <w:rPr>
          <w:rFonts w:eastAsia="Calibri" w:cs="Times New Roman"/>
          <w:szCs w:val="28"/>
          <w:lang w:val="en-US"/>
        </w:rPr>
        <w:t>IV</w:t>
      </w:r>
      <w:r w:rsidRPr="006133C6">
        <w:rPr>
          <w:rFonts w:eastAsia="Calibri" w:cs="Times New Roman"/>
          <w:szCs w:val="28"/>
        </w:rPr>
        <w:t xml:space="preserve"> ДГ,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 xml:space="preserve">на основании информации о выполнении решений Думы города 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, </w:t>
      </w:r>
      <w:r w:rsidR="00FE3DC0"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созывов Дума города РЕШИЛА: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  <w:highlight w:val="yellow"/>
        </w:rPr>
      </w:pPr>
      <w:r w:rsidRPr="006133C6">
        <w:rPr>
          <w:rFonts w:eastAsia="Calibri" w:cs="Times New Roman"/>
          <w:szCs w:val="28"/>
          <w:highlight w:val="yellow"/>
        </w:rPr>
        <w:t xml:space="preserve"> 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1. Снять с контроля следующие решения Думы города: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1)  от 26.12.2018 № 390-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 согласовании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№ 9 в микрорайоне 39 г. Сургута. Блок 2» </w:t>
      </w:r>
      <w:r w:rsidRPr="006133C6">
        <w:rPr>
          <w:rFonts w:eastAsia="Calibri" w:cs="Times New Roman"/>
          <w:szCs w:val="28"/>
        </w:rPr>
        <w:br/>
        <w:t>в муниципальном образовании городской округ город Сургут Ханты-Мансийского автономного округа – Югры»;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2)  от 04.07.2019 № 464-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 согласовании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в микрорайоне 34 г. Сургута (Общеобразовательная организация с униве</w:t>
      </w:r>
      <w:r>
        <w:rPr>
          <w:rFonts w:eastAsia="Calibri" w:cs="Times New Roman"/>
          <w:szCs w:val="28"/>
        </w:rPr>
        <w:t xml:space="preserve">рсальной </w:t>
      </w:r>
      <w:proofErr w:type="spellStart"/>
      <w:r>
        <w:rPr>
          <w:rFonts w:eastAsia="Calibri" w:cs="Times New Roman"/>
          <w:szCs w:val="28"/>
        </w:rPr>
        <w:t>безбарьерной</w:t>
      </w:r>
      <w:proofErr w:type="spellEnd"/>
      <w:r>
        <w:rPr>
          <w:rFonts w:eastAsia="Calibri" w:cs="Times New Roman"/>
          <w:szCs w:val="28"/>
        </w:rPr>
        <w:t xml:space="preserve"> средой)»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в муниципальном образовании городской округ город Сургут Ханты-Мансийского автономного округа – Югры»;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3)  от 18.10.2019 № 487-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 согласовании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в микрорайоне 30А г. Сургута (Общеобразовательная организация с универсальной </w:t>
      </w:r>
      <w:proofErr w:type="spellStart"/>
      <w:r w:rsidRPr="006133C6">
        <w:rPr>
          <w:rFonts w:eastAsia="Calibri" w:cs="Times New Roman"/>
          <w:szCs w:val="28"/>
        </w:rPr>
        <w:t>безбарьерной</w:t>
      </w:r>
      <w:proofErr w:type="spellEnd"/>
      <w:r w:rsidRPr="006133C6">
        <w:rPr>
          <w:rFonts w:eastAsia="Calibri" w:cs="Times New Roman"/>
          <w:szCs w:val="28"/>
        </w:rPr>
        <w:t xml:space="preserve"> средой)»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 xml:space="preserve">в муниципальном образовании городской округ город Сургут Ханты-Мансийского автономного округа – Югры»; 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4)  от 03.03.2020 № 565-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 xml:space="preserve">«О согласовании внесения изменений </w:t>
      </w:r>
      <w:r w:rsidRPr="006133C6">
        <w:rPr>
          <w:rFonts w:eastAsia="Calibri" w:cs="Times New Roman"/>
          <w:szCs w:val="28"/>
        </w:rPr>
        <w:br/>
        <w:t xml:space="preserve">в концессионное соглашение от 14.02.2019 № 17-10-31/9 о финансировании, </w:t>
      </w:r>
      <w:r w:rsidRPr="006133C6">
        <w:rPr>
          <w:rFonts w:eastAsia="Calibri" w:cs="Times New Roman"/>
          <w:szCs w:val="28"/>
        </w:rPr>
        <w:lastRenderedPageBreak/>
        <w:t>проектировании, строительстве и эксплуатации объекта образования «Средняя общеобразовательная школа № 9 в микрорайоне 39 г. Сургута. Блок 2» в муниципальном образовании городской округ город Сургут Ханты-Мансийского автономного округа – Югры»;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5)  от 29.05.2020 № 582-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 xml:space="preserve">«О согласовании заключения концессионного соглашения о </w:t>
      </w:r>
      <w:r>
        <w:rPr>
          <w:rFonts w:eastAsia="Calibri" w:cs="Times New Roman"/>
          <w:szCs w:val="28"/>
        </w:rPr>
        <w:t xml:space="preserve">финансировании, проектировании, </w:t>
      </w:r>
      <w:r w:rsidRPr="006133C6">
        <w:rPr>
          <w:rFonts w:eastAsia="Calibri" w:cs="Times New Roman"/>
          <w:szCs w:val="28"/>
        </w:rPr>
        <w:t>строительстве и эксплуатации объекта образования «Средняя общеобразовательная шк</w:t>
      </w:r>
      <w:r>
        <w:rPr>
          <w:rFonts w:eastAsia="Calibri" w:cs="Times New Roman"/>
          <w:szCs w:val="28"/>
        </w:rPr>
        <w:t xml:space="preserve">ола в микрорайоне 5А г. Сургута </w:t>
      </w:r>
      <w:r w:rsidRPr="006133C6">
        <w:rPr>
          <w:rFonts w:eastAsia="Calibri" w:cs="Times New Roman"/>
          <w:szCs w:val="28"/>
        </w:rPr>
        <w:t xml:space="preserve">(Общеобразовательная организация с универсальной </w:t>
      </w:r>
      <w:proofErr w:type="spellStart"/>
      <w:r w:rsidRPr="006133C6">
        <w:rPr>
          <w:rFonts w:eastAsia="Calibri" w:cs="Times New Roman"/>
          <w:szCs w:val="28"/>
        </w:rPr>
        <w:t>безбарьерной</w:t>
      </w:r>
      <w:proofErr w:type="spellEnd"/>
      <w:r w:rsidRPr="006133C6">
        <w:rPr>
          <w:rFonts w:eastAsia="Calibri" w:cs="Times New Roman"/>
          <w:szCs w:val="28"/>
        </w:rPr>
        <w:t xml:space="preserve"> средой)»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в муниципальном образовании гор</w:t>
      </w:r>
      <w:r>
        <w:rPr>
          <w:rFonts w:eastAsia="Calibri" w:cs="Times New Roman"/>
          <w:szCs w:val="28"/>
        </w:rPr>
        <w:t xml:space="preserve">одской округ город Сургут Ханты </w:t>
      </w:r>
      <w:r w:rsidRPr="006133C6">
        <w:rPr>
          <w:rFonts w:eastAsia="Calibri" w:cs="Times New Roman"/>
          <w:szCs w:val="28"/>
        </w:rPr>
        <w:t>Мансийского автономного округа – Югры»;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6)  от 30.06.2021 № 771-VI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>«О пожертвовании муниципального движимого имущества»;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 xml:space="preserve">7)  от 30.06.2021 № 776-VI ДГ «О плане работы Думы города </w:t>
      </w:r>
      <w:r w:rsidRPr="006133C6">
        <w:rPr>
          <w:rFonts w:eastAsia="Calibri" w:cs="Times New Roman"/>
          <w:szCs w:val="28"/>
        </w:rPr>
        <w:br/>
        <w:t xml:space="preserve">на </w:t>
      </w:r>
      <w:r w:rsidRPr="006133C6">
        <w:rPr>
          <w:rFonts w:eastAsia="Calibri" w:cs="Times New Roman"/>
          <w:szCs w:val="28"/>
          <w:lang w:val="en-US"/>
        </w:rPr>
        <w:t>II</w:t>
      </w:r>
      <w:r w:rsidRPr="006133C6">
        <w:rPr>
          <w:rFonts w:eastAsia="Calibri" w:cs="Times New Roman"/>
          <w:szCs w:val="28"/>
        </w:rPr>
        <w:t xml:space="preserve"> полугодие 2021 года»;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8)  от 27.08.2021 № 791-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 департаменте имущественных </w:t>
      </w:r>
      <w:r w:rsidRPr="006133C6">
        <w:rPr>
          <w:rFonts w:eastAsia="Calibri" w:cs="Times New Roman"/>
          <w:szCs w:val="28"/>
        </w:rPr>
        <w:br/>
        <w:t>и земельных отношений Администрации города»;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9)  от 16.09.2021 № 793-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округа – Югры» </w:t>
      </w:r>
      <w:r w:rsidRPr="006133C6">
        <w:rPr>
          <w:rFonts w:eastAsia="Calibri" w:cs="Times New Roman"/>
          <w:szCs w:val="28"/>
        </w:rPr>
        <w:br/>
        <w:t>и назначении публичных слушаний по нему»;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10)  от 22.09.2021 № 795-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округа – Югры» </w:t>
      </w:r>
      <w:r w:rsidRPr="006133C6">
        <w:rPr>
          <w:rFonts w:eastAsia="Calibri" w:cs="Times New Roman"/>
          <w:szCs w:val="28"/>
        </w:rPr>
        <w:br/>
        <w:t>и назначении публичных слушаний по нему»;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11)  от 22.09.2021 № 796-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12)  от 22.09.2021 № 797-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«Об условиях приватизации муниципального имущества (пакет акций акционерного общества «Агентство воздушных сообщений» 100 %)»; 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13)  от 21.12.2021 № 47-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 xml:space="preserve">«О назначении публичных слушаний </w:t>
      </w:r>
      <w:r w:rsidRPr="006133C6">
        <w:rPr>
          <w:rFonts w:eastAsia="Calibri" w:cs="Times New Roman"/>
          <w:szCs w:val="28"/>
        </w:rPr>
        <w:br/>
        <w:t xml:space="preserve">по проекту решения Думы города «О внесении изменения в решение Думы города от 26.12.2017 № 206-VI ДГ «О Правилах благоустройства территории города Сургута».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2.  Внести в решение Думы города от</w:t>
      </w:r>
      <w:r w:rsidR="00B22B00">
        <w:rPr>
          <w:rFonts w:eastAsia="Calibri" w:cs="Times New Roman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>26.12.2018 № 390-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</w:t>
      </w:r>
      <w:r w:rsidRPr="006133C6">
        <w:rPr>
          <w:rFonts w:eastAsia="Calibri" w:cs="Times New Roman"/>
          <w:szCs w:val="28"/>
        </w:rPr>
        <w:br/>
        <w:t xml:space="preserve">«О согласовании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№ 9 в микрорайоне 39 г. Сургута.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Блок 2» в муниципальном образовании городской округ город Сургут Ханты-Мансийского автономного округа – Югры»</w:t>
      </w:r>
      <w:r>
        <w:rPr>
          <w:rFonts w:eastAsia="Calibri" w:cs="Times New Roman"/>
          <w:szCs w:val="28"/>
        </w:rPr>
        <w:t xml:space="preserve"> (в редакции </w:t>
      </w:r>
      <w:r w:rsidRPr="006133C6">
        <w:rPr>
          <w:rFonts w:eastAsia="Calibri" w:cs="Times New Roman"/>
          <w:szCs w:val="28"/>
        </w:rPr>
        <w:t xml:space="preserve">от 21.12.2021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>изменение, признав часть 2 решения утратившей силу.</w:t>
      </w:r>
    </w:p>
    <w:p w:rsidR="006133C6" w:rsidRPr="006133C6" w:rsidRDefault="006133C6" w:rsidP="006133C6">
      <w:pPr>
        <w:ind w:right="-1"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3.  Внести в решение Думы города от 04.07.2019 № 464-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</w:t>
      </w:r>
      <w:r w:rsidRPr="006133C6">
        <w:rPr>
          <w:rFonts w:eastAsia="Calibri" w:cs="Times New Roman"/>
          <w:szCs w:val="28"/>
        </w:rPr>
        <w:br/>
        <w:t xml:space="preserve">«О согласовании заключения концессионного соглашения о финансировании, </w:t>
      </w:r>
      <w:r w:rsidRPr="006133C6">
        <w:rPr>
          <w:rFonts w:eastAsia="Calibri" w:cs="Times New Roman"/>
          <w:szCs w:val="28"/>
        </w:rPr>
        <w:lastRenderedPageBreak/>
        <w:t xml:space="preserve">проектировании, строительстве и эксплуатации объекта образования «Средняя общеобразовательная школа в микрорайоне 34 г. Сургута (Общеобразовательная организация с универсальной </w:t>
      </w:r>
      <w:proofErr w:type="spellStart"/>
      <w:r w:rsidRPr="006133C6">
        <w:rPr>
          <w:rFonts w:eastAsia="Calibri" w:cs="Times New Roman"/>
          <w:szCs w:val="28"/>
        </w:rPr>
        <w:t>безбарьерной</w:t>
      </w:r>
      <w:proofErr w:type="spellEnd"/>
      <w:r w:rsidRPr="006133C6">
        <w:rPr>
          <w:rFonts w:eastAsia="Calibri" w:cs="Times New Roman"/>
          <w:szCs w:val="28"/>
        </w:rPr>
        <w:t xml:space="preserve"> средой)»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 xml:space="preserve">в муниципальном образовании городской округ город Сургут Ханты-Мансийского автономного округа – Югры» (в редакции от 21.12.2021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 изменение, признав часть 2 решения утратившей силу.</w:t>
      </w:r>
      <w:r>
        <w:rPr>
          <w:rFonts w:eastAsia="Calibri" w:cs="Times New Roman"/>
          <w:szCs w:val="28"/>
        </w:rPr>
        <w:t xml:space="preserve">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4.  Внести в решение Думы города от 18.10.2019 № 487-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</w:t>
      </w:r>
      <w:r w:rsidRPr="006133C6">
        <w:rPr>
          <w:rFonts w:eastAsia="Calibri" w:cs="Times New Roman"/>
          <w:szCs w:val="28"/>
        </w:rPr>
        <w:br/>
        <w:t xml:space="preserve">«О согласовании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в микрорайоне 30А г. Сургута (Общеобразовательная организация с универсальной </w:t>
      </w:r>
      <w:proofErr w:type="spellStart"/>
      <w:r w:rsidRPr="006133C6">
        <w:rPr>
          <w:rFonts w:eastAsia="Calibri" w:cs="Times New Roman"/>
          <w:szCs w:val="28"/>
        </w:rPr>
        <w:t>безбарьерной</w:t>
      </w:r>
      <w:proofErr w:type="spellEnd"/>
      <w:r w:rsidRPr="006133C6">
        <w:rPr>
          <w:rFonts w:eastAsia="Calibri" w:cs="Times New Roman"/>
          <w:szCs w:val="28"/>
        </w:rPr>
        <w:t xml:space="preserve"> средой)»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 xml:space="preserve">в муниципальном образовании городской округ город Сургут Ханты-Мансийского автономного округа – Югры» (в редакции от 21.12.2021  </w:t>
      </w:r>
      <w:r w:rsidRPr="006133C6">
        <w:rPr>
          <w:rFonts w:eastAsia="Calibri" w:cs="Times New Roman"/>
          <w:szCs w:val="28"/>
        </w:rPr>
        <w:br/>
        <w:t>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 изменение, признав часть 2 решения утратившей силу.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5.  Внести в решение Думы города от 03.03.2020 № 565-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color w:val="808080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 согласовании внесения изменений в концессионное соглашение </w:t>
      </w:r>
      <w:r w:rsidRPr="006133C6">
        <w:rPr>
          <w:rFonts w:eastAsia="Calibri" w:cs="Times New Roman"/>
          <w:szCs w:val="28"/>
        </w:rPr>
        <w:br/>
        <w:t xml:space="preserve">от 14.02.2019 № 17-10-31/9 о финансировании, проектировании, строительстве и эксплуатации объекта образования «Средняя общеобразовательная школа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№ 9 в микрорайоне 39 г. Сургута. Блок 2» в муниципальном образовании городской округ город Сургут Ханты-Мансийского автономного округа – Югры» (в редакции от 21.12.2021 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 изменение, признав часть 2 решения утратившей силу.</w:t>
      </w:r>
      <w:r>
        <w:rPr>
          <w:rFonts w:eastAsia="Calibri" w:cs="Times New Roman"/>
          <w:szCs w:val="28"/>
        </w:rPr>
        <w:t xml:space="preserve">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color w:val="808080"/>
          <w:szCs w:val="28"/>
        </w:rPr>
      </w:pPr>
      <w:r w:rsidRPr="006133C6">
        <w:rPr>
          <w:rFonts w:eastAsia="Calibri" w:cs="Times New Roman"/>
          <w:szCs w:val="28"/>
        </w:rPr>
        <w:t>6.  Внести в решение Думы города от 29.05.2020 № 582-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>
        <w:rPr>
          <w:rFonts w:eastAsia="Calibri" w:cs="Times New Roman"/>
          <w:color w:val="808080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 согласовании заключения концессионного соглашения о финансировании, проектировании, строительстве и эксплуатации объекта образования «Средняя общеобразовательная школа в микрорайоне 5А г. Сургута (Общеобразовательная организация с универсальной </w:t>
      </w:r>
      <w:proofErr w:type="spellStart"/>
      <w:r w:rsidRPr="006133C6">
        <w:rPr>
          <w:rFonts w:eastAsia="Calibri" w:cs="Times New Roman"/>
          <w:szCs w:val="28"/>
        </w:rPr>
        <w:t>безбарьерной</w:t>
      </w:r>
      <w:proofErr w:type="spellEnd"/>
      <w:r w:rsidRPr="006133C6">
        <w:rPr>
          <w:rFonts w:eastAsia="Calibri" w:cs="Times New Roman"/>
          <w:szCs w:val="28"/>
        </w:rPr>
        <w:t xml:space="preserve"> средой)»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в муниципальном образовании городской округ город Сургут Ханты-Мансийского автономного округа – Югры»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 xml:space="preserve">(в редакции от 21.12.2021 </w:t>
      </w:r>
      <w:r w:rsidRPr="006133C6">
        <w:rPr>
          <w:rFonts w:eastAsia="Calibri" w:cs="Times New Roman"/>
          <w:szCs w:val="28"/>
        </w:rPr>
        <w:br/>
        <w:t>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 изменение, признав часть 2 решения утратившей силу.</w:t>
      </w:r>
      <w:r w:rsidRPr="006133C6">
        <w:rPr>
          <w:rFonts w:eastAsia="Calibri" w:cs="Times New Roman"/>
          <w:color w:val="808080"/>
          <w:szCs w:val="28"/>
        </w:rPr>
        <w:t xml:space="preserve"> 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7.  Внести в решение Думы города от 30.06.2021 № 771-VI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color w:val="808080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 пожертвовании муниципального движимого имущества» (в редакции </w:t>
      </w:r>
      <w:r w:rsidRPr="006133C6">
        <w:rPr>
          <w:rFonts w:eastAsia="Calibri" w:cs="Times New Roman"/>
          <w:szCs w:val="28"/>
        </w:rPr>
        <w:br/>
        <w:t>от 21.12.2021 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 изменение, признав часть 3 решения утратившей силу.</w:t>
      </w:r>
      <w:r>
        <w:rPr>
          <w:rFonts w:eastAsia="Calibri" w:cs="Times New Roman"/>
          <w:szCs w:val="28"/>
        </w:rPr>
        <w:t xml:space="preserve">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8.  Внести в решение Думы города от 27.08.2021 № 791-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>«О департаменте имущественных и земельных отношений Администрации города» (в редакции от 21.12.2021 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 изменение, признав </w:t>
      </w:r>
      <w:r w:rsidRPr="006133C6">
        <w:rPr>
          <w:rFonts w:eastAsia="Calibri" w:cs="Times New Roman"/>
          <w:szCs w:val="28"/>
        </w:rPr>
        <w:br/>
        <w:t xml:space="preserve">часть 6 решения утратившей силу.   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9.  Внести в решение Думы города от 16.09.2021 № 793-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«Об одобрении проекта решения Думы города «О внесении изменений </w:t>
      </w:r>
      <w:r w:rsidRPr="006133C6">
        <w:rPr>
          <w:rFonts w:eastAsia="Calibri" w:cs="Times New Roman"/>
          <w:szCs w:val="28"/>
        </w:rPr>
        <w:br/>
        <w:t>в Устав муниципального образования городской округ Сургут Ханты-Мансийского автономного округа – Югры» и назначении публичных слушаний по нему»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>изменение, признав часть 7 решения утратившей силу.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lastRenderedPageBreak/>
        <w:t>10.  Внести в решение Думы города от 22.09.2021 № 795-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«Об одобрении проекта решения Думы города «О внесении изменений </w:t>
      </w:r>
      <w:r w:rsidRPr="006133C6">
        <w:rPr>
          <w:rFonts w:eastAsia="Calibri" w:cs="Times New Roman"/>
          <w:szCs w:val="28"/>
        </w:rPr>
        <w:br/>
        <w:t>в Устав муниципального образования городской округ Сургут Ханты-Мансийского автономного округа – Югры» и назначении публичных слушаний по нему» изменение, признав часть 7 решения утратившей силу.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11.  Внести в решение Думы города от 22.09.2021 № 796-</w:t>
      </w:r>
      <w:r w:rsidRPr="006133C6">
        <w:rPr>
          <w:rFonts w:eastAsia="Calibri" w:cs="Times New Roman"/>
          <w:szCs w:val="28"/>
          <w:lang w:val="en-US"/>
        </w:rPr>
        <w:t>VI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«Об одобрении проекта решения Думы города «О внесении изменений </w:t>
      </w:r>
      <w:r w:rsidRPr="006133C6">
        <w:rPr>
          <w:rFonts w:eastAsia="Calibri" w:cs="Times New Roman"/>
          <w:szCs w:val="28"/>
        </w:rPr>
        <w:br/>
        <w:t>в Устав муниципального образования городской округ Сургут Ханты-Мансийского автономного округа – Югры» изменение, признав часть 3 решения утратившей силу.</w:t>
      </w:r>
    </w:p>
    <w:p w:rsidR="006133C6" w:rsidRPr="006133C6" w:rsidRDefault="006133C6" w:rsidP="006133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12.  Внести в решение Думы города от 21.12.2021 № 47-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color w:val="808080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 назначении публичных слушаний по проекту решения Думы города </w:t>
      </w:r>
      <w:r w:rsidRPr="006133C6">
        <w:rPr>
          <w:rFonts w:eastAsia="Calibri" w:cs="Times New Roman"/>
          <w:szCs w:val="28"/>
        </w:rPr>
        <w:br/>
        <w:t>«О внесении изменения в решение Думы города от 26.12.2017 № 206-VI ДГ «О Правилах благоустройства территории города Сургута» изменение, признав часть 9 решения утратившей силу.</w:t>
      </w:r>
    </w:p>
    <w:p w:rsidR="006133C6" w:rsidRPr="006133C6" w:rsidRDefault="006133C6" w:rsidP="006133C6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6133C6">
        <w:rPr>
          <w:rFonts w:eastAsia="Calibri" w:cs="Times New Roman"/>
          <w:szCs w:val="28"/>
        </w:rPr>
        <w:t>13.  Внести в решение Думы города от 21.12.2021 № 48-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6133C6">
        <w:rPr>
          <w:rFonts w:eastAsia="Calibri" w:cs="Times New Roman"/>
          <w:szCs w:val="28"/>
        </w:rPr>
        <w:t xml:space="preserve">«О внесении изменений в некоторые решения Думы города» (в редакции </w:t>
      </w:r>
      <w:r w:rsidRPr="006133C6">
        <w:rPr>
          <w:rFonts w:eastAsia="Calibri" w:cs="Times New Roman"/>
          <w:szCs w:val="28"/>
        </w:rPr>
        <w:br/>
        <w:t>от 02.03.2022 № 80-</w:t>
      </w:r>
      <w:r w:rsidRPr="006133C6">
        <w:rPr>
          <w:rFonts w:eastAsia="Calibri" w:cs="Times New Roman"/>
          <w:szCs w:val="28"/>
          <w:lang w:val="en-US"/>
        </w:rPr>
        <w:t>VII</w:t>
      </w:r>
      <w:r w:rsidRPr="006133C6">
        <w:rPr>
          <w:rFonts w:eastAsia="Calibri" w:cs="Times New Roman"/>
          <w:szCs w:val="28"/>
        </w:rPr>
        <w:t xml:space="preserve"> ДГ)</w:t>
      </w:r>
      <w:r w:rsidRPr="006133C6">
        <w:rPr>
          <w:rFonts w:eastAsia="Calibri" w:cs="Times New Roman"/>
          <w:color w:val="808080"/>
          <w:szCs w:val="28"/>
        </w:rPr>
        <w:t xml:space="preserve"> </w:t>
      </w:r>
      <w:r w:rsidRPr="006133C6">
        <w:rPr>
          <w:rFonts w:eastAsia="Calibri" w:cs="Times New Roman"/>
          <w:szCs w:val="28"/>
        </w:rPr>
        <w:t xml:space="preserve">изменения, признав части 14, 17, 18, 21, 22, 27, </w:t>
      </w:r>
      <w:r w:rsidRPr="006133C6">
        <w:rPr>
          <w:rFonts w:eastAsia="Calibri" w:cs="Times New Roman"/>
          <w:szCs w:val="28"/>
        </w:rPr>
        <w:br/>
        <w:t>29 решения утратившими силу.</w:t>
      </w:r>
      <w:r>
        <w:rPr>
          <w:rFonts w:eastAsia="Calibri" w:cs="Times New Roman"/>
          <w:szCs w:val="28"/>
        </w:rPr>
        <w:t xml:space="preserve">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6133C6" w:rsidRDefault="006133C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bookmarkStart w:id="0" w:name="_GoBack"/>
      <w:bookmarkEnd w:id="0"/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F1713D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05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376AA2">
      <w:headerReference w:type="default" r:id="rId8"/>
      <w:footerReference w:type="default" r:id="rId9"/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F1" w:rsidRDefault="00C251F1" w:rsidP="006757BB">
      <w:r>
        <w:separator/>
      </w:r>
    </w:p>
  </w:endnote>
  <w:endnote w:type="continuationSeparator" w:id="0">
    <w:p w:rsidR="00C251F1" w:rsidRDefault="00C251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F1" w:rsidRDefault="00C251F1" w:rsidP="006757BB">
      <w:r>
        <w:separator/>
      </w:r>
    </w:p>
  </w:footnote>
  <w:footnote w:type="continuationSeparator" w:id="0">
    <w:p w:rsidR="00C251F1" w:rsidRDefault="00C251F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1713D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B51CD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40DC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133C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14526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D5353"/>
    <w:rsid w:val="00AE0D14"/>
    <w:rsid w:val="00AF79E1"/>
    <w:rsid w:val="00B06787"/>
    <w:rsid w:val="00B072F2"/>
    <w:rsid w:val="00B14A95"/>
    <w:rsid w:val="00B22B00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251F1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1713D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E3DC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B7F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07BE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15B2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9E1384"/>
    <w:rsid w:val="009F54D8"/>
    <w:rsid w:val="00A00238"/>
    <w:rsid w:val="00A10C17"/>
    <w:rsid w:val="00A13D77"/>
    <w:rsid w:val="00A61EC3"/>
    <w:rsid w:val="00A853BA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399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70</cp:revision>
  <cp:lastPrinted>2022-04-01T12:12:00Z</cp:lastPrinted>
  <dcterms:created xsi:type="dcterms:W3CDTF">2021-02-25T07:49:00Z</dcterms:created>
  <dcterms:modified xsi:type="dcterms:W3CDTF">2022-04-06T10:05:00Z</dcterms:modified>
</cp:coreProperties>
</file>