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B697F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6B697F">
        <w:rPr>
          <w:rFonts w:cs="Times New Roman"/>
          <w:szCs w:val="28"/>
        </w:rPr>
        <w:t>февраля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1B2306" w:rsidRDefault="001B2306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84-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0D5B44" w:rsidRDefault="00E76237" w:rsidP="001A093E">
      <w:pPr>
        <w:tabs>
          <w:tab w:val="left" w:pos="3969"/>
          <w:tab w:val="left" w:pos="4111"/>
        </w:tabs>
        <w:autoSpaceDE w:val="0"/>
        <w:autoSpaceDN w:val="0"/>
        <w:adjustRightInd w:val="0"/>
        <w:spacing w:line="240" w:lineRule="atLeast"/>
        <w:ind w:right="5243"/>
        <w:rPr>
          <w:szCs w:val="27"/>
        </w:rPr>
      </w:pPr>
      <w:r>
        <w:rPr>
          <w:szCs w:val="27"/>
        </w:rPr>
        <w:t>О дополнительных мерах социальной поддержки за счёт средств местного бюджета</w:t>
      </w:r>
    </w:p>
    <w:p w:rsidR="00E76237" w:rsidRDefault="00E76237" w:rsidP="00690A83">
      <w:pPr>
        <w:tabs>
          <w:tab w:val="left" w:pos="4253"/>
        </w:tabs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E76237" w:rsidRDefault="00E76237" w:rsidP="00E76237">
      <w:pPr>
        <w:widowControl w:val="0"/>
        <w:autoSpaceDE w:val="0"/>
        <w:autoSpaceDN w:val="0"/>
        <w:ind w:firstLine="709"/>
        <w:rPr>
          <w:szCs w:val="27"/>
        </w:rPr>
      </w:pPr>
      <w:r>
        <w:rPr>
          <w:szCs w:val="28"/>
        </w:rPr>
        <w:t>В</w:t>
      </w:r>
      <w:r w:rsidRPr="002E6493">
        <w:rPr>
          <w:szCs w:val="28"/>
        </w:rPr>
        <w:t xml:space="preserve"> </w:t>
      </w:r>
      <w:r>
        <w:rPr>
          <w:szCs w:val="28"/>
        </w:rPr>
        <w:t xml:space="preserve">соответствии с частью 5 статьи 20 Федерального закона от 06.10.2003 № 131-ФЗ «Об общих принципах организации местного самоуправления </w:t>
      </w:r>
      <w:r>
        <w:rPr>
          <w:szCs w:val="28"/>
        </w:rPr>
        <w:br/>
        <w:t>в Российской Федерации», подпунктом 48 пункта 2 статьи</w:t>
      </w:r>
      <w:r w:rsidRPr="002E6493">
        <w:rPr>
          <w:szCs w:val="28"/>
        </w:rPr>
        <w:t xml:space="preserve"> </w:t>
      </w:r>
      <w:r w:rsidRPr="0041109B">
        <w:rPr>
          <w:szCs w:val="27"/>
        </w:rPr>
        <w:t>31 Устава муниципального образования городской округ Сургут Ханты-Мансийского автономного округа – Югры</w:t>
      </w:r>
      <w:r>
        <w:rPr>
          <w:szCs w:val="27"/>
        </w:rPr>
        <w:t xml:space="preserve"> Дума города </w:t>
      </w:r>
      <w:r w:rsidRPr="00417AED">
        <w:rPr>
          <w:szCs w:val="27"/>
        </w:rPr>
        <w:t>РЕШИЛА:</w:t>
      </w:r>
    </w:p>
    <w:p w:rsidR="00E76237" w:rsidRDefault="00E76237" w:rsidP="00E76237">
      <w:pPr>
        <w:widowControl w:val="0"/>
        <w:autoSpaceDE w:val="0"/>
        <w:autoSpaceDN w:val="0"/>
        <w:ind w:firstLine="709"/>
        <w:rPr>
          <w:szCs w:val="27"/>
        </w:rPr>
      </w:pPr>
    </w:p>
    <w:p w:rsidR="00E76237" w:rsidRDefault="001E60E7" w:rsidP="00E76237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7"/>
        </w:rPr>
        <w:t>1.  </w:t>
      </w:r>
      <w:r w:rsidR="00E76237">
        <w:rPr>
          <w:szCs w:val="28"/>
        </w:rPr>
        <w:t xml:space="preserve">Установить в 2022 году за счёт средств местного бюджета дополнительные меры социальной поддержки гражданам, фактически проживающим по адресу: дом 10, улица Привокзальная, город Сургут, </w:t>
      </w:r>
      <w:r w:rsidR="00E76237">
        <w:rPr>
          <w:szCs w:val="28"/>
        </w:rPr>
        <w:br/>
        <w:t>на дату возникновения пожара, произошедшего 12.02.2022</w:t>
      </w:r>
      <w:r w:rsidR="00E76237" w:rsidRPr="00362567">
        <w:rPr>
          <w:szCs w:val="28"/>
        </w:rPr>
        <w:t>, жилые помещения которых</w:t>
      </w:r>
      <w:r w:rsidR="00E76237">
        <w:rPr>
          <w:szCs w:val="28"/>
        </w:rPr>
        <w:t xml:space="preserve"> пострадали от пожа</w:t>
      </w:r>
      <w:r w:rsidR="008870EE">
        <w:rPr>
          <w:szCs w:val="28"/>
        </w:rPr>
        <w:t>ра, в виде единовременной выплаты</w:t>
      </w:r>
      <w:r w:rsidR="00E76237">
        <w:rPr>
          <w:szCs w:val="28"/>
        </w:rPr>
        <w:t xml:space="preserve"> </w:t>
      </w:r>
      <w:r w:rsidR="00E76237">
        <w:rPr>
          <w:szCs w:val="28"/>
        </w:rPr>
        <w:br/>
        <w:t>в следующих размерах:</w:t>
      </w:r>
    </w:p>
    <w:p w:rsidR="00E76237" w:rsidRPr="00E76237" w:rsidRDefault="00E76237" w:rsidP="00E76237">
      <w:pPr>
        <w:widowControl w:val="0"/>
        <w:autoSpaceDE w:val="0"/>
        <w:autoSpaceDN w:val="0"/>
        <w:ind w:firstLine="709"/>
        <w:rPr>
          <w:sz w:val="20"/>
          <w:szCs w:val="20"/>
        </w:rPr>
      </w:pPr>
    </w:p>
    <w:tbl>
      <w:tblPr>
        <w:tblStyle w:val="af3"/>
        <w:tblW w:w="9352" w:type="dxa"/>
        <w:jc w:val="center"/>
        <w:tblLook w:val="04A0" w:firstRow="1" w:lastRow="0" w:firstColumn="1" w:lastColumn="0" w:noHBand="0" w:noVBand="1"/>
      </w:tblPr>
      <w:tblGrid>
        <w:gridCol w:w="598"/>
        <w:gridCol w:w="6486"/>
        <w:gridCol w:w="2268"/>
      </w:tblGrid>
      <w:tr w:rsidR="00E76237" w:rsidTr="001E60E7">
        <w:trPr>
          <w:jc w:val="center"/>
        </w:trPr>
        <w:tc>
          <w:tcPr>
            <w:tcW w:w="564" w:type="dxa"/>
          </w:tcPr>
          <w:p w:rsidR="00E76237" w:rsidRDefault="00E76237" w:rsidP="001E60E7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E76237" w:rsidRDefault="00E76237" w:rsidP="001E60E7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причинённого ущерба</w:t>
            </w:r>
          </w:p>
        </w:tc>
        <w:tc>
          <w:tcPr>
            <w:tcW w:w="2268" w:type="dxa"/>
          </w:tcPr>
          <w:p w:rsidR="001E60E7" w:rsidRDefault="00E76237" w:rsidP="005A2055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единовременной выплаты </w:t>
            </w:r>
            <w:r w:rsidR="005606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одно жилое помещение, </w:t>
            </w:r>
          </w:p>
          <w:p w:rsidR="00E76237" w:rsidRDefault="00E76237" w:rsidP="005A2055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1E6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E76237" w:rsidTr="001E60E7">
        <w:trPr>
          <w:jc w:val="center"/>
        </w:trPr>
        <w:tc>
          <w:tcPr>
            <w:tcW w:w="564" w:type="dxa"/>
          </w:tcPr>
          <w:p w:rsidR="00E76237" w:rsidRDefault="00E76237" w:rsidP="001E60E7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76237" w:rsidRDefault="00E76237" w:rsidP="005A2055">
            <w:pPr>
              <w:pStyle w:val="af6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Повреждение жилого помещения, балкона (лоджии) в результате пожара </w:t>
            </w:r>
          </w:p>
        </w:tc>
        <w:tc>
          <w:tcPr>
            <w:tcW w:w="2268" w:type="dxa"/>
          </w:tcPr>
          <w:p w:rsidR="00E76237" w:rsidRDefault="00E76237" w:rsidP="005A2055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E76237" w:rsidTr="001E60E7">
        <w:trPr>
          <w:jc w:val="center"/>
        </w:trPr>
        <w:tc>
          <w:tcPr>
            <w:tcW w:w="564" w:type="dxa"/>
          </w:tcPr>
          <w:p w:rsidR="00E76237" w:rsidRDefault="00E76237" w:rsidP="001E60E7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E76237" w:rsidRDefault="00E76237" w:rsidP="005A2055">
            <w:pPr>
              <w:pStyle w:val="af6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Повреждение жилого помещения, балкона (лоджии) вследствие тушения пожара</w:t>
            </w:r>
          </w:p>
        </w:tc>
        <w:tc>
          <w:tcPr>
            <w:tcW w:w="2268" w:type="dxa"/>
          </w:tcPr>
          <w:p w:rsidR="00E76237" w:rsidRDefault="00E76237" w:rsidP="005A2055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E76237" w:rsidTr="001E60E7">
        <w:trPr>
          <w:trHeight w:val="740"/>
          <w:jc w:val="center"/>
        </w:trPr>
        <w:tc>
          <w:tcPr>
            <w:tcW w:w="564" w:type="dxa"/>
          </w:tcPr>
          <w:p w:rsidR="00E76237" w:rsidRDefault="00E76237" w:rsidP="001E60E7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E76237" w:rsidRDefault="00E76237" w:rsidP="005A2055">
            <w:pPr>
              <w:pStyle w:val="af6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Повреждение балкона (лоджии) вследствие воздействия высоких температур от пожара</w:t>
            </w:r>
          </w:p>
        </w:tc>
        <w:tc>
          <w:tcPr>
            <w:tcW w:w="2268" w:type="dxa"/>
          </w:tcPr>
          <w:p w:rsidR="00E76237" w:rsidRDefault="00E76237" w:rsidP="005A2055">
            <w:pPr>
              <w:pStyle w:val="af6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</w:tbl>
    <w:p w:rsidR="00E76237" w:rsidRPr="00E76237" w:rsidRDefault="00E76237" w:rsidP="00E76237">
      <w:pPr>
        <w:pStyle w:val="af6"/>
        <w:ind w:right="4"/>
        <w:jc w:val="both"/>
        <w:rPr>
          <w:sz w:val="20"/>
          <w:szCs w:val="20"/>
        </w:rPr>
      </w:pPr>
    </w:p>
    <w:p w:rsidR="00E76237" w:rsidRDefault="001E60E7" w:rsidP="00E76237">
      <w:pPr>
        <w:pStyle w:val="af6"/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E76237">
        <w:rPr>
          <w:sz w:val="28"/>
          <w:szCs w:val="28"/>
        </w:rPr>
        <w:t xml:space="preserve">Администрации города разработать порядок предоставления дополнительной меры социальной поддержки, предусмотренной частью 1 настоящего решения, и обеспечить её финансирование в пределах </w:t>
      </w:r>
      <w:r w:rsidR="00E76237">
        <w:rPr>
          <w:sz w:val="28"/>
          <w:szCs w:val="28"/>
        </w:rPr>
        <w:lastRenderedPageBreak/>
        <w:t>бюджетных ассигнований, утверждённых в бюджете городского округа Сургут.</w:t>
      </w:r>
    </w:p>
    <w:p w:rsidR="00E76237" w:rsidRPr="00E76237" w:rsidRDefault="001E60E7" w:rsidP="00E76237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>
        <w:t>3.  </w:t>
      </w:r>
      <w:r w:rsidR="00E76237">
        <w:t xml:space="preserve">Контроль за выполнением настоящего решения возложить </w:t>
      </w:r>
      <w:r w:rsidR="001A093E">
        <w:br/>
      </w:r>
      <w:r w:rsidR="00E76237">
        <w:t xml:space="preserve">на Председателя Думы города, председателя постоянного комитета </w:t>
      </w:r>
      <w:r w:rsidR="0056063B">
        <w:br/>
      </w:r>
      <w:r w:rsidR="00E76237">
        <w:t>Думы города по бюджету, налогам, финансам и имуществу Слепова М.Н.</w:t>
      </w:r>
    </w:p>
    <w:p w:rsidR="00E76237" w:rsidRDefault="00E76237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76237" w:rsidRDefault="00E76237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E76237" w:rsidRDefault="00E76237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6B697F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1B2306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1B2306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 w:rsidRPr="001B2306"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B697F" w:rsidRDefault="006B697F" w:rsidP="00A20C28">
      <w:pPr>
        <w:autoSpaceDE w:val="0"/>
        <w:autoSpaceDN w:val="0"/>
        <w:adjustRightInd w:val="0"/>
        <w:rPr>
          <w:szCs w:val="28"/>
        </w:rPr>
      </w:pPr>
    </w:p>
    <w:sectPr w:rsidR="006B697F" w:rsidSect="003A2E94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77" w:rsidRDefault="00D51E77" w:rsidP="006757BB">
      <w:r>
        <w:separator/>
      </w:r>
    </w:p>
  </w:endnote>
  <w:endnote w:type="continuationSeparator" w:id="0">
    <w:p w:rsidR="00D51E77" w:rsidRDefault="00D51E7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77" w:rsidRDefault="00D51E77" w:rsidP="006757BB">
      <w:r>
        <w:separator/>
      </w:r>
    </w:p>
  </w:footnote>
  <w:footnote w:type="continuationSeparator" w:id="0">
    <w:p w:rsidR="00D51E77" w:rsidRDefault="00D51E7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697F" w:rsidRPr="003D56DF" w:rsidRDefault="006B697F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1B2306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20821F8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D7B0E"/>
    <w:multiLevelType w:val="hybridMultilevel"/>
    <w:tmpl w:val="6C569CB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43112B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04E2E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8117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9E214E"/>
    <w:multiLevelType w:val="hybridMultilevel"/>
    <w:tmpl w:val="3B48CD28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661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31F27"/>
    <w:multiLevelType w:val="hybridMultilevel"/>
    <w:tmpl w:val="C2D28CA2"/>
    <w:lvl w:ilvl="0" w:tplc="D6F06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AC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A093E"/>
    <w:rsid w:val="001B2306"/>
    <w:rsid w:val="001D226B"/>
    <w:rsid w:val="001D4643"/>
    <w:rsid w:val="001E60E7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2852"/>
    <w:rsid w:val="002F3017"/>
    <w:rsid w:val="002F5BB6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A2E94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41C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36A81"/>
    <w:rsid w:val="0055040A"/>
    <w:rsid w:val="00550B39"/>
    <w:rsid w:val="00555DB1"/>
    <w:rsid w:val="0056063B"/>
    <w:rsid w:val="0056401D"/>
    <w:rsid w:val="00564873"/>
    <w:rsid w:val="0056642F"/>
    <w:rsid w:val="00590934"/>
    <w:rsid w:val="005A497D"/>
    <w:rsid w:val="005A690F"/>
    <w:rsid w:val="005B0CF7"/>
    <w:rsid w:val="005C2C05"/>
    <w:rsid w:val="005D16B2"/>
    <w:rsid w:val="005E2C49"/>
    <w:rsid w:val="00611862"/>
    <w:rsid w:val="00611B5A"/>
    <w:rsid w:val="00620D30"/>
    <w:rsid w:val="00621002"/>
    <w:rsid w:val="00623038"/>
    <w:rsid w:val="00631A72"/>
    <w:rsid w:val="00632D88"/>
    <w:rsid w:val="006376FB"/>
    <w:rsid w:val="00645899"/>
    <w:rsid w:val="00650753"/>
    <w:rsid w:val="0065237D"/>
    <w:rsid w:val="006525E6"/>
    <w:rsid w:val="006551DA"/>
    <w:rsid w:val="00662C1E"/>
    <w:rsid w:val="006637FE"/>
    <w:rsid w:val="00671CD2"/>
    <w:rsid w:val="00674975"/>
    <w:rsid w:val="006757BB"/>
    <w:rsid w:val="00677598"/>
    <w:rsid w:val="00677894"/>
    <w:rsid w:val="00682C85"/>
    <w:rsid w:val="00690A83"/>
    <w:rsid w:val="006978D6"/>
    <w:rsid w:val="006A555D"/>
    <w:rsid w:val="006A743E"/>
    <w:rsid w:val="006B697F"/>
    <w:rsid w:val="006D794C"/>
    <w:rsid w:val="006E0C72"/>
    <w:rsid w:val="006F5A64"/>
    <w:rsid w:val="007059EF"/>
    <w:rsid w:val="00710BAE"/>
    <w:rsid w:val="0071370F"/>
    <w:rsid w:val="0072733C"/>
    <w:rsid w:val="00765012"/>
    <w:rsid w:val="007846C1"/>
    <w:rsid w:val="007A0896"/>
    <w:rsid w:val="007A6477"/>
    <w:rsid w:val="007A7339"/>
    <w:rsid w:val="007D2B57"/>
    <w:rsid w:val="007D6A51"/>
    <w:rsid w:val="007E1003"/>
    <w:rsid w:val="007E4424"/>
    <w:rsid w:val="007F5B20"/>
    <w:rsid w:val="008009E7"/>
    <w:rsid w:val="00803407"/>
    <w:rsid w:val="0081348C"/>
    <w:rsid w:val="00847112"/>
    <w:rsid w:val="00847289"/>
    <w:rsid w:val="00854D0C"/>
    <w:rsid w:val="008723AB"/>
    <w:rsid w:val="008870EE"/>
    <w:rsid w:val="008A0BC9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05E4"/>
    <w:rsid w:val="00901195"/>
    <w:rsid w:val="00957282"/>
    <w:rsid w:val="0096607A"/>
    <w:rsid w:val="00973CD5"/>
    <w:rsid w:val="0098622B"/>
    <w:rsid w:val="00987A00"/>
    <w:rsid w:val="00987D20"/>
    <w:rsid w:val="009A1C08"/>
    <w:rsid w:val="009B65D8"/>
    <w:rsid w:val="009C2B54"/>
    <w:rsid w:val="009D677F"/>
    <w:rsid w:val="009F1E84"/>
    <w:rsid w:val="00A166DA"/>
    <w:rsid w:val="00A20C28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51E77"/>
    <w:rsid w:val="00D70941"/>
    <w:rsid w:val="00D7523A"/>
    <w:rsid w:val="00D83DE6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76237"/>
    <w:rsid w:val="00E8136C"/>
    <w:rsid w:val="00E95C2E"/>
    <w:rsid w:val="00EA080A"/>
    <w:rsid w:val="00EB10FA"/>
    <w:rsid w:val="00EC510C"/>
    <w:rsid w:val="00EC5D33"/>
    <w:rsid w:val="00ED7A03"/>
    <w:rsid w:val="00EE179F"/>
    <w:rsid w:val="00F0472D"/>
    <w:rsid w:val="00F107E8"/>
    <w:rsid w:val="00F15209"/>
    <w:rsid w:val="00F35FCF"/>
    <w:rsid w:val="00F41FE1"/>
    <w:rsid w:val="00F4205F"/>
    <w:rsid w:val="00F448E0"/>
    <w:rsid w:val="00F45F68"/>
    <w:rsid w:val="00F537A9"/>
    <w:rsid w:val="00F5631F"/>
    <w:rsid w:val="00F63990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165B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69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9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unhideWhenUsed/>
    <w:rsid w:val="000D5B44"/>
    <w:rPr>
      <w:color w:val="0000FF"/>
      <w:u w:val="single"/>
    </w:rPr>
  </w:style>
  <w:style w:type="paragraph" w:styleId="af6">
    <w:name w:val="No Spacing"/>
    <w:link w:val="af7"/>
    <w:uiPriority w:val="1"/>
    <w:qFormat/>
    <w:rsid w:val="00E7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E76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91ED2"/>
    <w:rsid w:val="004A4E4E"/>
    <w:rsid w:val="005929E3"/>
    <w:rsid w:val="00627304"/>
    <w:rsid w:val="00680446"/>
    <w:rsid w:val="007126BB"/>
    <w:rsid w:val="0074534E"/>
    <w:rsid w:val="007920C7"/>
    <w:rsid w:val="007B3FAE"/>
    <w:rsid w:val="00827DF2"/>
    <w:rsid w:val="00831160"/>
    <w:rsid w:val="008A4E20"/>
    <w:rsid w:val="008B1136"/>
    <w:rsid w:val="008E2159"/>
    <w:rsid w:val="008E652B"/>
    <w:rsid w:val="008F7986"/>
    <w:rsid w:val="009126DA"/>
    <w:rsid w:val="009B4AB1"/>
    <w:rsid w:val="00A10C17"/>
    <w:rsid w:val="00A13D77"/>
    <w:rsid w:val="00A61EC3"/>
    <w:rsid w:val="00AE610D"/>
    <w:rsid w:val="00C17ABD"/>
    <w:rsid w:val="00CD6F2A"/>
    <w:rsid w:val="00CF751B"/>
    <w:rsid w:val="00D1490D"/>
    <w:rsid w:val="00DC1887"/>
    <w:rsid w:val="00E07038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6C8C-C218-4EC4-AF39-E4AFC3CD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901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115</cp:revision>
  <cp:lastPrinted>2022-03-02T06:52:00Z</cp:lastPrinted>
  <dcterms:created xsi:type="dcterms:W3CDTF">2021-02-25T07:49:00Z</dcterms:created>
  <dcterms:modified xsi:type="dcterms:W3CDTF">2022-03-03T09:09:00Z</dcterms:modified>
</cp:coreProperties>
</file>