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Pr="00833826">
        <w:rPr>
          <w:rFonts w:eastAsia="Calibri"/>
          <w:szCs w:val="28"/>
        </w:rPr>
        <w:t xml:space="preserve"> </w:t>
      </w:r>
      <w:r w:rsidR="0040501A">
        <w:rPr>
          <w:rFonts w:cs="Times New Roman"/>
          <w:szCs w:val="28"/>
        </w:rPr>
        <w:t>25</w:t>
      </w:r>
      <w:r w:rsidR="003224F1" w:rsidRPr="00833826">
        <w:rPr>
          <w:rFonts w:cs="Times New Roman"/>
          <w:szCs w:val="28"/>
        </w:rPr>
        <w:t xml:space="preserve"> </w:t>
      </w:r>
      <w:r w:rsidR="002A76FF">
        <w:rPr>
          <w:rFonts w:cs="Times New Roman"/>
          <w:szCs w:val="28"/>
        </w:rPr>
        <w:t>февраля</w:t>
      </w:r>
      <w:r w:rsidR="00CA6290" w:rsidRPr="00833826">
        <w:rPr>
          <w:rFonts w:cs="Times New Roman"/>
          <w:szCs w:val="28"/>
        </w:rPr>
        <w:t xml:space="preserve"> </w:t>
      </w:r>
      <w:r w:rsidR="002A76FF">
        <w:rPr>
          <w:rFonts w:cs="Times New Roman"/>
          <w:szCs w:val="28"/>
        </w:rPr>
        <w:t>2022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930F02" w:rsidRDefault="00930F02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77-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BC7681" w:rsidRDefault="00F34BA0" w:rsidP="00F34BA0">
      <w:pPr>
        <w:rPr>
          <w:sz w:val="26"/>
          <w:szCs w:val="26"/>
        </w:rPr>
      </w:pPr>
    </w:p>
    <w:p w:rsidR="0040501A" w:rsidRDefault="0040501A" w:rsidP="00605623">
      <w:pPr>
        <w:pStyle w:val="Default"/>
        <w:tabs>
          <w:tab w:val="left" w:pos="4253"/>
          <w:tab w:val="left" w:pos="4820"/>
        </w:tabs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одобрении проекта решения Думы города «О внесении изменений в Устав муниципального образования городской округ Сургут Ханты-Мансийского автономного </w:t>
      </w:r>
      <w:r>
        <w:rPr>
          <w:sz w:val="28"/>
          <w:szCs w:val="28"/>
        </w:rPr>
        <w:br/>
        <w:t>округа – Югры» и назначении публичных слушаний по нему</w:t>
      </w:r>
    </w:p>
    <w:p w:rsidR="00DC313D" w:rsidRPr="00BC7681" w:rsidRDefault="00DC313D" w:rsidP="002A76FF">
      <w:pPr>
        <w:tabs>
          <w:tab w:val="left" w:pos="4253"/>
        </w:tabs>
        <w:rPr>
          <w:rFonts w:eastAsia="Calibri" w:cs="Times New Roman"/>
          <w:sz w:val="26"/>
          <w:szCs w:val="26"/>
        </w:rPr>
      </w:pPr>
    </w:p>
    <w:p w:rsidR="0040501A" w:rsidRDefault="0040501A" w:rsidP="0040501A">
      <w:pPr>
        <w:autoSpaceDE w:val="0"/>
        <w:autoSpaceDN w:val="0"/>
        <w:adjustRightInd w:val="0"/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40501A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Федеральным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законом от 06.10.2003 № 131-ФЗ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40501A">
        <w:rPr>
          <w:rFonts w:eastAsia="Times New Roman" w:cs="Times New Roman"/>
          <w:color w:val="000000"/>
          <w:szCs w:val="28"/>
          <w:lang w:eastAsia="ru-RU"/>
        </w:rPr>
        <w:t>«Об общих принципах организации местного самоуправления в Российской Федерации», в целях обеспечения участия населения города С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ургута </w:t>
      </w:r>
      <w:r w:rsidR="00605623">
        <w:rPr>
          <w:rFonts w:eastAsia="Times New Roman" w:cs="Times New Roman"/>
          <w:color w:val="000000"/>
          <w:szCs w:val="28"/>
          <w:lang w:eastAsia="ru-RU"/>
        </w:rPr>
        <w:br/>
      </w:r>
      <w:r w:rsidRPr="0040501A">
        <w:rPr>
          <w:rFonts w:eastAsia="Times New Roman" w:cs="Times New Roman"/>
          <w:color w:val="000000"/>
          <w:szCs w:val="28"/>
          <w:lang w:eastAsia="ru-RU"/>
        </w:rPr>
        <w:t>в осуществлении местного самоуправления Дума города РЕШИЛА:</w:t>
      </w:r>
    </w:p>
    <w:p w:rsidR="0040501A" w:rsidRPr="0040501A" w:rsidRDefault="0040501A" w:rsidP="0040501A">
      <w:pPr>
        <w:autoSpaceDE w:val="0"/>
        <w:autoSpaceDN w:val="0"/>
        <w:adjustRightInd w:val="0"/>
        <w:ind w:firstLine="708"/>
        <w:rPr>
          <w:rFonts w:eastAsia="Times New Roman" w:cs="Times New Roman"/>
          <w:color w:val="000000"/>
          <w:szCs w:val="28"/>
          <w:lang w:eastAsia="ru-RU"/>
        </w:rPr>
      </w:pPr>
    </w:p>
    <w:p w:rsidR="0040501A" w:rsidRDefault="0040501A" w:rsidP="0040501A">
      <w:pPr>
        <w:autoSpaceDE w:val="0"/>
        <w:autoSpaceDN w:val="0"/>
        <w:adjustRightInd w:val="0"/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40501A">
        <w:rPr>
          <w:rFonts w:eastAsia="Times New Roman" w:cs="Times New Roman"/>
          <w:color w:val="000000"/>
          <w:szCs w:val="28"/>
          <w:lang w:eastAsia="ru-RU"/>
        </w:rPr>
        <w:t xml:space="preserve">1. Одобрить проект решения Думы города «О внесении изменений </w:t>
      </w:r>
      <w:r w:rsidRPr="0040501A">
        <w:rPr>
          <w:rFonts w:eastAsia="Times New Roman" w:cs="Times New Roman"/>
          <w:color w:val="000000"/>
          <w:szCs w:val="28"/>
          <w:lang w:eastAsia="ru-RU"/>
        </w:rPr>
        <w:br/>
        <w:t xml:space="preserve">в Устав муниципального образования городской округ Сургут </w:t>
      </w:r>
      <w:r w:rsidRPr="0040501A">
        <w:rPr>
          <w:rFonts w:eastAsia="Times New Roman" w:cs="Times New Roman"/>
          <w:color w:val="000000"/>
          <w:szCs w:val="28"/>
          <w:lang w:eastAsia="ru-RU"/>
        </w:rPr>
        <w:br/>
        <w:t>Ханты-Мансийского автономного округа – Югры» (далее – проек</w:t>
      </w:r>
      <w:r w:rsidR="007D4B18">
        <w:rPr>
          <w:rFonts w:eastAsia="Times New Roman" w:cs="Times New Roman"/>
          <w:color w:val="000000"/>
          <w:szCs w:val="28"/>
          <w:lang w:eastAsia="ru-RU"/>
        </w:rPr>
        <w:t>т решения) согласно приложению.</w:t>
      </w:r>
    </w:p>
    <w:p w:rsidR="007D4B18" w:rsidRPr="0040501A" w:rsidRDefault="007D4B18" w:rsidP="007D4B18">
      <w:pPr>
        <w:autoSpaceDE w:val="0"/>
        <w:autoSpaceDN w:val="0"/>
        <w:adjustRightInd w:val="0"/>
        <w:ind w:firstLine="708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 </w:t>
      </w:r>
      <w:r w:rsidRPr="007D4B18">
        <w:rPr>
          <w:rFonts w:eastAsia="Times New Roman" w:cs="Times New Roman"/>
          <w:color w:val="000000"/>
          <w:szCs w:val="28"/>
          <w:lang w:eastAsia="ru-RU"/>
        </w:rPr>
        <w:t xml:space="preserve">Назначить по инициативе Думы города публичные слушания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7D4B18">
        <w:rPr>
          <w:rFonts w:eastAsia="Times New Roman" w:cs="Times New Roman"/>
          <w:color w:val="000000"/>
          <w:szCs w:val="28"/>
          <w:lang w:eastAsia="ru-RU"/>
        </w:rPr>
        <w:t>по проекту решения на 04.04.2022.</w:t>
      </w:r>
    </w:p>
    <w:p w:rsidR="0040501A" w:rsidRPr="0040501A" w:rsidRDefault="0040501A" w:rsidP="0040501A">
      <w:pPr>
        <w:autoSpaceDE w:val="0"/>
        <w:autoSpaceDN w:val="0"/>
        <w:adjustRightInd w:val="0"/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40501A">
        <w:rPr>
          <w:rFonts w:eastAsia="Times New Roman" w:cs="Times New Roman"/>
          <w:color w:val="000000"/>
          <w:szCs w:val="28"/>
          <w:lang w:eastAsia="ru-RU"/>
        </w:rPr>
        <w:t xml:space="preserve">Место проведения – зал заседаний Думы города по адресу: г.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Сургут, </w:t>
      </w:r>
      <w:r w:rsidR="007D4B18">
        <w:rPr>
          <w:rFonts w:eastAsia="Times New Roman" w:cs="Times New Roman"/>
          <w:color w:val="000000"/>
          <w:szCs w:val="28"/>
          <w:lang w:eastAsia="ru-RU"/>
        </w:rPr>
        <w:t>ул. Восход, 4.</w:t>
      </w:r>
    </w:p>
    <w:p w:rsidR="0040501A" w:rsidRPr="0040501A" w:rsidRDefault="0040501A" w:rsidP="0040501A">
      <w:pPr>
        <w:autoSpaceDE w:val="0"/>
        <w:autoSpaceDN w:val="0"/>
        <w:adjustRightInd w:val="0"/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40501A">
        <w:rPr>
          <w:rFonts w:eastAsia="Times New Roman" w:cs="Times New Roman"/>
          <w:color w:val="000000"/>
          <w:szCs w:val="28"/>
          <w:lang w:eastAsia="ru-RU"/>
        </w:rPr>
        <w:t>Время начала публичных слушаний –</w:t>
      </w:r>
      <w:r w:rsidRPr="0040501A">
        <w:rPr>
          <w:rFonts w:eastAsia="Times New Roman" w:cs="Times New Roman"/>
          <w:szCs w:val="28"/>
          <w:lang w:eastAsia="ru-RU"/>
        </w:rPr>
        <w:t xml:space="preserve"> 18.00 </w:t>
      </w:r>
      <w:r w:rsidRPr="0040501A">
        <w:rPr>
          <w:rFonts w:eastAsia="Times New Roman" w:cs="Times New Roman"/>
          <w:color w:val="000000"/>
          <w:szCs w:val="28"/>
          <w:lang w:eastAsia="ru-RU"/>
        </w:rPr>
        <w:t xml:space="preserve">по местному времени. </w:t>
      </w:r>
    </w:p>
    <w:p w:rsidR="0040501A" w:rsidRPr="0040501A" w:rsidRDefault="0040501A" w:rsidP="0040501A">
      <w:pPr>
        <w:autoSpaceDE w:val="0"/>
        <w:autoSpaceDN w:val="0"/>
        <w:adjustRightInd w:val="0"/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40501A">
        <w:rPr>
          <w:rFonts w:eastAsia="Times New Roman" w:cs="Times New Roman"/>
          <w:color w:val="000000"/>
          <w:szCs w:val="28"/>
          <w:lang w:eastAsia="ru-RU"/>
        </w:rPr>
        <w:t>3. Определить Уставную ко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миссию органом, уполномоченным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40501A">
        <w:rPr>
          <w:rFonts w:eastAsia="Times New Roman" w:cs="Times New Roman"/>
          <w:color w:val="000000"/>
          <w:szCs w:val="28"/>
          <w:lang w:eastAsia="ru-RU"/>
        </w:rPr>
        <w:t xml:space="preserve">на проведение публичных слушаний. </w:t>
      </w:r>
    </w:p>
    <w:p w:rsidR="0040501A" w:rsidRPr="0040501A" w:rsidRDefault="0040501A" w:rsidP="0040501A">
      <w:pPr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r w:rsidRPr="0040501A">
        <w:rPr>
          <w:rFonts w:eastAsia="Times New Roman" w:cs="Times New Roman"/>
          <w:szCs w:val="28"/>
          <w:lang w:eastAsia="ru-RU"/>
        </w:rPr>
        <w:t xml:space="preserve">4. Предложения и замечания к проекту решения направляются </w:t>
      </w:r>
      <w:r w:rsidRPr="0040501A">
        <w:rPr>
          <w:rFonts w:eastAsia="Times New Roman" w:cs="Times New Roman"/>
          <w:szCs w:val="28"/>
          <w:lang w:eastAsia="ru-RU"/>
        </w:rPr>
        <w:br/>
        <w:t xml:space="preserve">в Уставную комиссию по адресу: г. Сургут, ул. Восход, 4, каб. 106, </w:t>
      </w:r>
      <w:r w:rsidRPr="0040501A">
        <w:rPr>
          <w:rFonts w:eastAsia="Times New Roman" w:cs="Times New Roman"/>
          <w:szCs w:val="28"/>
          <w:lang w:eastAsia="ru-RU"/>
        </w:rPr>
        <w:br/>
        <w:t>по электронной почте: duma@admsurgut.ru в течение 30 дней после опубликования настоящего решения.</w:t>
      </w:r>
    </w:p>
    <w:p w:rsidR="00E94C89" w:rsidRDefault="0040501A" w:rsidP="00E94C89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40501A">
        <w:rPr>
          <w:rFonts w:eastAsia="Times New Roman" w:cs="Times New Roman"/>
          <w:szCs w:val="28"/>
          <w:lang w:eastAsia="ru-RU"/>
        </w:rPr>
        <w:t xml:space="preserve">5. Аппарату Думы города и Администрации города обеспечить деятельность Уставной комиссии при реализации её полномочий </w:t>
      </w:r>
      <w:r w:rsidRPr="0040501A">
        <w:rPr>
          <w:rFonts w:eastAsia="Times New Roman" w:cs="Times New Roman"/>
          <w:szCs w:val="28"/>
          <w:lang w:eastAsia="ru-RU"/>
        </w:rPr>
        <w:br/>
        <w:t xml:space="preserve">в соответствии с Порядком организации и проведения публичных слушаний </w:t>
      </w:r>
      <w:r w:rsidRPr="0040501A">
        <w:rPr>
          <w:rFonts w:eastAsia="Times New Roman" w:cs="Times New Roman"/>
          <w:szCs w:val="28"/>
          <w:lang w:eastAsia="ru-RU"/>
        </w:rPr>
        <w:br/>
      </w:r>
      <w:r w:rsidRPr="0040501A">
        <w:rPr>
          <w:rFonts w:eastAsia="Times New Roman" w:cs="Times New Roman"/>
          <w:szCs w:val="28"/>
          <w:lang w:eastAsia="ru-RU"/>
        </w:rPr>
        <w:lastRenderedPageBreak/>
        <w:t xml:space="preserve">в городе Сургуте, утверждённым решением Думы города от 24.03.2017 </w:t>
      </w:r>
      <w:r w:rsidRPr="0040501A">
        <w:rPr>
          <w:rFonts w:eastAsia="Times New Roman" w:cs="Times New Roman"/>
          <w:szCs w:val="28"/>
          <w:lang w:eastAsia="ru-RU"/>
        </w:rPr>
        <w:br/>
      </w:r>
      <w:r w:rsidR="00E94C89">
        <w:rPr>
          <w:rFonts w:eastAsia="Times New Roman" w:cs="Times New Roman"/>
          <w:szCs w:val="28"/>
          <w:lang w:eastAsia="ru-RU"/>
        </w:rPr>
        <w:t>№ 77-VI ДГ.</w:t>
      </w:r>
    </w:p>
    <w:p w:rsidR="0040501A" w:rsidRPr="0040501A" w:rsidRDefault="0040501A" w:rsidP="00E94C89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40501A">
        <w:rPr>
          <w:rFonts w:eastAsia="Times New Roman" w:cs="Times New Roman"/>
          <w:szCs w:val="28"/>
          <w:lang w:eastAsia="ru-RU"/>
        </w:rPr>
        <w:t xml:space="preserve">6. Администрации города опубликовать настоящее решение не позднее </w:t>
      </w:r>
      <w:r w:rsidR="007D4B18" w:rsidRPr="007D4B18">
        <w:rPr>
          <w:rFonts w:eastAsia="Times New Roman" w:cs="Times New Roman"/>
          <w:szCs w:val="28"/>
          <w:lang w:eastAsia="ru-RU"/>
        </w:rPr>
        <w:t>05.03.2022</w:t>
      </w:r>
      <w:r w:rsidR="007D4B18">
        <w:rPr>
          <w:rFonts w:eastAsia="Times New Roman" w:cs="Times New Roman"/>
          <w:szCs w:val="28"/>
          <w:lang w:eastAsia="ru-RU"/>
        </w:rPr>
        <w:t xml:space="preserve"> </w:t>
      </w:r>
      <w:r w:rsidRPr="0040501A">
        <w:rPr>
          <w:rFonts w:eastAsia="Times New Roman" w:cs="Times New Roman"/>
          <w:szCs w:val="28"/>
          <w:lang w:eastAsia="ru-RU"/>
        </w:rPr>
        <w:t>с одновременным опубликованием положений о порядке участия граждан в обсуждении проекта решения городской Думы «О внесении изменений и дополнений в Устав городского округа город Сургут Ханты-Мансийского автономного округа – Югр</w:t>
      </w:r>
      <w:r w:rsidR="007D4B18">
        <w:rPr>
          <w:rFonts w:eastAsia="Times New Roman" w:cs="Times New Roman"/>
          <w:szCs w:val="28"/>
          <w:lang w:eastAsia="ru-RU"/>
        </w:rPr>
        <w:t>ы», о порядке учета предложений</w:t>
      </w:r>
      <w:r w:rsidRPr="0040501A">
        <w:rPr>
          <w:rFonts w:eastAsia="Times New Roman" w:cs="Times New Roman"/>
          <w:szCs w:val="28"/>
          <w:lang w:eastAsia="ru-RU"/>
        </w:rPr>
        <w:t xml:space="preserve"> </w:t>
      </w:r>
      <w:r w:rsidR="007D4B18">
        <w:rPr>
          <w:rFonts w:eastAsia="Times New Roman" w:cs="Times New Roman"/>
          <w:szCs w:val="28"/>
          <w:lang w:eastAsia="ru-RU"/>
        </w:rPr>
        <w:br/>
      </w:r>
      <w:r w:rsidRPr="0040501A">
        <w:rPr>
          <w:rFonts w:eastAsia="Times New Roman" w:cs="Times New Roman"/>
          <w:szCs w:val="28"/>
          <w:lang w:eastAsia="ru-RU"/>
        </w:rPr>
        <w:t xml:space="preserve">по проекту решения городской Думы «О внесении изменений и дополнений </w:t>
      </w:r>
      <w:r w:rsidR="007D4B18">
        <w:rPr>
          <w:rFonts w:eastAsia="Times New Roman" w:cs="Times New Roman"/>
          <w:szCs w:val="28"/>
          <w:lang w:eastAsia="ru-RU"/>
        </w:rPr>
        <w:br/>
      </w:r>
      <w:r w:rsidRPr="0040501A">
        <w:rPr>
          <w:rFonts w:eastAsia="Times New Roman" w:cs="Times New Roman"/>
          <w:szCs w:val="28"/>
          <w:lang w:eastAsia="ru-RU"/>
        </w:rPr>
        <w:t xml:space="preserve">в Устав городского округа город Сургут  Ханты-Мансийского автономного округа – Югры», утверждённых решением городской Думы от 18.11.2005 </w:t>
      </w:r>
      <w:r w:rsidR="007D4B18">
        <w:rPr>
          <w:rFonts w:eastAsia="Times New Roman" w:cs="Times New Roman"/>
          <w:szCs w:val="28"/>
          <w:lang w:eastAsia="ru-RU"/>
        </w:rPr>
        <w:br/>
      </w:r>
      <w:r w:rsidRPr="0040501A">
        <w:rPr>
          <w:rFonts w:eastAsia="Times New Roman" w:cs="Times New Roman"/>
          <w:szCs w:val="28"/>
          <w:lang w:eastAsia="ru-RU"/>
        </w:rPr>
        <w:t>№ 522-III ГД.</w:t>
      </w:r>
    </w:p>
    <w:p w:rsidR="0040501A" w:rsidRPr="0040501A" w:rsidRDefault="007D4B18" w:rsidP="0040501A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7.  </w:t>
      </w:r>
      <w:r w:rsidR="0040501A" w:rsidRPr="0040501A">
        <w:rPr>
          <w:rFonts w:eastAsia="Times New Roman" w:cs="Times New Roman"/>
          <w:szCs w:val="28"/>
          <w:lang w:eastAsia="ru-RU"/>
        </w:rPr>
        <w:t>Контроль за выполнение</w:t>
      </w:r>
      <w:r>
        <w:rPr>
          <w:rFonts w:eastAsia="Times New Roman" w:cs="Times New Roman"/>
          <w:szCs w:val="28"/>
          <w:lang w:eastAsia="ru-RU"/>
        </w:rPr>
        <w:t xml:space="preserve">м настоящего решения возложить </w:t>
      </w:r>
      <w:r>
        <w:rPr>
          <w:rFonts w:eastAsia="Times New Roman" w:cs="Times New Roman"/>
          <w:szCs w:val="28"/>
          <w:lang w:eastAsia="ru-RU"/>
        </w:rPr>
        <w:br/>
      </w:r>
      <w:r w:rsidR="0040501A" w:rsidRPr="0040501A">
        <w:rPr>
          <w:rFonts w:eastAsia="Times New Roman" w:cs="Times New Roman"/>
          <w:szCs w:val="28"/>
          <w:lang w:eastAsia="ru-RU"/>
        </w:rPr>
        <w:t xml:space="preserve">на </w:t>
      </w:r>
      <w:r w:rsidR="0040501A" w:rsidRPr="007D4B18">
        <w:rPr>
          <w:rFonts w:eastAsia="Times New Roman" w:cs="Times New Roman"/>
          <w:szCs w:val="28"/>
          <w:lang w:eastAsia="ru-RU"/>
        </w:rPr>
        <w:t>депутата</w:t>
      </w:r>
      <w:r>
        <w:rPr>
          <w:rFonts w:eastAsia="Times New Roman" w:cs="Times New Roman"/>
          <w:szCs w:val="28"/>
          <w:lang w:eastAsia="ru-RU"/>
        </w:rPr>
        <w:t xml:space="preserve"> Думы города</w:t>
      </w:r>
      <w:r w:rsidR="0040501A" w:rsidRPr="0040501A">
        <w:rPr>
          <w:rFonts w:eastAsia="Times New Roman" w:cs="Times New Roman"/>
          <w:szCs w:val="28"/>
          <w:lang w:eastAsia="ru-RU"/>
        </w:rPr>
        <w:t xml:space="preserve">, председателя постоянного комитета Думы </w:t>
      </w:r>
      <w:r>
        <w:rPr>
          <w:rFonts w:eastAsia="Times New Roman" w:cs="Times New Roman"/>
          <w:szCs w:val="28"/>
          <w:lang w:eastAsia="ru-RU"/>
        </w:rPr>
        <w:br/>
      </w:r>
      <w:r w:rsidR="0040501A" w:rsidRPr="0040501A">
        <w:rPr>
          <w:rFonts w:eastAsia="Times New Roman" w:cs="Times New Roman"/>
          <w:szCs w:val="28"/>
          <w:lang w:eastAsia="ru-RU"/>
        </w:rPr>
        <w:t>города по нормотворчеству, информационной политике и правопорядку Бехтина М.М.</w:t>
      </w:r>
    </w:p>
    <w:p w:rsidR="00C07D6C" w:rsidRPr="0040501A" w:rsidRDefault="00C07D6C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C07D6C" w:rsidRDefault="00C07D6C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40501A" w:rsidRPr="0040501A" w:rsidRDefault="0040501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7F3370" w:rsidRDefault="00DC313D" w:rsidP="00E91C0B">
      <w:pPr>
        <w:jc w:val="right"/>
        <w:rPr>
          <w:rFonts w:eastAsia="Times New Roman" w:cs="Times New Roman"/>
          <w:szCs w:val="20"/>
          <w:lang w:eastAsia="ru-RU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930F02">
        <w:rPr>
          <w:rFonts w:eastAsia="Times New Roman" w:cs="Times New Roman"/>
          <w:szCs w:val="20"/>
          <w:lang w:eastAsia="ru-RU"/>
        </w:rPr>
        <w:t>«</w:t>
      </w:r>
      <w:r w:rsidR="00930F02">
        <w:rPr>
          <w:rFonts w:eastAsia="Times New Roman" w:cs="Times New Roman"/>
          <w:szCs w:val="20"/>
          <w:u w:val="single"/>
          <w:lang w:eastAsia="ru-RU"/>
        </w:rPr>
        <w:t>02</w:t>
      </w:r>
      <w:r w:rsidR="00930F02">
        <w:rPr>
          <w:rFonts w:eastAsia="Times New Roman" w:cs="Times New Roman"/>
          <w:szCs w:val="20"/>
          <w:lang w:eastAsia="ru-RU"/>
        </w:rPr>
        <w:t xml:space="preserve">» </w:t>
      </w:r>
      <w:r w:rsidR="00930F02">
        <w:rPr>
          <w:rFonts w:eastAsia="Times New Roman" w:cs="Times New Roman"/>
          <w:szCs w:val="20"/>
          <w:u w:val="single"/>
          <w:lang w:eastAsia="ru-RU"/>
        </w:rPr>
        <w:t>марта</w:t>
      </w:r>
      <w:r w:rsidR="002A76FF">
        <w:rPr>
          <w:rFonts w:eastAsia="Times New Roman" w:cs="Times New Roman"/>
          <w:szCs w:val="20"/>
          <w:lang w:eastAsia="ru-RU"/>
        </w:rPr>
        <w:t xml:space="preserve"> 2022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p w:rsidR="00C32763" w:rsidRDefault="00C32763">
      <w:pPr>
        <w:spacing w:after="200" w:line="276" w:lineRule="auto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40501A" w:rsidRPr="0040501A" w:rsidRDefault="0040501A" w:rsidP="00E94C89">
      <w:pPr>
        <w:autoSpaceDE w:val="0"/>
        <w:autoSpaceDN w:val="0"/>
        <w:adjustRightInd w:val="0"/>
        <w:ind w:firstLine="5954"/>
        <w:jc w:val="left"/>
        <w:rPr>
          <w:rFonts w:eastAsia="Times New Roman" w:cs="Times New Roman"/>
          <w:szCs w:val="28"/>
          <w:lang w:eastAsia="ru-RU"/>
        </w:rPr>
      </w:pPr>
      <w:r w:rsidRPr="0040501A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40501A" w:rsidRPr="0040501A" w:rsidRDefault="0040501A" w:rsidP="00E94C89">
      <w:pPr>
        <w:autoSpaceDE w:val="0"/>
        <w:autoSpaceDN w:val="0"/>
        <w:adjustRightInd w:val="0"/>
        <w:ind w:firstLine="5954"/>
        <w:jc w:val="left"/>
        <w:rPr>
          <w:rFonts w:eastAsia="Times New Roman" w:cs="Times New Roman"/>
          <w:szCs w:val="28"/>
          <w:lang w:eastAsia="ru-RU"/>
        </w:rPr>
      </w:pPr>
      <w:r w:rsidRPr="0040501A">
        <w:rPr>
          <w:rFonts w:eastAsia="Times New Roman" w:cs="Times New Roman"/>
          <w:szCs w:val="28"/>
          <w:lang w:eastAsia="ru-RU"/>
        </w:rPr>
        <w:t xml:space="preserve">к решению Думы города </w:t>
      </w:r>
    </w:p>
    <w:p w:rsidR="0040501A" w:rsidRPr="00930F02" w:rsidRDefault="00930F02" w:rsidP="00E94C89">
      <w:pPr>
        <w:autoSpaceDE w:val="0"/>
        <w:autoSpaceDN w:val="0"/>
        <w:adjustRightInd w:val="0"/>
        <w:ind w:firstLine="5954"/>
        <w:jc w:val="left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u w:val="single"/>
          <w:lang w:eastAsia="ru-RU"/>
        </w:rPr>
        <w:t>02.03.2022</w:t>
      </w:r>
      <w:r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u w:val="single"/>
          <w:lang w:eastAsia="ru-RU"/>
        </w:rPr>
        <w:t>77-</w:t>
      </w:r>
      <w:r>
        <w:rPr>
          <w:rFonts w:eastAsia="Times New Roman" w:cs="Times New Roman"/>
          <w:szCs w:val="28"/>
          <w:u w:val="single"/>
          <w:lang w:val="en-US" w:eastAsia="ru-RU"/>
        </w:rPr>
        <w:t xml:space="preserve">VII </w:t>
      </w:r>
      <w:r>
        <w:rPr>
          <w:rFonts w:eastAsia="Times New Roman" w:cs="Times New Roman"/>
          <w:szCs w:val="28"/>
          <w:u w:val="single"/>
          <w:lang w:eastAsia="ru-RU"/>
        </w:rPr>
        <w:t>ДГ</w:t>
      </w:r>
      <w:bookmarkStart w:id="0" w:name="_GoBack"/>
      <w:bookmarkEnd w:id="0"/>
    </w:p>
    <w:p w:rsidR="0040501A" w:rsidRPr="0040501A" w:rsidRDefault="0040501A" w:rsidP="0040501A">
      <w:pPr>
        <w:ind w:firstLine="708"/>
        <w:jc w:val="center"/>
        <w:rPr>
          <w:rFonts w:eastAsia="Times New Roman" w:cs="Times New Roman"/>
          <w:szCs w:val="28"/>
          <w:lang w:eastAsia="ru-RU"/>
        </w:rPr>
      </w:pPr>
    </w:p>
    <w:p w:rsidR="00E94C89" w:rsidRDefault="00E94C89" w:rsidP="0040501A">
      <w:pPr>
        <w:ind w:firstLine="6379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0501A" w:rsidRDefault="0040501A" w:rsidP="00E94C89">
      <w:pPr>
        <w:ind w:firstLine="6804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ПРОЕКТ</w:t>
      </w:r>
    </w:p>
    <w:p w:rsidR="0040501A" w:rsidRDefault="0040501A" w:rsidP="00E94C89">
      <w:pPr>
        <w:ind w:firstLine="6804"/>
        <w:jc w:val="left"/>
        <w:rPr>
          <w:rFonts w:eastAsia="Times New Roman" w:cs="Times New Roman"/>
          <w:sz w:val="24"/>
          <w:szCs w:val="24"/>
          <w:lang w:eastAsia="ru-RU"/>
        </w:rPr>
      </w:pPr>
      <w:r w:rsidRPr="0040501A">
        <w:rPr>
          <w:rFonts w:eastAsia="Times New Roman" w:cs="Times New Roman"/>
          <w:sz w:val="24"/>
          <w:szCs w:val="24"/>
          <w:lang w:eastAsia="ru-RU"/>
        </w:rPr>
        <w:t>вносится Главой города</w:t>
      </w:r>
    </w:p>
    <w:p w:rsidR="0040501A" w:rsidRDefault="0040501A" w:rsidP="0040501A">
      <w:pPr>
        <w:ind w:firstLine="6379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0501A" w:rsidRPr="0040501A" w:rsidRDefault="0040501A" w:rsidP="009B54E7">
      <w:pPr>
        <w:jc w:val="center"/>
        <w:rPr>
          <w:rFonts w:eastAsia="Times New Roman" w:cs="Times New Roman"/>
          <w:szCs w:val="28"/>
          <w:lang w:eastAsia="ru-RU"/>
        </w:rPr>
      </w:pPr>
      <w:r w:rsidRPr="0040501A">
        <w:rPr>
          <w:rFonts w:eastAsia="Times New Roman" w:cs="Times New Roman"/>
          <w:szCs w:val="28"/>
          <w:lang w:eastAsia="ru-RU"/>
        </w:rPr>
        <w:t>МУНИЦИПАЛЬНОЕ ОБРАЗОВ</w:t>
      </w:r>
      <w:r w:rsidR="009B54E7">
        <w:rPr>
          <w:rFonts w:eastAsia="Times New Roman" w:cs="Times New Roman"/>
          <w:szCs w:val="28"/>
          <w:lang w:eastAsia="ru-RU"/>
        </w:rPr>
        <w:t>АНИЕ ГОРОДСКОЙ ОКРУГ СУРГУТ</w:t>
      </w:r>
    </w:p>
    <w:p w:rsidR="0040501A" w:rsidRDefault="009B54E7" w:rsidP="009B54E7">
      <w:pPr>
        <w:ind w:hanging="142"/>
        <w:jc w:val="center"/>
        <w:rPr>
          <w:rFonts w:eastAsia="Times New Roman" w:cs="Times New Roman"/>
          <w:spacing w:val="6"/>
          <w:szCs w:val="28"/>
          <w:lang w:eastAsia="ru-RU"/>
        </w:rPr>
      </w:pPr>
      <w:r>
        <w:rPr>
          <w:rFonts w:eastAsia="Times New Roman" w:cs="Times New Roman"/>
          <w:spacing w:val="6"/>
          <w:szCs w:val="28"/>
          <w:lang w:eastAsia="ru-RU"/>
        </w:rPr>
        <w:t>ХАНТЫ-</w:t>
      </w:r>
      <w:r w:rsidR="0040501A" w:rsidRPr="0040501A">
        <w:rPr>
          <w:rFonts w:eastAsia="Times New Roman" w:cs="Times New Roman"/>
          <w:spacing w:val="6"/>
          <w:szCs w:val="28"/>
          <w:lang w:eastAsia="ru-RU"/>
        </w:rPr>
        <w:t>МАНСИЙСКОГО АВТОНОМНОГО ОКРУГА – ЮГРЫ</w:t>
      </w:r>
    </w:p>
    <w:p w:rsidR="009B54E7" w:rsidRDefault="009B54E7" w:rsidP="009B54E7">
      <w:pPr>
        <w:ind w:hanging="142"/>
        <w:jc w:val="center"/>
        <w:rPr>
          <w:rFonts w:eastAsia="Times New Roman" w:cs="Times New Roman"/>
          <w:spacing w:val="6"/>
          <w:szCs w:val="28"/>
          <w:lang w:eastAsia="ru-RU"/>
        </w:rPr>
      </w:pPr>
    </w:p>
    <w:p w:rsidR="009B54E7" w:rsidRPr="0040501A" w:rsidRDefault="009B54E7" w:rsidP="009B54E7">
      <w:pPr>
        <w:jc w:val="center"/>
        <w:rPr>
          <w:rFonts w:eastAsia="Times New Roman" w:cs="Times New Roman"/>
          <w:szCs w:val="28"/>
          <w:lang w:eastAsia="ru-RU"/>
        </w:rPr>
      </w:pPr>
      <w:r w:rsidRPr="0040501A">
        <w:rPr>
          <w:rFonts w:eastAsia="Times New Roman" w:cs="Times New Roman"/>
          <w:szCs w:val="28"/>
          <w:lang w:eastAsia="ru-RU"/>
        </w:rPr>
        <w:t>ДУМА ГОРОДА</w:t>
      </w:r>
    </w:p>
    <w:p w:rsidR="009B54E7" w:rsidRPr="0040501A" w:rsidRDefault="009B54E7" w:rsidP="009B54E7">
      <w:pPr>
        <w:jc w:val="center"/>
        <w:rPr>
          <w:rFonts w:eastAsia="Times New Roman" w:cs="Times New Roman"/>
          <w:spacing w:val="20"/>
          <w:szCs w:val="28"/>
          <w:lang w:eastAsia="ru-RU"/>
        </w:rPr>
      </w:pPr>
    </w:p>
    <w:p w:rsidR="009B54E7" w:rsidRPr="0040501A" w:rsidRDefault="009B54E7" w:rsidP="009B54E7">
      <w:pPr>
        <w:ind w:hanging="142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0501A">
        <w:rPr>
          <w:rFonts w:eastAsia="Times New Roman" w:cs="Times New Roman"/>
          <w:spacing w:val="20"/>
          <w:szCs w:val="28"/>
          <w:lang w:eastAsia="ru-RU"/>
        </w:rPr>
        <w:t>РЕШЕНИЕ</w:t>
      </w:r>
    </w:p>
    <w:p w:rsidR="0040501A" w:rsidRPr="0040501A" w:rsidRDefault="0040501A" w:rsidP="0040501A">
      <w:pPr>
        <w:ind w:firstLine="708"/>
        <w:jc w:val="center"/>
        <w:rPr>
          <w:rFonts w:eastAsia="Times New Roman" w:cs="Times New Roman"/>
          <w:szCs w:val="28"/>
          <w:lang w:eastAsia="ru-RU"/>
        </w:rPr>
      </w:pPr>
    </w:p>
    <w:p w:rsidR="009B54E7" w:rsidRPr="0040501A" w:rsidRDefault="009B54E7" w:rsidP="00605623">
      <w:pPr>
        <w:autoSpaceDE w:val="0"/>
        <w:autoSpaceDN w:val="0"/>
        <w:adjustRightInd w:val="0"/>
        <w:ind w:right="5328"/>
        <w:rPr>
          <w:rFonts w:eastAsia="Times New Roman" w:cs="Times New Roman"/>
          <w:szCs w:val="28"/>
          <w:lang w:eastAsia="ru-RU"/>
        </w:rPr>
      </w:pPr>
      <w:r w:rsidRPr="0040501A">
        <w:rPr>
          <w:rFonts w:eastAsia="Times New Roman" w:cs="Times New Roman"/>
          <w:szCs w:val="28"/>
          <w:lang w:eastAsia="ru-RU"/>
        </w:rPr>
        <w:t>О внесении изменений в Устав муниципального образования городской округ Сургут Ханты-Мансийского автономного округа – Югры</w:t>
      </w:r>
    </w:p>
    <w:p w:rsidR="0040501A" w:rsidRPr="0040501A" w:rsidRDefault="0040501A" w:rsidP="0040501A">
      <w:pPr>
        <w:autoSpaceDE w:val="0"/>
        <w:autoSpaceDN w:val="0"/>
        <w:adjustRightInd w:val="0"/>
        <w:ind w:right="5386"/>
        <w:jc w:val="left"/>
        <w:rPr>
          <w:rFonts w:eastAsia="Times New Roman" w:cs="Times New Roman"/>
          <w:szCs w:val="28"/>
          <w:lang w:eastAsia="ru-RU"/>
        </w:rPr>
      </w:pPr>
    </w:p>
    <w:p w:rsidR="009B54E7" w:rsidRDefault="0040501A" w:rsidP="009B54E7">
      <w:pPr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r w:rsidRPr="0040501A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06.10.2003 № 131-ФЗ </w:t>
      </w:r>
      <w:r w:rsidRPr="0040501A">
        <w:rPr>
          <w:rFonts w:eastAsia="Times New Roman" w:cs="Times New Roman"/>
          <w:szCs w:val="28"/>
          <w:lang w:eastAsia="ru-RU"/>
        </w:rPr>
        <w:br/>
        <w:t>«Об общих принципах организации местного самоуправления в Российской Федерации», рассмотрев результаты публичных слушаний, заключение Уставной комиссии, Дума города РЕШИЛА:</w:t>
      </w:r>
    </w:p>
    <w:p w:rsidR="009B54E7" w:rsidRDefault="009B54E7" w:rsidP="009B54E7">
      <w:pPr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</w:p>
    <w:p w:rsidR="0040501A" w:rsidRPr="0040501A" w:rsidRDefault="00D10A20" w:rsidP="009B54E7">
      <w:pPr>
        <w:tabs>
          <w:tab w:val="left" w:pos="1134"/>
        </w:tabs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="0040501A" w:rsidRPr="0040501A">
        <w:rPr>
          <w:rFonts w:eastAsia="Times New Roman" w:cs="Times New Roman"/>
          <w:szCs w:val="28"/>
          <w:lang w:eastAsia="ru-RU"/>
        </w:rPr>
        <w:t>Внести в Устав муниципально</w:t>
      </w:r>
      <w:r w:rsidR="009B54E7">
        <w:rPr>
          <w:rFonts w:eastAsia="Times New Roman" w:cs="Times New Roman"/>
          <w:szCs w:val="28"/>
          <w:lang w:eastAsia="ru-RU"/>
        </w:rPr>
        <w:t xml:space="preserve">го образования городской округ </w:t>
      </w:r>
      <w:r w:rsidR="0040501A" w:rsidRPr="0040501A">
        <w:rPr>
          <w:rFonts w:eastAsia="Times New Roman" w:cs="Times New Roman"/>
          <w:szCs w:val="28"/>
          <w:lang w:eastAsia="ru-RU"/>
        </w:rPr>
        <w:t xml:space="preserve">Сургут Ханты-Мансийского автономного округа – Югры, принятый решением городской Думы от 18.02.2005 № 425-III ГД (в редакции </w:t>
      </w:r>
      <w:r w:rsidR="00605623">
        <w:rPr>
          <w:rFonts w:eastAsia="Times New Roman" w:cs="Times New Roman"/>
          <w:szCs w:val="28"/>
          <w:lang w:eastAsia="ru-RU"/>
        </w:rPr>
        <w:br/>
      </w:r>
      <w:r w:rsidR="0040501A" w:rsidRPr="0040501A">
        <w:rPr>
          <w:rFonts w:eastAsia="Times New Roman" w:cs="Times New Roman"/>
          <w:sz w:val="27"/>
          <w:szCs w:val="27"/>
          <w:lang w:eastAsia="ru-RU"/>
        </w:rPr>
        <w:t>от 06.12.2021 № 33-</w:t>
      </w:r>
      <w:r w:rsidR="0040501A" w:rsidRPr="0040501A">
        <w:rPr>
          <w:rFonts w:eastAsia="Times New Roman" w:cs="Times New Roman"/>
          <w:sz w:val="27"/>
          <w:szCs w:val="27"/>
          <w:lang w:val="en-US" w:eastAsia="ru-RU"/>
        </w:rPr>
        <w:t>VII</w:t>
      </w:r>
      <w:r w:rsidR="0040501A" w:rsidRPr="0040501A">
        <w:rPr>
          <w:rFonts w:eastAsia="Times New Roman" w:cs="Times New Roman"/>
          <w:sz w:val="27"/>
          <w:szCs w:val="27"/>
          <w:lang w:eastAsia="ru-RU"/>
        </w:rPr>
        <w:t xml:space="preserve"> ДГ</w:t>
      </w:r>
      <w:r w:rsidR="0040501A" w:rsidRPr="0040501A">
        <w:rPr>
          <w:rFonts w:eastAsia="Times New Roman" w:cs="Times New Roman"/>
          <w:szCs w:val="28"/>
          <w:lang w:eastAsia="ru-RU"/>
        </w:rPr>
        <w:t>), изменения согласно приложению.</w:t>
      </w:r>
    </w:p>
    <w:p w:rsidR="0040501A" w:rsidRPr="0040501A" w:rsidRDefault="00D10A20" w:rsidP="0040501A">
      <w:pPr>
        <w:tabs>
          <w:tab w:val="left" w:pos="1134"/>
        </w:tabs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="0040501A" w:rsidRPr="0040501A">
        <w:rPr>
          <w:rFonts w:eastAsia="Times New Roman" w:cs="Times New Roman"/>
          <w:szCs w:val="28"/>
          <w:lang w:eastAsia="ru-RU"/>
        </w:rPr>
        <w:t>Главе города в установленном порядке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регистрации.</w:t>
      </w:r>
    </w:p>
    <w:p w:rsidR="009B54E7" w:rsidRDefault="00D10A20" w:rsidP="009B54E7">
      <w:pPr>
        <w:tabs>
          <w:tab w:val="left" w:pos="1134"/>
        </w:tabs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="0040501A" w:rsidRPr="0040501A">
        <w:rPr>
          <w:rFonts w:eastAsia="Times New Roman" w:cs="Times New Roman"/>
          <w:szCs w:val="28"/>
          <w:lang w:eastAsia="ru-RU"/>
        </w:rPr>
        <w:t>Администрации города опубликовать настоящее решение после государственной регистрации.</w:t>
      </w:r>
    </w:p>
    <w:p w:rsidR="009B54E7" w:rsidRDefault="0040501A" w:rsidP="009B54E7">
      <w:pPr>
        <w:tabs>
          <w:tab w:val="left" w:pos="1134"/>
        </w:tabs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r w:rsidRPr="0040501A">
        <w:rPr>
          <w:rFonts w:eastAsia="Times New Roman" w:cs="Times New Roman"/>
          <w:szCs w:val="28"/>
          <w:lang w:eastAsia="ru-RU"/>
        </w:rPr>
        <w:t>4. Настоящее решение вступает в силу после официального опубликования.</w:t>
      </w:r>
    </w:p>
    <w:p w:rsidR="0040501A" w:rsidRPr="0040501A" w:rsidRDefault="0040501A" w:rsidP="009B54E7">
      <w:pPr>
        <w:tabs>
          <w:tab w:val="left" w:pos="1134"/>
        </w:tabs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r w:rsidRPr="0040501A">
        <w:rPr>
          <w:rFonts w:eastAsia="Times New Roman" w:cs="Times New Roman"/>
          <w:szCs w:val="28"/>
          <w:lang w:eastAsia="ru-RU"/>
        </w:rPr>
        <w:t>Положения подпунктов 30 и 50 пункта 2 статьи 31, абзаца четвёртого пункта 2 статьи 44, пункта 8 статьи 44 и пункта 2 статьи 65 Устава муниципального образования городской округ Сургут Ханты-Мансийского автономного округа – Югры (в редакции настоящ</w:t>
      </w:r>
      <w:r w:rsidR="007D4B18">
        <w:rPr>
          <w:rFonts w:eastAsia="Times New Roman" w:cs="Times New Roman"/>
          <w:szCs w:val="28"/>
          <w:lang w:eastAsia="ru-RU"/>
        </w:rPr>
        <w:t>его решения) распространяют своё</w:t>
      </w:r>
      <w:r w:rsidRPr="0040501A">
        <w:rPr>
          <w:rFonts w:eastAsia="Times New Roman" w:cs="Times New Roman"/>
          <w:szCs w:val="28"/>
          <w:lang w:eastAsia="ru-RU"/>
        </w:rPr>
        <w:t xml:space="preserve"> действие на правоотношения, возникшие со дня вступления в силу Федерального закона от 01.07.2021 № 255-ФЗ «О внесении изменений в Федеральный закон «Об общих принципах организации </w:t>
      </w:r>
      <w:r w:rsidR="007D4B18">
        <w:rPr>
          <w:rFonts w:eastAsia="Times New Roman" w:cs="Times New Roman"/>
          <w:szCs w:val="28"/>
          <w:lang w:eastAsia="ru-RU"/>
        </w:rPr>
        <w:br/>
      </w:r>
      <w:r w:rsidRPr="0040501A">
        <w:rPr>
          <w:rFonts w:eastAsia="Times New Roman" w:cs="Times New Roman"/>
          <w:szCs w:val="28"/>
          <w:lang w:eastAsia="ru-RU"/>
        </w:rPr>
        <w:lastRenderedPageBreak/>
        <w:t>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Федерации».</w:t>
      </w:r>
    </w:p>
    <w:p w:rsidR="0040501A" w:rsidRPr="0040501A" w:rsidRDefault="009B54E7" w:rsidP="0040501A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7D4B18">
        <w:rPr>
          <w:rFonts w:eastAsia="Times New Roman" w:cs="Times New Roman"/>
          <w:szCs w:val="28"/>
          <w:lang w:eastAsia="ru-RU"/>
        </w:rPr>
        <w:t>5</w:t>
      </w:r>
      <w:r w:rsidR="0040501A" w:rsidRPr="007D4B18">
        <w:rPr>
          <w:rFonts w:eastAsia="Times New Roman" w:cs="Times New Roman"/>
          <w:szCs w:val="28"/>
          <w:lang w:eastAsia="ru-RU"/>
        </w:rPr>
        <w:t>.</w:t>
      </w:r>
      <w:r w:rsidR="0040501A" w:rsidRPr="0040501A">
        <w:rPr>
          <w:rFonts w:eastAsia="Times New Roman" w:cs="Times New Roman"/>
          <w:szCs w:val="28"/>
          <w:lang w:eastAsia="ru-RU"/>
        </w:rPr>
        <w:t xml:space="preserve"> Контроль за выполнение</w:t>
      </w:r>
      <w:r w:rsidR="007D4B18">
        <w:rPr>
          <w:rFonts w:eastAsia="Times New Roman" w:cs="Times New Roman"/>
          <w:szCs w:val="28"/>
          <w:lang w:eastAsia="ru-RU"/>
        </w:rPr>
        <w:t xml:space="preserve">м настоящего решения возложить </w:t>
      </w:r>
      <w:r w:rsidR="007D4B18">
        <w:rPr>
          <w:rFonts w:eastAsia="Times New Roman" w:cs="Times New Roman"/>
          <w:szCs w:val="28"/>
          <w:lang w:eastAsia="ru-RU"/>
        </w:rPr>
        <w:br/>
      </w:r>
      <w:r w:rsidR="0040501A" w:rsidRPr="0040501A">
        <w:rPr>
          <w:rFonts w:eastAsia="Times New Roman" w:cs="Times New Roman"/>
          <w:szCs w:val="28"/>
          <w:lang w:eastAsia="ru-RU"/>
        </w:rPr>
        <w:t>на депутата</w:t>
      </w:r>
      <w:r w:rsidR="007D4B18">
        <w:rPr>
          <w:rFonts w:eastAsia="Times New Roman" w:cs="Times New Roman"/>
          <w:szCs w:val="28"/>
          <w:lang w:eastAsia="ru-RU"/>
        </w:rPr>
        <w:t xml:space="preserve"> Думы города</w:t>
      </w:r>
      <w:r w:rsidR="0040501A" w:rsidRPr="0040501A">
        <w:rPr>
          <w:rFonts w:eastAsia="Times New Roman" w:cs="Times New Roman"/>
          <w:szCs w:val="28"/>
          <w:lang w:eastAsia="ru-RU"/>
        </w:rPr>
        <w:t xml:space="preserve">, председателя постоянного комитета Думы </w:t>
      </w:r>
      <w:r w:rsidR="007D4B18">
        <w:rPr>
          <w:rFonts w:eastAsia="Times New Roman" w:cs="Times New Roman"/>
          <w:szCs w:val="28"/>
          <w:lang w:eastAsia="ru-RU"/>
        </w:rPr>
        <w:br/>
      </w:r>
      <w:r w:rsidR="0040501A" w:rsidRPr="0040501A">
        <w:rPr>
          <w:rFonts w:eastAsia="Times New Roman" w:cs="Times New Roman"/>
          <w:szCs w:val="28"/>
          <w:lang w:eastAsia="ru-RU"/>
        </w:rPr>
        <w:t>города по нормотворчеству, информационной политике и правопорядку Бехтина М.М.</w:t>
      </w:r>
    </w:p>
    <w:p w:rsidR="0040501A" w:rsidRDefault="0040501A" w:rsidP="0040501A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</w:p>
    <w:p w:rsidR="0025557E" w:rsidRPr="0040501A" w:rsidRDefault="0025557E" w:rsidP="0040501A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103"/>
        <w:gridCol w:w="4395"/>
      </w:tblGrid>
      <w:tr w:rsidR="0040501A" w:rsidRPr="0040501A" w:rsidTr="009B54E7">
        <w:trPr>
          <w:trHeight w:val="2224"/>
        </w:trPr>
        <w:tc>
          <w:tcPr>
            <w:tcW w:w="5103" w:type="dxa"/>
          </w:tcPr>
          <w:p w:rsidR="0040501A" w:rsidRPr="0040501A" w:rsidRDefault="0040501A" w:rsidP="0040501A">
            <w:pPr>
              <w:tabs>
                <w:tab w:val="left" w:pos="3788"/>
                <w:tab w:val="left" w:pos="4253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0501A" w:rsidRPr="0040501A" w:rsidRDefault="0040501A" w:rsidP="0040501A">
            <w:pPr>
              <w:tabs>
                <w:tab w:val="left" w:pos="3788"/>
                <w:tab w:val="left" w:pos="4253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0501A">
              <w:rPr>
                <w:rFonts w:eastAsia="Times New Roman" w:cs="Times New Roman"/>
                <w:szCs w:val="28"/>
                <w:lang w:eastAsia="ru-RU"/>
              </w:rPr>
              <w:t>Председатель Думы города</w:t>
            </w:r>
          </w:p>
          <w:p w:rsidR="0040501A" w:rsidRPr="0040501A" w:rsidRDefault="0040501A" w:rsidP="0040501A">
            <w:pPr>
              <w:tabs>
                <w:tab w:val="left" w:pos="3788"/>
                <w:tab w:val="left" w:pos="4253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0501A" w:rsidRPr="0040501A" w:rsidRDefault="0040501A" w:rsidP="0040501A">
            <w:pPr>
              <w:tabs>
                <w:tab w:val="left" w:pos="3788"/>
                <w:tab w:val="left" w:pos="4253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0501A">
              <w:rPr>
                <w:rFonts w:eastAsia="Times New Roman" w:cs="Times New Roman"/>
                <w:szCs w:val="28"/>
                <w:lang w:eastAsia="ru-RU"/>
              </w:rPr>
              <w:t>_______________ М.Н. Слепов</w:t>
            </w:r>
          </w:p>
          <w:p w:rsidR="0040501A" w:rsidRPr="0040501A" w:rsidRDefault="0040501A" w:rsidP="0040501A">
            <w:pPr>
              <w:tabs>
                <w:tab w:val="left" w:pos="3788"/>
                <w:tab w:val="left" w:pos="4253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0501A" w:rsidRPr="0040501A" w:rsidRDefault="0040501A" w:rsidP="0040501A">
            <w:pPr>
              <w:tabs>
                <w:tab w:val="left" w:pos="3788"/>
                <w:tab w:val="left" w:pos="4253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0501A">
              <w:rPr>
                <w:rFonts w:eastAsia="Times New Roman" w:cs="Times New Roman"/>
                <w:szCs w:val="28"/>
                <w:lang w:eastAsia="ru-RU"/>
              </w:rPr>
              <w:t>«___» ___________ 20___ г.</w:t>
            </w:r>
          </w:p>
        </w:tc>
        <w:tc>
          <w:tcPr>
            <w:tcW w:w="4395" w:type="dxa"/>
          </w:tcPr>
          <w:p w:rsidR="0040501A" w:rsidRPr="0040501A" w:rsidRDefault="0040501A" w:rsidP="0040501A">
            <w:pPr>
              <w:tabs>
                <w:tab w:val="left" w:pos="3788"/>
                <w:tab w:val="left" w:pos="4253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0501A" w:rsidRPr="0040501A" w:rsidRDefault="0040501A" w:rsidP="0040501A">
            <w:pPr>
              <w:tabs>
                <w:tab w:val="left" w:pos="3788"/>
                <w:tab w:val="left" w:pos="4253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0501A">
              <w:rPr>
                <w:rFonts w:eastAsia="Times New Roman" w:cs="Times New Roman"/>
                <w:szCs w:val="28"/>
                <w:lang w:eastAsia="ru-RU"/>
              </w:rPr>
              <w:t>Глава города</w:t>
            </w:r>
          </w:p>
          <w:p w:rsidR="0040501A" w:rsidRPr="0040501A" w:rsidRDefault="0040501A" w:rsidP="0040501A">
            <w:pPr>
              <w:tabs>
                <w:tab w:val="left" w:pos="3788"/>
                <w:tab w:val="left" w:pos="4253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0501A" w:rsidRPr="0040501A" w:rsidRDefault="0040501A" w:rsidP="0040501A">
            <w:pPr>
              <w:tabs>
                <w:tab w:val="left" w:pos="3788"/>
                <w:tab w:val="left" w:pos="4253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0501A">
              <w:rPr>
                <w:rFonts w:eastAsia="Times New Roman" w:cs="Times New Roman"/>
                <w:szCs w:val="28"/>
                <w:lang w:eastAsia="ru-RU"/>
              </w:rPr>
              <w:t>_______________ А.С. Филатов</w:t>
            </w:r>
          </w:p>
          <w:p w:rsidR="0040501A" w:rsidRPr="0040501A" w:rsidRDefault="0040501A" w:rsidP="0040501A">
            <w:pPr>
              <w:tabs>
                <w:tab w:val="left" w:pos="3788"/>
                <w:tab w:val="left" w:pos="4253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0501A" w:rsidRPr="0040501A" w:rsidRDefault="0040501A" w:rsidP="0040501A">
            <w:pPr>
              <w:tabs>
                <w:tab w:val="left" w:pos="3788"/>
                <w:tab w:val="left" w:pos="4253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0501A">
              <w:rPr>
                <w:rFonts w:eastAsia="Times New Roman" w:cs="Times New Roman"/>
                <w:szCs w:val="28"/>
                <w:lang w:eastAsia="ru-RU"/>
              </w:rPr>
              <w:t>«___» ___________ 20___ г.</w:t>
            </w:r>
          </w:p>
        </w:tc>
      </w:tr>
    </w:tbl>
    <w:p w:rsidR="0040501A" w:rsidRPr="0040501A" w:rsidRDefault="0040501A" w:rsidP="0040501A">
      <w:pPr>
        <w:autoSpaceDE w:val="0"/>
        <w:autoSpaceDN w:val="0"/>
        <w:adjustRightInd w:val="0"/>
        <w:ind w:left="5232" w:firstLine="708"/>
        <w:jc w:val="left"/>
        <w:rPr>
          <w:rFonts w:eastAsia="Times New Roman" w:cs="Times New Roman"/>
          <w:szCs w:val="28"/>
          <w:lang w:eastAsia="ru-RU"/>
        </w:rPr>
      </w:pPr>
      <w:r w:rsidRPr="0040501A">
        <w:rPr>
          <w:rFonts w:eastAsia="Times New Roman" w:cs="Times New Roman"/>
          <w:szCs w:val="28"/>
          <w:lang w:eastAsia="ru-RU"/>
        </w:rPr>
        <w:t xml:space="preserve"> </w:t>
      </w:r>
    </w:p>
    <w:p w:rsidR="0040501A" w:rsidRPr="0040501A" w:rsidRDefault="0040501A" w:rsidP="0040501A">
      <w:pPr>
        <w:autoSpaceDE w:val="0"/>
        <w:autoSpaceDN w:val="0"/>
        <w:adjustRightInd w:val="0"/>
        <w:ind w:firstLine="6096"/>
        <w:jc w:val="left"/>
        <w:rPr>
          <w:rFonts w:eastAsia="Times New Roman" w:cs="Times New Roman"/>
          <w:szCs w:val="28"/>
          <w:lang w:eastAsia="ru-RU"/>
        </w:rPr>
      </w:pPr>
    </w:p>
    <w:p w:rsidR="0040501A" w:rsidRPr="0040501A" w:rsidRDefault="0040501A" w:rsidP="0040501A">
      <w:pPr>
        <w:autoSpaceDE w:val="0"/>
        <w:autoSpaceDN w:val="0"/>
        <w:adjustRightInd w:val="0"/>
        <w:ind w:firstLine="6096"/>
        <w:jc w:val="left"/>
        <w:rPr>
          <w:rFonts w:eastAsia="Times New Roman" w:cs="Times New Roman"/>
          <w:szCs w:val="28"/>
          <w:lang w:eastAsia="ru-RU"/>
        </w:rPr>
      </w:pPr>
    </w:p>
    <w:p w:rsidR="0040501A" w:rsidRPr="0040501A" w:rsidRDefault="0040501A" w:rsidP="0040501A">
      <w:pPr>
        <w:autoSpaceDE w:val="0"/>
        <w:autoSpaceDN w:val="0"/>
        <w:adjustRightInd w:val="0"/>
        <w:ind w:firstLine="6096"/>
        <w:jc w:val="left"/>
        <w:rPr>
          <w:rFonts w:eastAsia="Times New Roman" w:cs="Times New Roman"/>
          <w:szCs w:val="28"/>
          <w:lang w:eastAsia="ru-RU"/>
        </w:rPr>
      </w:pPr>
    </w:p>
    <w:p w:rsidR="0040501A" w:rsidRPr="0040501A" w:rsidRDefault="0040501A" w:rsidP="0040501A">
      <w:pPr>
        <w:autoSpaceDE w:val="0"/>
        <w:autoSpaceDN w:val="0"/>
        <w:adjustRightInd w:val="0"/>
        <w:ind w:firstLine="6096"/>
        <w:jc w:val="left"/>
        <w:rPr>
          <w:rFonts w:eastAsia="Times New Roman" w:cs="Times New Roman"/>
          <w:szCs w:val="28"/>
          <w:lang w:eastAsia="ru-RU"/>
        </w:rPr>
      </w:pPr>
    </w:p>
    <w:p w:rsidR="0040501A" w:rsidRPr="0040501A" w:rsidRDefault="0040501A" w:rsidP="0040501A">
      <w:pPr>
        <w:autoSpaceDE w:val="0"/>
        <w:autoSpaceDN w:val="0"/>
        <w:adjustRightInd w:val="0"/>
        <w:ind w:firstLine="6096"/>
        <w:jc w:val="left"/>
        <w:rPr>
          <w:rFonts w:eastAsia="Times New Roman" w:cs="Times New Roman"/>
          <w:szCs w:val="28"/>
          <w:lang w:eastAsia="ru-RU"/>
        </w:rPr>
      </w:pPr>
    </w:p>
    <w:p w:rsidR="0040501A" w:rsidRDefault="0040501A" w:rsidP="0040501A">
      <w:pPr>
        <w:autoSpaceDE w:val="0"/>
        <w:autoSpaceDN w:val="0"/>
        <w:adjustRightInd w:val="0"/>
        <w:ind w:firstLine="6096"/>
        <w:jc w:val="left"/>
        <w:rPr>
          <w:rFonts w:eastAsia="Times New Roman" w:cs="Times New Roman"/>
          <w:szCs w:val="28"/>
          <w:lang w:eastAsia="ru-RU"/>
        </w:rPr>
      </w:pPr>
    </w:p>
    <w:p w:rsidR="009B54E7" w:rsidRDefault="009B54E7" w:rsidP="0040501A">
      <w:pPr>
        <w:autoSpaceDE w:val="0"/>
        <w:autoSpaceDN w:val="0"/>
        <w:adjustRightInd w:val="0"/>
        <w:ind w:firstLine="6096"/>
        <w:jc w:val="left"/>
        <w:rPr>
          <w:rFonts w:eastAsia="Times New Roman" w:cs="Times New Roman"/>
          <w:szCs w:val="28"/>
          <w:lang w:eastAsia="ru-RU"/>
        </w:rPr>
      </w:pPr>
    </w:p>
    <w:p w:rsidR="009B54E7" w:rsidRDefault="009B54E7" w:rsidP="0040501A">
      <w:pPr>
        <w:autoSpaceDE w:val="0"/>
        <w:autoSpaceDN w:val="0"/>
        <w:adjustRightInd w:val="0"/>
        <w:ind w:firstLine="6096"/>
        <w:jc w:val="left"/>
        <w:rPr>
          <w:rFonts w:eastAsia="Times New Roman" w:cs="Times New Roman"/>
          <w:szCs w:val="28"/>
          <w:lang w:eastAsia="ru-RU"/>
        </w:rPr>
      </w:pPr>
    </w:p>
    <w:p w:rsidR="009B54E7" w:rsidRDefault="009B54E7" w:rsidP="0040501A">
      <w:pPr>
        <w:autoSpaceDE w:val="0"/>
        <w:autoSpaceDN w:val="0"/>
        <w:adjustRightInd w:val="0"/>
        <w:ind w:firstLine="6096"/>
        <w:jc w:val="left"/>
        <w:rPr>
          <w:rFonts w:eastAsia="Times New Roman" w:cs="Times New Roman"/>
          <w:szCs w:val="28"/>
          <w:lang w:eastAsia="ru-RU"/>
        </w:rPr>
      </w:pPr>
    </w:p>
    <w:p w:rsidR="0025557E" w:rsidRDefault="0025557E" w:rsidP="0040501A">
      <w:pPr>
        <w:autoSpaceDE w:val="0"/>
        <w:autoSpaceDN w:val="0"/>
        <w:adjustRightInd w:val="0"/>
        <w:ind w:firstLine="6096"/>
        <w:jc w:val="left"/>
        <w:rPr>
          <w:rFonts w:eastAsia="Times New Roman" w:cs="Times New Roman"/>
          <w:szCs w:val="28"/>
          <w:lang w:eastAsia="ru-RU"/>
        </w:rPr>
      </w:pPr>
    </w:p>
    <w:p w:rsidR="0025557E" w:rsidRDefault="0025557E" w:rsidP="0040501A">
      <w:pPr>
        <w:autoSpaceDE w:val="0"/>
        <w:autoSpaceDN w:val="0"/>
        <w:adjustRightInd w:val="0"/>
        <w:ind w:firstLine="6096"/>
        <w:jc w:val="left"/>
        <w:rPr>
          <w:rFonts w:eastAsia="Times New Roman" w:cs="Times New Roman"/>
          <w:szCs w:val="28"/>
          <w:lang w:eastAsia="ru-RU"/>
        </w:rPr>
      </w:pPr>
    </w:p>
    <w:p w:rsidR="0025557E" w:rsidRDefault="0025557E" w:rsidP="0040501A">
      <w:pPr>
        <w:autoSpaceDE w:val="0"/>
        <w:autoSpaceDN w:val="0"/>
        <w:adjustRightInd w:val="0"/>
        <w:ind w:firstLine="6096"/>
        <w:jc w:val="left"/>
        <w:rPr>
          <w:rFonts w:eastAsia="Times New Roman" w:cs="Times New Roman"/>
          <w:szCs w:val="28"/>
          <w:lang w:eastAsia="ru-RU"/>
        </w:rPr>
      </w:pPr>
    </w:p>
    <w:p w:rsidR="0025557E" w:rsidRDefault="0025557E" w:rsidP="0040501A">
      <w:pPr>
        <w:autoSpaceDE w:val="0"/>
        <w:autoSpaceDN w:val="0"/>
        <w:adjustRightInd w:val="0"/>
        <w:ind w:firstLine="6096"/>
        <w:jc w:val="left"/>
        <w:rPr>
          <w:rFonts w:eastAsia="Times New Roman" w:cs="Times New Roman"/>
          <w:szCs w:val="28"/>
          <w:lang w:eastAsia="ru-RU"/>
        </w:rPr>
      </w:pPr>
    </w:p>
    <w:p w:rsidR="0025557E" w:rsidRDefault="0025557E" w:rsidP="0040501A">
      <w:pPr>
        <w:autoSpaceDE w:val="0"/>
        <w:autoSpaceDN w:val="0"/>
        <w:adjustRightInd w:val="0"/>
        <w:ind w:firstLine="6096"/>
        <w:jc w:val="left"/>
        <w:rPr>
          <w:rFonts w:eastAsia="Times New Roman" w:cs="Times New Roman"/>
          <w:szCs w:val="28"/>
          <w:lang w:eastAsia="ru-RU"/>
        </w:rPr>
      </w:pPr>
    </w:p>
    <w:p w:rsidR="0025557E" w:rsidRDefault="0025557E" w:rsidP="0040501A">
      <w:pPr>
        <w:autoSpaceDE w:val="0"/>
        <w:autoSpaceDN w:val="0"/>
        <w:adjustRightInd w:val="0"/>
        <w:ind w:firstLine="6096"/>
        <w:jc w:val="left"/>
        <w:rPr>
          <w:rFonts w:eastAsia="Times New Roman" w:cs="Times New Roman"/>
          <w:szCs w:val="28"/>
          <w:lang w:eastAsia="ru-RU"/>
        </w:rPr>
      </w:pPr>
    </w:p>
    <w:p w:rsidR="0025557E" w:rsidRDefault="0025557E" w:rsidP="0040501A">
      <w:pPr>
        <w:autoSpaceDE w:val="0"/>
        <w:autoSpaceDN w:val="0"/>
        <w:adjustRightInd w:val="0"/>
        <w:ind w:firstLine="6096"/>
        <w:jc w:val="left"/>
        <w:rPr>
          <w:rFonts w:eastAsia="Times New Roman" w:cs="Times New Roman"/>
          <w:szCs w:val="28"/>
          <w:lang w:eastAsia="ru-RU"/>
        </w:rPr>
      </w:pPr>
    </w:p>
    <w:p w:rsidR="0025557E" w:rsidRDefault="0025557E" w:rsidP="0040501A">
      <w:pPr>
        <w:autoSpaceDE w:val="0"/>
        <w:autoSpaceDN w:val="0"/>
        <w:adjustRightInd w:val="0"/>
        <w:ind w:firstLine="6096"/>
        <w:jc w:val="left"/>
        <w:rPr>
          <w:rFonts w:eastAsia="Times New Roman" w:cs="Times New Roman"/>
          <w:szCs w:val="28"/>
          <w:lang w:eastAsia="ru-RU"/>
        </w:rPr>
      </w:pPr>
    </w:p>
    <w:p w:rsidR="0025557E" w:rsidRDefault="0025557E" w:rsidP="0040501A">
      <w:pPr>
        <w:autoSpaceDE w:val="0"/>
        <w:autoSpaceDN w:val="0"/>
        <w:adjustRightInd w:val="0"/>
        <w:ind w:firstLine="6096"/>
        <w:jc w:val="left"/>
        <w:rPr>
          <w:rFonts w:eastAsia="Times New Roman" w:cs="Times New Roman"/>
          <w:szCs w:val="28"/>
          <w:lang w:eastAsia="ru-RU"/>
        </w:rPr>
      </w:pPr>
    </w:p>
    <w:p w:rsidR="0025557E" w:rsidRDefault="0025557E" w:rsidP="0040501A">
      <w:pPr>
        <w:autoSpaceDE w:val="0"/>
        <w:autoSpaceDN w:val="0"/>
        <w:adjustRightInd w:val="0"/>
        <w:ind w:firstLine="6096"/>
        <w:jc w:val="left"/>
        <w:rPr>
          <w:rFonts w:eastAsia="Times New Roman" w:cs="Times New Roman"/>
          <w:szCs w:val="28"/>
          <w:lang w:eastAsia="ru-RU"/>
        </w:rPr>
      </w:pPr>
    </w:p>
    <w:p w:rsidR="0025557E" w:rsidRDefault="0025557E" w:rsidP="0040501A">
      <w:pPr>
        <w:autoSpaceDE w:val="0"/>
        <w:autoSpaceDN w:val="0"/>
        <w:adjustRightInd w:val="0"/>
        <w:ind w:firstLine="6096"/>
        <w:jc w:val="left"/>
        <w:rPr>
          <w:rFonts w:eastAsia="Times New Roman" w:cs="Times New Roman"/>
          <w:szCs w:val="28"/>
          <w:lang w:eastAsia="ru-RU"/>
        </w:rPr>
      </w:pPr>
    </w:p>
    <w:p w:rsidR="0025557E" w:rsidRDefault="0025557E" w:rsidP="0040501A">
      <w:pPr>
        <w:autoSpaceDE w:val="0"/>
        <w:autoSpaceDN w:val="0"/>
        <w:adjustRightInd w:val="0"/>
        <w:ind w:firstLine="6096"/>
        <w:jc w:val="left"/>
        <w:rPr>
          <w:rFonts w:eastAsia="Times New Roman" w:cs="Times New Roman"/>
          <w:szCs w:val="28"/>
          <w:lang w:eastAsia="ru-RU"/>
        </w:rPr>
      </w:pPr>
    </w:p>
    <w:p w:rsidR="0025557E" w:rsidRDefault="0025557E" w:rsidP="0040501A">
      <w:pPr>
        <w:autoSpaceDE w:val="0"/>
        <w:autoSpaceDN w:val="0"/>
        <w:adjustRightInd w:val="0"/>
        <w:ind w:firstLine="6096"/>
        <w:jc w:val="left"/>
        <w:rPr>
          <w:rFonts w:eastAsia="Times New Roman" w:cs="Times New Roman"/>
          <w:szCs w:val="28"/>
          <w:lang w:eastAsia="ru-RU"/>
        </w:rPr>
      </w:pPr>
    </w:p>
    <w:p w:rsidR="0025557E" w:rsidRDefault="0025557E" w:rsidP="0040501A">
      <w:pPr>
        <w:autoSpaceDE w:val="0"/>
        <w:autoSpaceDN w:val="0"/>
        <w:adjustRightInd w:val="0"/>
        <w:ind w:firstLine="6096"/>
        <w:jc w:val="left"/>
        <w:rPr>
          <w:rFonts w:eastAsia="Times New Roman" w:cs="Times New Roman"/>
          <w:szCs w:val="28"/>
          <w:lang w:eastAsia="ru-RU"/>
        </w:rPr>
      </w:pPr>
    </w:p>
    <w:p w:rsidR="0025557E" w:rsidRDefault="0025557E" w:rsidP="0040501A">
      <w:pPr>
        <w:autoSpaceDE w:val="0"/>
        <w:autoSpaceDN w:val="0"/>
        <w:adjustRightInd w:val="0"/>
        <w:ind w:firstLine="6096"/>
        <w:jc w:val="left"/>
        <w:rPr>
          <w:rFonts w:eastAsia="Times New Roman" w:cs="Times New Roman"/>
          <w:szCs w:val="28"/>
          <w:lang w:eastAsia="ru-RU"/>
        </w:rPr>
      </w:pPr>
    </w:p>
    <w:p w:rsidR="0025557E" w:rsidRDefault="0025557E" w:rsidP="0040501A">
      <w:pPr>
        <w:autoSpaceDE w:val="0"/>
        <w:autoSpaceDN w:val="0"/>
        <w:adjustRightInd w:val="0"/>
        <w:ind w:firstLine="6096"/>
        <w:jc w:val="left"/>
        <w:rPr>
          <w:rFonts w:eastAsia="Times New Roman" w:cs="Times New Roman"/>
          <w:szCs w:val="28"/>
          <w:lang w:eastAsia="ru-RU"/>
        </w:rPr>
      </w:pPr>
    </w:p>
    <w:p w:rsidR="0025557E" w:rsidRDefault="0025557E" w:rsidP="007D4B18">
      <w:pPr>
        <w:autoSpaceDE w:val="0"/>
        <w:autoSpaceDN w:val="0"/>
        <w:adjustRightInd w:val="0"/>
        <w:jc w:val="left"/>
        <w:rPr>
          <w:rFonts w:eastAsia="Times New Roman" w:cs="Times New Roman"/>
          <w:szCs w:val="28"/>
          <w:lang w:eastAsia="ru-RU"/>
        </w:rPr>
      </w:pPr>
    </w:p>
    <w:p w:rsidR="007D4B18" w:rsidRPr="0040501A" w:rsidRDefault="007D4B18" w:rsidP="007D4B18">
      <w:pPr>
        <w:autoSpaceDE w:val="0"/>
        <w:autoSpaceDN w:val="0"/>
        <w:adjustRightInd w:val="0"/>
        <w:jc w:val="left"/>
        <w:rPr>
          <w:rFonts w:eastAsia="Times New Roman" w:cs="Times New Roman"/>
          <w:szCs w:val="28"/>
          <w:lang w:eastAsia="ru-RU"/>
        </w:rPr>
      </w:pPr>
    </w:p>
    <w:p w:rsidR="0040501A" w:rsidRPr="0040501A" w:rsidRDefault="0040501A" w:rsidP="0025557E">
      <w:pPr>
        <w:autoSpaceDE w:val="0"/>
        <w:autoSpaceDN w:val="0"/>
        <w:adjustRightInd w:val="0"/>
        <w:ind w:firstLine="5954"/>
        <w:jc w:val="left"/>
        <w:rPr>
          <w:rFonts w:eastAsia="Times New Roman" w:cs="Times New Roman"/>
          <w:szCs w:val="28"/>
          <w:lang w:eastAsia="ru-RU"/>
        </w:rPr>
      </w:pPr>
      <w:r w:rsidRPr="0040501A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40501A" w:rsidRPr="0040501A" w:rsidRDefault="0040501A" w:rsidP="0025557E">
      <w:pPr>
        <w:autoSpaceDE w:val="0"/>
        <w:autoSpaceDN w:val="0"/>
        <w:adjustRightInd w:val="0"/>
        <w:ind w:firstLine="5954"/>
        <w:jc w:val="left"/>
        <w:rPr>
          <w:rFonts w:eastAsia="Times New Roman" w:cs="Times New Roman"/>
          <w:szCs w:val="28"/>
          <w:lang w:eastAsia="ru-RU"/>
        </w:rPr>
      </w:pPr>
      <w:r w:rsidRPr="0040501A">
        <w:rPr>
          <w:rFonts w:eastAsia="Times New Roman" w:cs="Times New Roman"/>
          <w:szCs w:val="28"/>
          <w:lang w:eastAsia="ru-RU"/>
        </w:rPr>
        <w:t xml:space="preserve">к решению Думы города </w:t>
      </w:r>
    </w:p>
    <w:p w:rsidR="0040501A" w:rsidRPr="0040501A" w:rsidRDefault="0040501A" w:rsidP="0025557E">
      <w:pPr>
        <w:autoSpaceDE w:val="0"/>
        <w:autoSpaceDN w:val="0"/>
        <w:adjustRightInd w:val="0"/>
        <w:ind w:firstLine="5954"/>
        <w:jc w:val="left"/>
        <w:rPr>
          <w:rFonts w:eastAsia="Times New Roman" w:cs="Times New Roman"/>
          <w:szCs w:val="28"/>
          <w:lang w:eastAsia="ru-RU"/>
        </w:rPr>
      </w:pPr>
      <w:r w:rsidRPr="0040501A">
        <w:rPr>
          <w:rFonts w:eastAsia="Times New Roman" w:cs="Times New Roman"/>
          <w:szCs w:val="28"/>
          <w:lang w:eastAsia="ru-RU"/>
        </w:rPr>
        <w:t>от __________ № ________</w:t>
      </w:r>
    </w:p>
    <w:p w:rsidR="0040501A" w:rsidRPr="0040501A" w:rsidRDefault="0040501A" w:rsidP="0040501A">
      <w:pPr>
        <w:autoSpaceDE w:val="0"/>
        <w:autoSpaceDN w:val="0"/>
        <w:adjustRightInd w:val="0"/>
        <w:jc w:val="left"/>
        <w:rPr>
          <w:rFonts w:eastAsia="Times New Roman" w:cs="Times New Roman"/>
          <w:szCs w:val="28"/>
          <w:lang w:eastAsia="ru-RU"/>
        </w:rPr>
      </w:pPr>
    </w:p>
    <w:p w:rsidR="0040501A" w:rsidRPr="0040501A" w:rsidRDefault="0040501A" w:rsidP="0040501A">
      <w:pPr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Cs w:val="28"/>
          <w:lang w:eastAsia="ru-RU"/>
        </w:rPr>
      </w:pPr>
      <w:r w:rsidRPr="0040501A">
        <w:rPr>
          <w:rFonts w:eastAsia="Times New Roman" w:cs="Times New Roman"/>
          <w:szCs w:val="28"/>
          <w:lang w:eastAsia="ru-RU"/>
        </w:rPr>
        <w:t xml:space="preserve">Изменения </w:t>
      </w:r>
    </w:p>
    <w:p w:rsidR="0040501A" w:rsidRPr="0040501A" w:rsidRDefault="0040501A" w:rsidP="0040501A">
      <w:pPr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Cs w:val="28"/>
          <w:lang w:eastAsia="ru-RU"/>
        </w:rPr>
      </w:pPr>
      <w:r w:rsidRPr="0040501A">
        <w:rPr>
          <w:rFonts w:eastAsia="Times New Roman" w:cs="Times New Roman"/>
          <w:szCs w:val="28"/>
          <w:lang w:eastAsia="ru-RU"/>
        </w:rPr>
        <w:t xml:space="preserve">в Устав муниципального образования городской округ Сургут </w:t>
      </w:r>
    </w:p>
    <w:p w:rsidR="0040501A" w:rsidRPr="0040501A" w:rsidRDefault="0040501A" w:rsidP="0040501A">
      <w:pPr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Cs w:val="28"/>
          <w:lang w:eastAsia="ru-RU"/>
        </w:rPr>
      </w:pPr>
      <w:r w:rsidRPr="0040501A">
        <w:rPr>
          <w:rFonts w:eastAsia="Times New Roman" w:cs="Times New Roman"/>
          <w:szCs w:val="28"/>
          <w:lang w:eastAsia="ru-RU"/>
        </w:rPr>
        <w:t>Ханты-Мансийского автономного округа – Югры (далее – Устав)</w:t>
      </w:r>
    </w:p>
    <w:p w:rsidR="0040501A" w:rsidRPr="0040501A" w:rsidRDefault="0040501A" w:rsidP="0040501A">
      <w:pPr>
        <w:shd w:val="clear" w:color="auto" w:fill="FFFFFF"/>
        <w:tabs>
          <w:tab w:val="left" w:pos="567"/>
        </w:tabs>
        <w:jc w:val="left"/>
        <w:rPr>
          <w:rFonts w:eastAsia="Times New Roman" w:cs="Times New Roman"/>
          <w:szCs w:val="28"/>
          <w:lang w:eastAsia="ru-RU"/>
        </w:rPr>
      </w:pPr>
    </w:p>
    <w:p w:rsidR="0040501A" w:rsidRPr="0040501A" w:rsidRDefault="0040501A" w:rsidP="0040501A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40501A">
        <w:rPr>
          <w:rFonts w:eastAsia="Times New Roman" w:cs="Times New Roman"/>
          <w:szCs w:val="28"/>
          <w:lang w:eastAsia="ru-RU"/>
        </w:rPr>
        <w:t>1. Статью 7 дополнить пунктом 1</w:t>
      </w:r>
      <w:r w:rsidRPr="0040501A">
        <w:rPr>
          <w:rFonts w:eastAsia="Times New Roman" w:cs="Times New Roman"/>
          <w:szCs w:val="28"/>
          <w:vertAlign w:val="superscript"/>
          <w:lang w:eastAsia="ru-RU"/>
        </w:rPr>
        <w:t xml:space="preserve">1 </w:t>
      </w:r>
      <w:r w:rsidR="007D4B18">
        <w:rPr>
          <w:rFonts w:eastAsia="Times New Roman" w:cs="Times New Roman"/>
          <w:szCs w:val="28"/>
          <w:vertAlign w:val="superscript"/>
          <w:lang w:eastAsia="ru-RU"/>
        </w:rPr>
        <w:t xml:space="preserve"> </w:t>
      </w:r>
      <w:r w:rsidRPr="0040501A">
        <w:rPr>
          <w:rFonts w:eastAsia="Times New Roman" w:cs="Times New Roman"/>
          <w:szCs w:val="28"/>
          <w:lang w:eastAsia="ru-RU"/>
        </w:rPr>
        <w:t>следующего содержания:</w:t>
      </w:r>
    </w:p>
    <w:p w:rsidR="0040501A" w:rsidRPr="0040501A" w:rsidRDefault="0040501A" w:rsidP="0040501A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40501A">
        <w:rPr>
          <w:rFonts w:eastAsia="Times New Roman" w:cs="Times New Roman"/>
          <w:szCs w:val="28"/>
          <w:lang w:eastAsia="ru-RU"/>
        </w:rPr>
        <w:t>«1</w:t>
      </w:r>
      <w:r w:rsidRPr="0040501A">
        <w:rPr>
          <w:rFonts w:eastAsia="Times New Roman" w:cs="Times New Roman"/>
          <w:szCs w:val="28"/>
          <w:vertAlign w:val="superscript"/>
          <w:lang w:eastAsia="ru-RU"/>
        </w:rPr>
        <w:t>1</w:t>
      </w:r>
      <w:r w:rsidRPr="0040501A">
        <w:rPr>
          <w:rFonts w:eastAsia="Times New Roman" w:cs="Times New Roman"/>
          <w:szCs w:val="28"/>
          <w:lang w:eastAsia="ru-RU"/>
        </w:rPr>
        <w:t>. Виды муниципального контроля, указанные в пункте 1 настоящей статьи, подлежат осуществлению при наличии в границах городского округа объектов соответствующего вида контроля».</w:t>
      </w:r>
    </w:p>
    <w:p w:rsidR="0040501A" w:rsidRPr="0040501A" w:rsidRDefault="0040501A" w:rsidP="0040501A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40501A">
        <w:rPr>
          <w:rFonts w:eastAsia="Times New Roman" w:cs="Times New Roman"/>
          <w:szCs w:val="28"/>
          <w:lang w:eastAsia="ru-RU"/>
        </w:rPr>
        <w:t>2. В статье 10 после слов «голосование по отзыву депутата Думы города либо Главы города,» дополнить словами «сход граждан в случае, предусмотренном настоящим Уставом,»</w:t>
      </w:r>
      <w:r w:rsidR="007D4B18">
        <w:rPr>
          <w:rFonts w:eastAsia="Times New Roman" w:cs="Times New Roman"/>
          <w:szCs w:val="28"/>
          <w:lang w:eastAsia="ru-RU"/>
        </w:rPr>
        <w:t>.</w:t>
      </w:r>
    </w:p>
    <w:p w:rsidR="0040501A" w:rsidRPr="0040501A" w:rsidRDefault="007D4B18" w:rsidP="0040501A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Дополнить Устав статьё</w:t>
      </w:r>
      <w:r w:rsidR="0040501A" w:rsidRPr="0040501A">
        <w:rPr>
          <w:rFonts w:eastAsia="Times New Roman" w:cs="Times New Roman"/>
          <w:szCs w:val="28"/>
          <w:lang w:eastAsia="ru-RU"/>
        </w:rPr>
        <w:t>й 13</w:t>
      </w:r>
      <w:r w:rsidR="0040501A" w:rsidRPr="0040501A">
        <w:rPr>
          <w:rFonts w:eastAsia="Times New Roman" w:cs="Times New Roman"/>
          <w:szCs w:val="28"/>
          <w:vertAlign w:val="superscript"/>
          <w:lang w:eastAsia="ru-RU"/>
        </w:rPr>
        <w:t>1</w:t>
      </w:r>
      <w:r w:rsidR="0040501A" w:rsidRPr="0040501A">
        <w:rPr>
          <w:rFonts w:eastAsia="Times New Roman" w:cs="Times New Roman"/>
          <w:szCs w:val="28"/>
          <w:lang w:eastAsia="ru-RU"/>
        </w:rPr>
        <w:t xml:space="preserve"> следующего содержания:</w:t>
      </w:r>
    </w:p>
    <w:p w:rsidR="0040501A" w:rsidRPr="0040501A" w:rsidRDefault="0040501A" w:rsidP="0040501A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40501A">
        <w:rPr>
          <w:rFonts w:eastAsia="Times New Roman" w:cs="Times New Roman"/>
          <w:szCs w:val="28"/>
          <w:lang w:eastAsia="ru-RU"/>
        </w:rPr>
        <w:t>«</w:t>
      </w:r>
      <w:r w:rsidRPr="0040501A">
        <w:rPr>
          <w:rFonts w:eastAsia="Times New Roman" w:cs="Times New Roman"/>
          <w:b/>
          <w:szCs w:val="28"/>
          <w:lang w:eastAsia="ru-RU"/>
        </w:rPr>
        <w:t>Статья 13</w:t>
      </w:r>
      <w:r w:rsidRPr="0040501A">
        <w:rPr>
          <w:rFonts w:eastAsia="Times New Roman" w:cs="Times New Roman"/>
          <w:b/>
          <w:szCs w:val="28"/>
          <w:vertAlign w:val="superscript"/>
          <w:lang w:eastAsia="ru-RU"/>
        </w:rPr>
        <w:t>1</w:t>
      </w:r>
      <w:r w:rsidRPr="0040501A">
        <w:rPr>
          <w:rFonts w:eastAsia="Times New Roman" w:cs="Times New Roman"/>
          <w:b/>
          <w:szCs w:val="28"/>
          <w:lang w:eastAsia="ru-RU"/>
        </w:rPr>
        <w:t>.</w:t>
      </w:r>
      <w:r w:rsidRPr="0040501A">
        <w:rPr>
          <w:rFonts w:eastAsia="Times New Roman" w:cs="Times New Roman"/>
          <w:szCs w:val="28"/>
          <w:lang w:eastAsia="ru-RU"/>
        </w:rPr>
        <w:t xml:space="preserve"> </w:t>
      </w:r>
      <w:r w:rsidRPr="00605623">
        <w:rPr>
          <w:rFonts w:eastAsia="Times New Roman" w:cs="Times New Roman"/>
          <w:b/>
          <w:szCs w:val="28"/>
          <w:lang w:eastAsia="ru-RU"/>
        </w:rPr>
        <w:t>Сход граждан по вопросу введения и использования средств самообложения граждан</w:t>
      </w:r>
    </w:p>
    <w:p w:rsidR="0040501A" w:rsidRPr="0040501A" w:rsidRDefault="0040501A" w:rsidP="0040501A">
      <w:pPr>
        <w:rPr>
          <w:rFonts w:eastAsia="Times New Roman" w:cs="Times New Roman"/>
          <w:szCs w:val="28"/>
          <w:lang w:eastAsia="ru-RU"/>
        </w:rPr>
      </w:pPr>
    </w:p>
    <w:p w:rsidR="009B54E7" w:rsidRDefault="0040501A" w:rsidP="009B54E7">
      <w:pPr>
        <w:ind w:firstLine="709"/>
        <w:rPr>
          <w:rFonts w:eastAsia="Times New Roman" w:cs="Times New Roman"/>
          <w:szCs w:val="28"/>
          <w:lang w:eastAsia="ru-RU"/>
        </w:rPr>
      </w:pPr>
      <w:r w:rsidRPr="0040501A">
        <w:rPr>
          <w:rFonts w:eastAsia="Times New Roman" w:cs="Times New Roman"/>
          <w:szCs w:val="28"/>
          <w:lang w:eastAsia="ru-RU"/>
        </w:rPr>
        <w:t xml:space="preserve">1. Сход граждан может проводиться в соответствии с Законом Ханты-Мансийского автономного округа </w:t>
      </w:r>
      <w:r w:rsidR="00AD04E9" w:rsidRPr="0040501A">
        <w:rPr>
          <w:rFonts w:eastAsia="Times New Roman" w:cs="Times New Roman"/>
          <w:snapToGrid w:val="0"/>
          <w:szCs w:val="28"/>
          <w:lang w:eastAsia="ru-RU"/>
        </w:rPr>
        <w:t>–</w:t>
      </w:r>
      <w:r w:rsidRPr="0040501A">
        <w:rPr>
          <w:rFonts w:eastAsia="Times New Roman" w:cs="Times New Roman"/>
          <w:szCs w:val="28"/>
          <w:lang w:eastAsia="ru-RU"/>
        </w:rPr>
        <w:t xml:space="preserve"> Югры на части территории города Сургута по вопросу введения и использования средств самообложения граждан н</w:t>
      </w:r>
      <w:r w:rsidR="00AD04E9">
        <w:rPr>
          <w:rFonts w:eastAsia="Times New Roman" w:cs="Times New Roman"/>
          <w:szCs w:val="28"/>
          <w:lang w:eastAsia="ru-RU"/>
        </w:rPr>
        <w:t>а данной части территории населё</w:t>
      </w:r>
      <w:r w:rsidRPr="0040501A">
        <w:rPr>
          <w:rFonts w:eastAsia="Times New Roman" w:cs="Times New Roman"/>
          <w:szCs w:val="28"/>
          <w:lang w:eastAsia="ru-RU"/>
        </w:rPr>
        <w:t>нного пункта.</w:t>
      </w:r>
    </w:p>
    <w:p w:rsidR="009B54E7" w:rsidRDefault="0040501A" w:rsidP="009B54E7">
      <w:pPr>
        <w:ind w:firstLine="709"/>
        <w:rPr>
          <w:rFonts w:eastAsia="Times New Roman" w:cs="Times New Roman"/>
          <w:szCs w:val="28"/>
          <w:lang w:eastAsia="ru-RU"/>
        </w:rPr>
      </w:pPr>
      <w:r w:rsidRPr="0040501A">
        <w:rPr>
          <w:rFonts w:eastAsia="Times New Roman" w:cs="Times New Roman"/>
          <w:szCs w:val="28"/>
          <w:lang w:eastAsia="ru-RU"/>
        </w:rPr>
        <w:t xml:space="preserve">2. Критерии определения границ части территории города Сургута, </w:t>
      </w:r>
      <w:r w:rsidR="00AD04E9">
        <w:rPr>
          <w:rFonts w:eastAsia="Times New Roman" w:cs="Times New Roman"/>
          <w:szCs w:val="28"/>
          <w:lang w:eastAsia="ru-RU"/>
        </w:rPr>
        <w:br/>
      </w:r>
      <w:r w:rsidRPr="0040501A">
        <w:rPr>
          <w:rFonts w:eastAsia="Times New Roman" w:cs="Times New Roman"/>
          <w:szCs w:val="28"/>
          <w:lang w:eastAsia="ru-RU"/>
        </w:rPr>
        <w:t xml:space="preserve">на которой может проводиться сход граждан по вопросу введения </w:t>
      </w:r>
      <w:r w:rsidR="00AD04E9">
        <w:rPr>
          <w:rFonts w:eastAsia="Times New Roman" w:cs="Times New Roman"/>
          <w:szCs w:val="28"/>
          <w:lang w:eastAsia="ru-RU"/>
        </w:rPr>
        <w:br/>
      </w:r>
      <w:r w:rsidRPr="0040501A">
        <w:rPr>
          <w:rFonts w:eastAsia="Times New Roman" w:cs="Times New Roman"/>
          <w:szCs w:val="28"/>
          <w:lang w:eastAsia="ru-RU"/>
        </w:rPr>
        <w:t xml:space="preserve">и использования средств самообложения граждан, устанавливаются Законом Ханты-Мансийского автономного округа </w:t>
      </w:r>
      <w:r w:rsidR="00AD04E9" w:rsidRPr="0040501A">
        <w:rPr>
          <w:rFonts w:eastAsia="Times New Roman" w:cs="Times New Roman"/>
          <w:snapToGrid w:val="0"/>
          <w:szCs w:val="28"/>
          <w:lang w:eastAsia="ru-RU"/>
        </w:rPr>
        <w:t>–</w:t>
      </w:r>
      <w:r w:rsidRPr="0040501A">
        <w:rPr>
          <w:rFonts w:eastAsia="Times New Roman" w:cs="Times New Roman"/>
          <w:szCs w:val="28"/>
          <w:lang w:eastAsia="ru-RU"/>
        </w:rPr>
        <w:t xml:space="preserve"> Югры.</w:t>
      </w:r>
    </w:p>
    <w:p w:rsidR="009B54E7" w:rsidRDefault="0040501A" w:rsidP="009B54E7">
      <w:pPr>
        <w:ind w:firstLine="709"/>
        <w:rPr>
          <w:rFonts w:eastAsia="Times New Roman" w:cs="Times New Roman"/>
          <w:szCs w:val="28"/>
          <w:lang w:eastAsia="ru-RU"/>
        </w:rPr>
      </w:pPr>
      <w:r w:rsidRPr="0040501A">
        <w:rPr>
          <w:rFonts w:eastAsia="Times New Roman" w:cs="Times New Roman"/>
          <w:szCs w:val="28"/>
          <w:lang w:eastAsia="ru-RU"/>
        </w:rPr>
        <w:t>3. Сход граждан может созываться Думой города по инициативе группы жителей соответствующей части территории города Сургута численностью не менее 10 человек.</w:t>
      </w:r>
    </w:p>
    <w:p w:rsidR="009B54E7" w:rsidRDefault="0040501A" w:rsidP="009B54E7">
      <w:pPr>
        <w:ind w:firstLine="709"/>
        <w:rPr>
          <w:rFonts w:eastAsia="Times New Roman" w:cs="Times New Roman"/>
          <w:szCs w:val="28"/>
          <w:lang w:eastAsia="ru-RU"/>
        </w:rPr>
      </w:pPr>
      <w:r w:rsidRPr="0040501A">
        <w:rPr>
          <w:rFonts w:eastAsia="Times New Roman" w:cs="Times New Roman"/>
          <w:szCs w:val="28"/>
          <w:lang w:eastAsia="ru-RU"/>
        </w:rPr>
        <w:t>4. Сход гра</w:t>
      </w:r>
      <w:r w:rsidR="00AD04E9">
        <w:rPr>
          <w:rFonts w:eastAsia="Times New Roman" w:cs="Times New Roman"/>
          <w:szCs w:val="28"/>
          <w:lang w:eastAsia="ru-RU"/>
        </w:rPr>
        <w:t>ждан правомочен при участии в нё</w:t>
      </w:r>
      <w:r w:rsidRPr="0040501A">
        <w:rPr>
          <w:rFonts w:eastAsia="Times New Roman" w:cs="Times New Roman"/>
          <w:szCs w:val="28"/>
          <w:lang w:eastAsia="ru-RU"/>
        </w:rPr>
        <w:t>м более половины обладающих избирательным правом жителей части территории города Сургута.</w:t>
      </w:r>
    </w:p>
    <w:p w:rsidR="009B54E7" w:rsidRDefault="0040501A" w:rsidP="009B54E7">
      <w:pPr>
        <w:ind w:firstLine="709"/>
        <w:rPr>
          <w:rFonts w:eastAsia="Times New Roman" w:cs="Times New Roman"/>
          <w:szCs w:val="28"/>
          <w:lang w:eastAsia="ru-RU"/>
        </w:rPr>
      </w:pPr>
      <w:r w:rsidRPr="0040501A">
        <w:rPr>
          <w:rFonts w:eastAsia="Times New Roman" w:cs="Times New Roman"/>
          <w:szCs w:val="28"/>
          <w:lang w:eastAsia="ru-RU"/>
        </w:rPr>
        <w:t>Решение схода граждан считается принятым, если за него проголосовало более по</w:t>
      </w:r>
      <w:r w:rsidR="00AD04E9">
        <w:rPr>
          <w:rFonts w:eastAsia="Times New Roman" w:cs="Times New Roman"/>
          <w:szCs w:val="28"/>
          <w:lang w:eastAsia="ru-RU"/>
        </w:rPr>
        <w:t>ловины участников схода граждан</w:t>
      </w:r>
      <w:r w:rsidRPr="0040501A">
        <w:rPr>
          <w:rFonts w:eastAsia="Times New Roman" w:cs="Times New Roman"/>
          <w:szCs w:val="28"/>
          <w:lang w:eastAsia="ru-RU"/>
        </w:rPr>
        <w:t>.</w:t>
      </w:r>
    </w:p>
    <w:p w:rsidR="009B54E7" w:rsidRDefault="0040501A" w:rsidP="009B54E7">
      <w:pPr>
        <w:ind w:firstLine="709"/>
        <w:rPr>
          <w:rFonts w:eastAsia="Times New Roman" w:cs="Times New Roman"/>
          <w:szCs w:val="28"/>
          <w:lang w:eastAsia="ru-RU"/>
        </w:rPr>
      </w:pPr>
      <w:r w:rsidRPr="0040501A">
        <w:rPr>
          <w:rFonts w:eastAsia="Times New Roman" w:cs="Times New Roman"/>
          <w:szCs w:val="28"/>
          <w:lang w:eastAsia="ru-RU"/>
        </w:rPr>
        <w:t>5. Порядок созыва и проведения схода граждан на части территории города Сургута по вопросу введения и использования средств самообложения граждан на данной части территории устанавливается решением Думы города».</w:t>
      </w:r>
    </w:p>
    <w:p w:rsidR="0040501A" w:rsidRPr="0040501A" w:rsidRDefault="0040501A" w:rsidP="009B54E7">
      <w:pPr>
        <w:ind w:firstLine="709"/>
        <w:rPr>
          <w:rFonts w:eastAsia="Times New Roman" w:cs="Times New Roman"/>
          <w:szCs w:val="28"/>
          <w:lang w:eastAsia="ru-RU"/>
        </w:rPr>
      </w:pPr>
      <w:r w:rsidRPr="0040501A">
        <w:rPr>
          <w:rFonts w:eastAsia="Times New Roman" w:cs="Times New Roman"/>
          <w:szCs w:val="28"/>
          <w:lang w:eastAsia="ru-RU"/>
        </w:rPr>
        <w:t>4. В пункте 2 статьи 31:</w:t>
      </w:r>
    </w:p>
    <w:p w:rsidR="0040501A" w:rsidRPr="0040501A" w:rsidRDefault="0040501A" w:rsidP="0040501A">
      <w:pPr>
        <w:ind w:firstLine="720"/>
        <w:rPr>
          <w:rFonts w:eastAsia="Times New Roman" w:cs="Times New Roman"/>
          <w:szCs w:val="28"/>
          <w:lang w:eastAsia="ru-RU"/>
        </w:rPr>
      </w:pPr>
      <w:r w:rsidRPr="0040501A">
        <w:rPr>
          <w:rFonts w:eastAsia="Times New Roman" w:cs="Times New Roman"/>
          <w:szCs w:val="28"/>
          <w:lang w:eastAsia="ru-RU"/>
        </w:rPr>
        <w:t>1) в подпункте 30 слова «Председателя Контрольно-счетной палаты города» заменить словами «лиц Контрольно-счетной палаты города, замещающих муниципальные должности»;</w:t>
      </w:r>
    </w:p>
    <w:p w:rsidR="0040501A" w:rsidRPr="0040501A" w:rsidRDefault="0040501A" w:rsidP="0040501A">
      <w:pPr>
        <w:ind w:firstLine="720"/>
        <w:rPr>
          <w:rFonts w:eastAsia="Times New Roman" w:cs="Times New Roman"/>
          <w:szCs w:val="28"/>
          <w:lang w:eastAsia="ru-RU"/>
        </w:rPr>
      </w:pPr>
      <w:r w:rsidRPr="0040501A">
        <w:rPr>
          <w:rFonts w:eastAsia="Times New Roman" w:cs="Times New Roman"/>
          <w:szCs w:val="28"/>
          <w:lang w:eastAsia="ru-RU"/>
        </w:rPr>
        <w:t>2) подпункт 50 изложить в следующей редакции:</w:t>
      </w:r>
    </w:p>
    <w:p w:rsidR="0040501A" w:rsidRPr="0040501A" w:rsidRDefault="0040501A" w:rsidP="0040501A">
      <w:pPr>
        <w:ind w:firstLine="720"/>
        <w:rPr>
          <w:rFonts w:eastAsia="Times New Roman" w:cs="Times New Roman"/>
          <w:szCs w:val="28"/>
          <w:lang w:eastAsia="ru-RU"/>
        </w:rPr>
      </w:pPr>
      <w:r w:rsidRPr="0040501A">
        <w:rPr>
          <w:rFonts w:eastAsia="Times New Roman" w:cs="Times New Roman"/>
          <w:szCs w:val="28"/>
          <w:lang w:eastAsia="ru-RU"/>
        </w:rPr>
        <w:lastRenderedPageBreak/>
        <w:t>«50) установление порядка на</w:t>
      </w:r>
      <w:r w:rsidR="00AD04E9">
        <w:rPr>
          <w:rFonts w:eastAsia="Times New Roman" w:cs="Times New Roman"/>
          <w:szCs w:val="28"/>
          <w:lang w:eastAsia="ru-RU"/>
        </w:rPr>
        <w:t>значения, прекращения, перерасчё</w:t>
      </w:r>
      <w:r w:rsidRPr="0040501A">
        <w:rPr>
          <w:rFonts w:eastAsia="Times New Roman" w:cs="Times New Roman"/>
          <w:szCs w:val="28"/>
          <w:lang w:eastAsia="ru-RU"/>
        </w:rPr>
        <w:t xml:space="preserve">та </w:t>
      </w:r>
      <w:r w:rsidR="00AD04E9">
        <w:rPr>
          <w:rFonts w:eastAsia="Times New Roman" w:cs="Times New Roman"/>
          <w:szCs w:val="28"/>
          <w:lang w:eastAsia="ru-RU"/>
        </w:rPr>
        <w:br/>
      </w:r>
      <w:r w:rsidRPr="0040501A">
        <w:rPr>
          <w:rFonts w:eastAsia="Times New Roman" w:cs="Times New Roman"/>
          <w:szCs w:val="28"/>
          <w:lang w:eastAsia="ru-RU"/>
        </w:rPr>
        <w:t>и выплаты пенсии за выслугу лет лицам, замещавшим муниципальные должности на постоянной основе, муниципальные должности в Контрольно-счетной палате города и должности муниципальной службы городского округа»;</w:t>
      </w:r>
    </w:p>
    <w:p w:rsidR="0040501A" w:rsidRPr="0040501A" w:rsidRDefault="0040501A" w:rsidP="0040501A">
      <w:pPr>
        <w:ind w:firstLine="720"/>
        <w:rPr>
          <w:rFonts w:eastAsia="Times New Roman" w:cs="Times New Roman"/>
          <w:szCs w:val="28"/>
          <w:lang w:eastAsia="ru-RU"/>
        </w:rPr>
      </w:pPr>
      <w:r w:rsidRPr="0040501A">
        <w:rPr>
          <w:rFonts w:eastAsia="Times New Roman" w:cs="Times New Roman"/>
          <w:szCs w:val="28"/>
          <w:lang w:eastAsia="ru-RU"/>
        </w:rPr>
        <w:t>3) по</w:t>
      </w:r>
      <w:r w:rsidR="00605623">
        <w:rPr>
          <w:rFonts w:eastAsia="Times New Roman" w:cs="Times New Roman"/>
          <w:szCs w:val="28"/>
          <w:lang w:eastAsia="ru-RU"/>
        </w:rPr>
        <w:t xml:space="preserve">дпункт 50.15 </w:t>
      </w:r>
      <w:r w:rsidRPr="0040501A">
        <w:rPr>
          <w:rFonts w:eastAsia="Times New Roman" w:cs="Times New Roman"/>
          <w:szCs w:val="28"/>
          <w:lang w:eastAsia="ru-RU"/>
        </w:rPr>
        <w:t>признать утратившим силу;</w:t>
      </w:r>
    </w:p>
    <w:p w:rsidR="0040501A" w:rsidRPr="0040501A" w:rsidRDefault="0040501A" w:rsidP="0040501A">
      <w:pPr>
        <w:ind w:firstLine="720"/>
        <w:rPr>
          <w:rFonts w:eastAsia="Times New Roman" w:cs="Times New Roman"/>
          <w:szCs w:val="28"/>
          <w:lang w:eastAsia="ru-RU"/>
        </w:rPr>
      </w:pPr>
      <w:r w:rsidRPr="0040501A">
        <w:rPr>
          <w:rFonts w:eastAsia="Times New Roman" w:cs="Times New Roman"/>
          <w:szCs w:val="28"/>
          <w:lang w:eastAsia="ru-RU"/>
        </w:rPr>
        <w:t>4)</w:t>
      </w:r>
      <w:r w:rsidR="00605623">
        <w:rPr>
          <w:rFonts w:eastAsia="Times New Roman" w:cs="Times New Roman"/>
          <w:szCs w:val="28"/>
          <w:lang w:eastAsia="ru-RU"/>
        </w:rPr>
        <w:t xml:space="preserve"> </w:t>
      </w:r>
      <w:r w:rsidRPr="0040501A">
        <w:rPr>
          <w:rFonts w:eastAsia="Times New Roman" w:cs="Times New Roman"/>
          <w:szCs w:val="28"/>
          <w:lang w:eastAsia="ru-RU"/>
        </w:rPr>
        <w:t>дополнить подпунктом 50</w:t>
      </w:r>
      <w:r w:rsidRPr="0040501A">
        <w:rPr>
          <w:rFonts w:eastAsia="Times New Roman" w:cs="Times New Roman"/>
          <w:szCs w:val="28"/>
          <w:vertAlign w:val="superscript"/>
          <w:lang w:eastAsia="ru-RU"/>
        </w:rPr>
        <w:t>23</w:t>
      </w:r>
      <w:r w:rsidRPr="0040501A">
        <w:rPr>
          <w:rFonts w:eastAsia="Times New Roman" w:cs="Times New Roman"/>
          <w:szCs w:val="28"/>
          <w:lang w:eastAsia="ru-RU"/>
        </w:rPr>
        <w:t xml:space="preserve"> следующего содержания:</w:t>
      </w:r>
    </w:p>
    <w:p w:rsidR="007D4B18" w:rsidRDefault="0040501A" w:rsidP="007D4B18">
      <w:pPr>
        <w:ind w:firstLine="720"/>
        <w:rPr>
          <w:rFonts w:eastAsia="Times New Roman" w:cs="Times New Roman"/>
          <w:szCs w:val="28"/>
          <w:lang w:eastAsia="ru-RU"/>
        </w:rPr>
      </w:pPr>
      <w:r w:rsidRPr="0040501A">
        <w:rPr>
          <w:rFonts w:eastAsia="Times New Roman" w:cs="Times New Roman"/>
          <w:szCs w:val="28"/>
          <w:lang w:eastAsia="ru-RU"/>
        </w:rPr>
        <w:t>«50</w:t>
      </w:r>
      <w:r w:rsidRPr="0040501A">
        <w:rPr>
          <w:rFonts w:eastAsia="Times New Roman" w:cs="Times New Roman"/>
          <w:szCs w:val="28"/>
          <w:vertAlign w:val="superscript"/>
          <w:lang w:eastAsia="ru-RU"/>
        </w:rPr>
        <w:t>23</w:t>
      </w:r>
      <w:r w:rsidRPr="0040501A">
        <w:rPr>
          <w:rFonts w:eastAsia="Times New Roman" w:cs="Times New Roman"/>
          <w:szCs w:val="28"/>
          <w:lang w:eastAsia="ru-RU"/>
        </w:rPr>
        <w:t xml:space="preserve">) установление порядка созыва и проведения схода граждан </w:t>
      </w:r>
      <w:r w:rsidR="00AD04E9">
        <w:rPr>
          <w:rFonts w:eastAsia="Times New Roman" w:cs="Times New Roman"/>
          <w:szCs w:val="28"/>
          <w:lang w:eastAsia="ru-RU"/>
        </w:rPr>
        <w:br/>
      </w:r>
      <w:r w:rsidRPr="0040501A">
        <w:rPr>
          <w:rFonts w:eastAsia="Times New Roman" w:cs="Times New Roman"/>
          <w:szCs w:val="28"/>
          <w:lang w:eastAsia="ru-RU"/>
        </w:rPr>
        <w:t>на части территории города Сургута по вопросу введения и использования средств самообложения граждан на данной части территории».</w:t>
      </w:r>
    </w:p>
    <w:p w:rsidR="007D4B18" w:rsidRDefault="007D4B18" w:rsidP="007D4B18">
      <w:pPr>
        <w:ind w:firstLine="720"/>
        <w:rPr>
          <w:rFonts w:eastAsia="Times New Roman" w:cs="Times New Roman"/>
          <w:szCs w:val="28"/>
          <w:lang w:eastAsia="ru-RU"/>
        </w:rPr>
      </w:pPr>
      <w:r w:rsidRPr="007D4B18">
        <w:rPr>
          <w:rFonts w:eastAsia="Times New Roman" w:cs="Times New Roman"/>
          <w:szCs w:val="28"/>
          <w:lang w:eastAsia="ru-RU"/>
        </w:rPr>
        <w:t>5. В пункте 3 статьи 32 слова «не позднее 15 дней» заменить словами «не позднее 30 дней»</w:t>
      </w:r>
      <w:r>
        <w:rPr>
          <w:rFonts w:eastAsia="Times New Roman" w:cs="Times New Roman"/>
          <w:szCs w:val="28"/>
          <w:lang w:eastAsia="ru-RU"/>
        </w:rPr>
        <w:t>.</w:t>
      </w:r>
    </w:p>
    <w:p w:rsidR="007D4B18" w:rsidRPr="007D4B18" w:rsidRDefault="007D4B18" w:rsidP="007D4B18">
      <w:pPr>
        <w:ind w:firstLine="720"/>
        <w:rPr>
          <w:rFonts w:eastAsia="Times New Roman" w:cs="Times New Roman"/>
          <w:szCs w:val="28"/>
          <w:lang w:eastAsia="ru-RU"/>
        </w:rPr>
      </w:pPr>
      <w:r w:rsidRPr="007D4B18">
        <w:rPr>
          <w:rFonts w:eastAsia="Times New Roman" w:cs="Times New Roman"/>
          <w:szCs w:val="28"/>
          <w:lang w:eastAsia="ru-RU"/>
        </w:rPr>
        <w:t>6. Пункт 2 статьи 40 дополнить подпунктом 45</w:t>
      </w:r>
      <w:r w:rsidRPr="007D4B18">
        <w:rPr>
          <w:rFonts w:eastAsia="Times New Roman" w:cs="Times New Roman"/>
          <w:szCs w:val="28"/>
          <w:vertAlign w:val="superscript"/>
          <w:lang w:eastAsia="ru-RU"/>
        </w:rPr>
        <w:t>1</w:t>
      </w:r>
      <w:r w:rsidRPr="007D4B18">
        <w:rPr>
          <w:rFonts w:eastAsia="Times New Roman" w:cs="Times New Roman"/>
          <w:szCs w:val="28"/>
          <w:lang w:eastAsia="ru-RU"/>
        </w:rPr>
        <w:t xml:space="preserve"> следующего содержания:</w:t>
      </w:r>
    </w:p>
    <w:p w:rsidR="007D4B18" w:rsidRPr="0040501A" w:rsidRDefault="007D4B18" w:rsidP="007D4B18">
      <w:pPr>
        <w:ind w:firstLine="720"/>
        <w:rPr>
          <w:rFonts w:eastAsia="Times New Roman" w:cs="Times New Roman"/>
          <w:szCs w:val="28"/>
          <w:lang w:eastAsia="ru-RU"/>
        </w:rPr>
      </w:pPr>
      <w:r w:rsidRPr="007D4B18">
        <w:rPr>
          <w:rFonts w:eastAsia="Times New Roman" w:cs="Times New Roman"/>
          <w:szCs w:val="28"/>
          <w:lang w:eastAsia="ru-RU"/>
        </w:rPr>
        <w:t>«45</w:t>
      </w:r>
      <w:r w:rsidRPr="007D4B18">
        <w:rPr>
          <w:rFonts w:eastAsia="Times New Roman" w:cs="Times New Roman"/>
          <w:szCs w:val="28"/>
          <w:vertAlign w:val="superscript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)  </w:t>
      </w:r>
      <w:r w:rsidRPr="007D4B18">
        <w:rPr>
          <w:rFonts w:eastAsia="Times New Roman" w:cs="Times New Roman"/>
          <w:szCs w:val="28"/>
          <w:lang w:eastAsia="ru-RU"/>
        </w:rPr>
        <w:t xml:space="preserve">устанавливает в соответствии с законодательством </w:t>
      </w:r>
      <w:r w:rsidR="00AD04E9">
        <w:rPr>
          <w:rFonts w:eastAsia="Times New Roman" w:cs="Times New Roman"/>
          <w:szCs w:val="28"/>
          <w:lang w:eastAsia="ru-RU"/>
        </w:rPr>
        <w:br/>
      </w:r>
      <w:r w:rsidRPr="007D4B18">
        <w:rPr>
          <w:rFonts w:eastAsia="Times New Roman" w:cs="Times New Roman"/>
          <w:szCs w:val="28"/>
          <w:lang w:eastAsia="ru-RU"/>
        </w:rPr>
        <w:t>о градостроительной деятельности состав, порядок подготовки документа территориального планирования городского округа, порядок подготовки изменений и внесения их в такой документ, а также состав, порядок подготовки планов реализации такого документа»</w:t>
      </w:r>
      <w:r>
        <w:rPr>
          <w:rFonts w:eastAsia="Times New Roman" w:cs="Times New Roman"/>
          <w:szCs w:val="28"/>
          <w:lang w:eastAsia="ru-RU"/>
        </w:rPr>
        <w:t>.</w:t>
      </w:r>
    </w:p>
    <w:p w:rsidR="0040501A" w:rsidRPr="0040501A" w:rsidRDefault="007D4B18" w:rsidP="0040501A">
      <w:pPr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</w:t>
      </w:r>
      <w:r w:rsidR="0040501A" w:rsidRPr="0040501A">
        <w:rPr>
          <w:rFonts w:eastAsia="Times New Roman" w:cs="Times New Roman"/>
          <w:szCs w:val="28"/>
          <w:lang w:eastAsia="ru-RU"/>
        </w:rPr>
        <w:t>. Статью 44 изложить в следующей редакции:</w:t>
      </w:r>
    </w:p>
    <w:p w:rsidR="0040501A" w:rsidRPr="0040501A" w:rsidRDefault="0040501A" w:rsidP="0040501A">
      <w:pPr>
        <w:ind w:firstLine="720"/>
        <w:rPr>
          <w:rFonts w:eastAsia="Times New Roman" w:cs="Times New Roman"/>
          <w:b/>
          <w:snapToGrid w:val="0"/>
          <w:szCs w:val="28"/>
          <w:lang w:eastAsia="ru-RU"/>
        </w:rPr>
      </w:pPr>
      <w:r w:rsidRPr="0040501A">
        <w:rPr>
          <w:rFonts w:eastAsia="Times New Roman" w:cs="Times New Roman"/>
          <w:b/>
          <w:snapToGrid w:val="0"/>
          <w:szCs w:val="28"/>
          <w:lang w:eastAsia="ru-RU"/>
        </w:rPr>
        <w:t>«Статья 44. Контрольно-счетная палата города Сургута</w:t>
      </w:r>
    </w:p>
    <w:p w:rsidR="0040501A" w:rsidRPr="0040501A" w:rsidRDefault="0040501A" w:rsidP="0040501A">
      <w:pPr>
        <w:ind w:firstLine="720"/>
        <w:rPr>
          <w:rFonts w:eastAsia="Times New Roman" w:cs="Times New Roman"/>
          <w:snapToGrid w:val="0"/>
          <w:szCs w:val="28"/>
          <w:lang w:eastAsia="ru-RU"/>
        </w:rPr>
      </w:pPr>
    </w:p>
    <w:p w:rsidR="0040501A" w:rsidRPr="0040501A" w:rsidRDefault="0040501A" w:rsidP="0040501A">
      <w:pPr>
        <w:ind w:firstLine="720"/>
        <w:rPr>
          <w:rFonts w:eastAsia="Times New Roman" w:cs="Times New Roman"/>
          <w:b/>
          <w:snapToGrid w:val="0"/>
          <w:szCs w:val="28"/>
          <w:lang w:eastAsia="ru-RU"/>
        </w:rPr>
      </w:pPr>
      <w:r w:rsidRPr="0040501A">
        <w:rPr>
          <w:rFonts w:eastAsia="Times New Roman" w:cs="Times New Roman"/>
          <w:snapToGrid w:val="0"/>
          <w:szCs w:val="28"/>
          <w:lang w:eastAsia="ru-RU"/>
        </w:rPr>
        <w:t xml:space="preserve">1. Контрольно-счетная палата города – орган местного самоуправления городского округа, образуемый в целях осуществления полномочий в сфере внешнего муниципального финансового контроля в соответствии </w:t>
      </w:r>
      <w:r w:rsidR="00AD04E9">
        <w:rPr>
          <w:rFonts w:eastAsia="Times New Roman" w:cs="Times New Roman"/>
          <w:snapToGrid w:val="0"/>
          <w:szCs w:val="28"/>
          <w:lang w:eastAsia="ru-RU"/>
        </w:rPr>
        <w:br/>
      </w:r>
      <w:r w:rsidRPr="0040501A">
        <w:rPr>
          <w:rFonts w:eastAsia="Times New Roman" w:cs="Times New Roman"/>
          <w:snapToGrid w:val="0"/>
          <w:szCs w:val="28"/>
          <w:lang w:eastAsia="ru-RU"/>
        </w:rPr>
        <w:t xml:space="preserve">с </w:t>
      </w:r>
      <w:hyperlink r:id="rId9" w:history="1">
        <w:r w:rsidRPr="0040501A">
          <w:rPr>
            <w:rFonts w:eastAsia="Times New Roman" w:cs="Times New Roman"/>
            <w:snapToGrid w:val="0"/>
            <w:szCs w:val="28"/>
            <w:lang w:eastAsia="ru-RU"/>
          </w:rPr>
          <w:t>Федеральным законом</w:t>
        </w:r>
      </w:hyperlink>
      <w:r w:rsidRPr="0040501A">
        <w:rPr>
          <w:rFonts w:eastAsia="Times New Roman" w:cs="Times New Roman"/>
          <w:snapToGrid w:val="0"/>
          <w:szCs w:val="28"/>
          <w:lang w:eastAsia="ru-RU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40501A" w:rsidRPr="0040501A" w:rsidRDefault="0040501A" w:rsidP="0040501A">
      <w:pPr>
        <w:ind w:firstLine="720"/>
        <w:rPr>
          <w:rFonts w:eastAsia="Times New Roman" w:cs="Times New Roman"/>
          <w:szCs w:val="28"/>
          <w:lang w:eastAsia="ru-RU"/>
        </w:rPr>
      </w:pPr>
      <w:r w:rsidRPr="0040501A">
        <w:rPr>
          <w:rFonts w:eastAsia="Times New Roman" w:cs="Times New Roman"/>
          <w:bCs/>
          <w:szCs w:val="28"/>
          <w:lang w:eastAsia="ru-RU"/>
        </w:rPr>
        <w:t xml:space="preserve">2. Контрольно-счетная палата города образуется Думой города </w:t>
      </w:r>
      <w:r w:rsidR="00AD04E9">
        <w:rPr>
          <w:rFonts w:eastAsia="Times New Roman" w:cs="Times New Roman"/>
          <w:bCs/>
          <w:szCs w:val="28"/>
          <w:lang w:eastAsia="ru-RU"/>
        </w:rPr>
        <w:br/>
      </w:r>
      <w:r w:rsidRPr="0040501A">
        <w:rPr>
          <w:rFonts w:eastAsia="Times New Roman" w:cs="Times New Roman"/>
          <w:bCs/>
          <w:szCs w:val="28"/>
          <w:lang w:eastAsia="ru-RU"/>
        </w:rPr>
        <w:t xml:space="preserve">и осуществляет свои полномочия в соответствии с Положением </w:t>
      </w:r>
      <w:r w:rsidR="00AD04E9">
        <w:rPr>
          <w:rFonts w:eastAsia="Times New Roman" w:cs="Times New Roman"/>
          <w:bCs/>
          <w:szCs w:val="28"/>
          <w:lang w:eastAsia="ru-RU"/>
        </w:rPr>
        <w:br/>
      </w:r>
      <w:r w:rsidRPr="0040501A">
        <w:rPr>
          <w:rFonts w:eastAsia="Times New Roman" w:cs="Times New Roman"/>
          <w:bCs/>
          <w:szCs w:val="28"/>
          <w:lang w:eastAsia="ru-RU"/>
        </w:rPr>
        <w:t>о Контрольно-счетной палате города Сургута. Контрольно-счетная палата города обладает правами юридического лица.</w:t>
      </w:r>
    </w:p>
    <w:p w:rsidR="0040501A" w:rsidRPr="0040501A" w:rsidRDefault="0040501A" w:rsidP="0040501A">
      <w:pPr>
        <w:ind w:firstLine="720"/>
        <w:rPr>
          <w:rFonts w:eastAsia="Times New Roman" w:cs="Times New Roman"/>
          <w:szCs w:val="28"/>
          <w:lang w:eastAsia="ru-RU"/>
        </w:rPr>
      </w:pPr>
      <w:r w:rsidRPr="0040501A">
        <w:rPr>
          <w:rFonts w:eastAsia="Times New Roman" w:cs="Times New Roman"/>
          <w:szCs w:val="28"/>
          <w:lang w:eastAsia="ru-RU"/>
        </w:rPr>
        <w:t>Положение</w:t>
      </w:r>
      <w:r w:rsidRPr="0040501A">
        <w:rPr>
          <w:rFonts w:eastAsia="Times New Roman" w:cs="Times New Roman"/>
          <w:bCs/>
          <w:szCs w:val="28"/>
          <w:lang w:eastAsia="ru-RU"/>
        </w:rPr>
        <w:t xml:space="preserve"> о Контрольно-сч</w:t>
      </w:r>
      <w:r w:rsidR="00AD04E9">
        <w:rPr>
          <w:rFonts w:eastAsia="Times New Roman" w:cs="Times New Roman"/>
          <w:bCs/>
          <w:szCs w:val="28"/>
          <w:lang w:eastAsia="ru-RU"/>
        </w:rPr>
        <w:t xml:space="preserve">етной палате города Сургута </w:t>
      </w:r>
      <w:r w:rsidR="00C70956">
        <w:rPr>
          <w:rFonts w:eastAsia="Times New Roman" w:cs="Times New Roman"/>
          <w:bCs/>
          <w:szCs w:val="28"/>
          <w:lang w:eastAsia="ru-RU"/>
        </w:rPr>
        <w:br/>
      </w:r>
      <w:r w:rsidR="00AD04E9">
        <w:rPr>
          <w:rFonts w:eastAsia="Times New Roman" w:cs="Times New Roman"/>
          <w:bCs/>
          <w:szCs w:val="28"/>
          <w:lang w:eastAsia="ru-RU"/>
        </w:rPr>
        <w:t>и её</w:t>
      </w:r>
      <w:r w:rsidRPr="0040501A">
        <w:rPr>
          <w:rFonts w:eastAsia="Times New Roman" w:cs="Times New Roman"/>
          <w:bCs/>
          <w:szCs w:val="28"/>
          <w:lang w:eastAsia="ru-RU"/>
        </w:rPr>
        <w:t xml:space="preserve"> структура утв</w:t>
      </w:r>
      <w:r w:rsidR="00AD04E9">
        <w:rPr>
          <w:rFonts w:eastAsia="Times New Roman" w:cs="Times New Roman"/>
          <w:bCs/>
          <w:szCs w:val="28"/>
          <w:lang w:eastAsia="ru-RU"/>
        </w:rPr>
        <w:t>ерждается решением Думы города.</w:t>
      </w:r>
    </w:p>
    <w:p w:rsidR="0040501A" w:rsidRPr="0040501A" w:rsidRDefault="0040501A" w:rsidP="0040501A">
      <w:pPr>
        <w:ind w:firstLine="720"/>
        <w:rPr>
          <w:rFonts w:eastAsia="Times New Roman" w:cs="Times New Roman"/>
          <w:szCs w:val="28"/>
          <w:lang w:eastAsia="ru-RU"/>
        </w:rPr>
      </w:pPr>
      <w:r w:rsidRPr="0040501A">
        <w:rPr>
          <w:rFonts w:eastAsia="Times New Roman" w:cs="Times New Roman"/>
          <w:szCs w:val="28"/>
          <w:lang w:eastAsia="ru-RU"/>
        </w:rPr>
        <w:t xml:space="preserve">Штатная численность </w:t>
      </w:r>
      <w:r w:rsidRPr="0040501A">
        <w:rPr>
          <w:rFonts w:eastAsia="Times New Roman" w:cs="Times New Roman"/>
          <w:bCs/>
          <w:szCs w:val="28"/>
          <w:lang w:eastAsia="ru-RU"/>
        </w:rPr>
        <w:t>Контрольно-счетной палаты города</w:t>
      </w:r>
      <w:r w:rsidRPr="0040501A">
        <w:rPr>
          <w:rFonts w:eastAsia="Times New Roman" w:cs="Times New Roman"/>
          <w:szCs w:val="28"/>
          <w:lang w:eastAsia="ru-RU"/>
        </w:rPr>
        <w:t xml:space="preserve"> определяется решением Думы города по представлению Председателя </w:t>
      </w:r>
      <w:r w:rsidRPr="0040501A">
        <w:rPr>
          <w:rFonts w:eastAsia="Times New Roman" w:cs="Times New Roman"/>
          <w:bCs/>
          <w:szCs w:val="28"/>
          <w:lang w:eastAsia="ru-RU"/>
        </w:rPr>
        <w:t>Контрольно-счетной палаты города</w:t>
      </w:r>
      <w:r w:rsidR="00AD04E9">
        <w:rPr>
          <w:rFonts w:eastAsia="Times New Roman" w:cs="Times New Roman"/>
          <w:szCs w:val="28"/>
          <w:lang w:eastAsia="ru-RU"/>
        </w:rPr>
        <w:t xml:space="preserve"> с учё</w:t>
      </w:r>
      <w:r w:rsidRPr="0040501A">
        <w:rPr>
          <w:rFonts w:eastAsia="Times New Roman" w:cs="Times New Roman"/>
          <w:szCs w:val="28"/>
          <w:lang w:eastAsia="ru-RU"/>
        </w:rPr>
        <w:t xml:space="preserve">том необходимости выполнения возложенных законодательством полномочий, обеспечения организационной </w:t>
      </w:r>
      <w:r w:rsidR="00AD04E9">
        <w:rPr>
          <w:rFonts w:eastAsia="Times New Roman" w:cs="Times New Roman"/>
          <w:szCs w:val="28"/>
          <w:lang w:eastAsia="ru-RU"/>
        </w:rPr>
        <w:br/>
      </w:r>
      <w:r w:rsidRPr="0040501A">
        <w:rPr>
          <w:rFonts w:eastAsia="Times New Roman" w:cs="Times New Roman"/>
          <w:szCs w:val="28"/>
          <w:lang w:eastAsia="ru-RU"/>
        </w:rPr>
        <w:t xml:space="preserve">и функциональной независимости </w:t>
      </w:r>
      <w:r w:rsidRPr="0040501A">
        <w:rPr>
          <w:rFonts w:eastAsia="Times New Roman" w:cs="Times New Roman"/>
          <w:bCs/>
          <w:szCs w:val="28"/>
          <w:lang w:eastAsia="ru-RU"/>
        </w:rPr>
        <w:t>Контрольно-счетной палаты города</w:t>
      </w:r>
      <w:r w:rsidRPr="0040501A">
        <w:rPr>
          <w:rFonts w:eastAsia="Times New Roman" w:cs="Times New Roman"/>
          <w:szCs w:val="28"/>
          <w:lang w:eastAsia="ru-RU"/>
        </w:rPr>
        <w:t>.</w:t>
      </w:r>
    </w:p>
    <w:p w:rsidR="0040501A" w:rsidRPr="0040501A" w:rsidRDefault="0040501A" w:rsidP="0040501A">
      <w:pPr>
        <w:ind w:firstLine="720"/>
        <w:rPr>
          <w:rFonts w:eastAsia="Times New Roman" w:cs="Times New Roman"/>
          <w:szCs w:val="28"/>
          <w:lang w:eastAsia="ru-RU"/>
        </w:rPr>
      </w:pPr>
      <w:r w:rsidRPr="0040501A">
        <w:rPr>
          <w:rFonts w:eastAsia="Times New Roman" w:cs="Times New Roman"/>
          <w:szCs w:val="28"/>
          <w:lang w:eastAsia="ru-RU"/>
        </w:rPr>
        <w:t xml:space="preserve">Должности Председателя </w:t>
      </w:r>
      <w:r w:rsidRPr="0040501A">
        <w:rPr>
          <w:rFonts w:eastAsia="Times New Roman" w:cs="Times New Roman"/>
          <w:bCs/>
          <w:szCs w:val="28"/>
          <w:lang w:eastAsia="ru-RU"/>
        </w:rPr>
        <w:t>Контрольно-счетной палаты города</w:t>
      </w:r>
      <w:r w:rsidRPr="0040501A">
        <w:rPr>
          <w:rFonts w:eastAsia="Times New Roman" w:cs="Times New Roman"/>
          <w:szCs w:val="28"/>
          <w:lang w:eastAsia="ru-RU"/>
        </w:rPr>
        <w:t xml:space="preserve">, заместителя </w:t>
      </w:r>
      <w:r w:rsidR="00605623" w:rsidRPr="00605623">
        <w:rPr>
          <w:rFonts w:eastAsia="Times New Roman" w:cs="Times New Roman"/>
          <w:szCs w:val="28"/>
          <w:lang w:eastAsia="ru-RU"/>
        </w:rPr>
        <w:t>П</w:t>
      </w:r>
      <w:r w:rsidRPr="0040501A">
        <w:rPr>
          <w:rFonts w:eastAsia="Times New Roman" w:cs="Times New Roman"/>
          <w:szCs w:val="28"/>
          <w:lang w:eastAsia="ru-RU"/>
        </w:rPr>
        <w:t xml:space="preserve">редседателя </w:t>
      </w:r>
      <w:r w:rsidRPr="0040501A">
        <w:rPr>
          <w:rFonts w:eastAsia="Times New Roman" w:cs="Times New Roman"/>
          <w:bCs/>
          <w:szCs w:val="28"/>
          <w:lang w:eastAsia="ru-RU"/>
        </w:rPr>
        <w:t>Контрольно-счетной палаты города</w:t>
      </w:r>
      <w:r w:rsidRPr="0040501A">
        <w:rPr>
          <w:rFonts w:eastAsia="Times New Roman" w:cs="Times New Roman"/>
          <w:szCs w:val="28"/>
          <w:lang w:eastAsia="ru-RU"/>
        </w:rPr>
        <w:t xml:space="preserve">, а также аудиторов </w:t>
      </w:r>
      <w:r w:rsidRPr="0040501A">
        <w:rPr>
          <w:rFonts w:eastAsia="Times New Roman" w:cs="Times New Roman"/>
          <w:bCs/>
          <w:szCs w:val="28"/>
          <w:lang w:eastAsia="ru-RU"/>
        </w:rPr>
        <w:t xml:space="preserve">Контрольно-счетной палаты (в случае если должности аудиторов предусмотрены </w:t>
      </w:r>
      <w:r w:rsidRPr="0040501A">
        <w:rPr>
          <w:rFonts w:eastAsia="Times New Roman" w:cs="Times New Roman"/>
          <w:szCs w:val="28"/>
          <w:lang w:eastAsia="ru-RU"/>
        </w:rPr>
        <w:t>Положением</w:t>
      </w:r>
      <w:r w:rsidRPr="0040501A">
        <w:rPr>
          <w:rFonts w:eastAsia="Times New Roman" w:cs="Times New Roman"/>
          <w:bCs/>
          <w:szCs w:val="28"/>
          <w:lang w:eastAsia="ru-RU"/>
        </w:rPr>
        <w:t xml:space="preserve"> о Контрольно-счетной палате города Сургута)</w:t>
      </w:r>
      <w:r w:rsidRPr="00605623">
        <w:rPr>
          <w:rFonts w:eastAsia="Times New Roman" w:cs="Times New Roman"/>
          <w:bCs/>
          <w:szCs w:val="28"/>
          <w:lang w:eastAsia="ru-RU"/>
        </w:rPr>
        <w:t>,</w:t>
      </w:r>
      <w:r w:rsidRPr="0040501A">
        <w:rPr>
          <w:rFonts w:eastAsia="Times New Roman" w:cs="Times New Roman"/>
          <w:szCs w:val="28"/>
          <w:lang w:eastAsia="ru-RU"/>
        </w:rPr>
        <w:t xml:space="preserve"> относятся к муниципальным должностям.</w:t>
      </w:r>
    </w:p>
    <w:p w:rsidR="0040501A" w:rsidRPr="0040501A" w:rsidRDefault="0040501A" w:rsidP="0040501A">
      <w:pPr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r w:rsidRPr="0040501A">
        <w:rPr>
          <w:rFonts w:eastAsia="Times New Roman" w:cs="Times New Roman"/>
          <w:bCs/>
          <w:szCs w:val="28"/>
          <w:lang w:eastAsia="ru-RU"/>
        </w:rPr>
        <w:lastRenderedPageBreak/>
        <w:t xml:space="preserve">Расходы на финансовое обеспечение деятельности Контрольно-счетной палаты города предусматриваются в местном бюджете отдельной строкой </w:t>
      </w:r>
      <w:r w:rsidR="00AD04E9">
        <w:rPr>
          <w:rFonts w:eastAsia="Times New Roman" w:cs="Times New Roman"/>
          <w:bCs/>
          <w:szCs w:val="28"/>
          <w:lang w:eastAsia="ru-RU"/>
        </w:rPr>
        <w:br/>
      </w:r>
      <w:r w:rsidRPr="0040501A">
        <w:rPr>
          <w:rFonts w:eastAsia="Times New Roman" w:cs="Times New Roman"/>
          <w:szCs w:val="28"/>
          <w:lang w:eastAsia="ru-RU"/>
        </w:rPr>
        <w:t>в соответствии с классификацией расходов бюджетов Российской Федерации</w:t>
      </w:r>
      <w:r w:rsidRPr="0040501A">
        <w:rPr>
          <w:rFonts w:eastAsia="Times New Roman" w:cs="Times New Roman"/>
          <w:bCs/>
          <w:szCs w:val="28"/>
          <w:lang w:eastAsia="ru-RU"/>
        </w:rPr>
        <w:t>.</w:t>
      </w:r>
    </w:p>
    <w:p w:rsidR="0040501A" w:rsidRPr="0040501A" w:rsidRDefault="0040501A" w:rsidP="0040501A">
      <w:pPr>
        <w:ind w:firstLine="709"/>
        <w:rPr>
          <w:rFonts w:eastAsia="Times New Roman" w:cs="Times New Roman"/>
          <w:szCs w:val="28"/>
          <w:lang w:eastAsia="ru-RU"/>
        </w:rPr>
      </w:pPr>
      <w:r w:rsidRPr="0040501A">
        <w:rPr>
          <w:rFonts w:eastAsia="Times New Roman" w:cs="Times New Roman"/>
          <w:szCs w:val="28"/>
          <w:lang w:eastAsia="ru-RU"/>
        </w:rPr>
        <w:t xml:space="preserve">3. Руководство работой Контрольно-счетной палаты города осуществляет Председатель, а в его отсутствие – заместитель Председателя </w:t>
      </w:r>
      <w:r w:rsidR="00AD04E9">
        <w:rPr>
          <w:rFonts w:eastAsia="Times New Roman" w:cs="Times New Roman"/>
          <w:szCs w:val="28"/>
          <w:lang w:eastAsia="ru-RU"/>
        </w:rPr>
        <w:br/>
      </w:r>
      <w:r w:rsidRPr="0040501A">
        <w:rPr>
          <w:rFonts w:eastAsia="Times New Roman" w:cs="Times New Roman"/>
          <w:szCs w:val="28"/>
          <w:lang w:eastAsia="ru-RU"/>
        </w:rPr>
        <w:t>в соответствии с Положением о Контрольно-счетной палате города Сургута.</w:t>
      </w:r>
    </w:p>
    <w:p w:rsidR="009B54E7" w:rsidRDefault="00AD04E9" w:rsidP="009B54E7">
      <w:pPr>
        <w:ind w:firstLine="72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4. </w:t>
      </w:r>
      <w:r w:rsidR="0040501A" w:rsidRPr="0040501A">
        <w:rPr>
          <w:rFonts w:eastAsia="Times New Roman" w:cs="Times New Roman"/>
          <w:bCs/>
          <w:szCs w:val="28"/>
          <w:lang w:eastAsia="ru-RU"/>
        </w:rPr>
        <w:t xml:space="preserve">Председатель, заместитель Председателя, аудиторы (в случае если должности аудиторов предусмотрены Положением о Контрольно-счетной палате города Сургута) Контрольно-счетной палаты города назначаются </w:t>
      </w:r>
      <w:r>
        <w:rPr>
          <w:rFonts w:eastAsia="Times New Roman" w:cs="Times New Roman"/>
          <w:bCs/>
          <w:szCs w:val="28"/>
          <w:lang w:eastAsia="ru-RU"/>
        </w:rPr>
        <w:br/>
      </w:r>
      <w:r w:rsidR="0040501A" w:rsidRPr="0040501A">
        <w:rPr>
          <w:rFonts w:eastAsia="Times New Roman" w:cs="Times New Roman"/>
          <w:bCs/>
          <w:szCs w:val="28"/>
          <w:lang w:eastAsia="ru-RU"/>
        </w:rPr>
        <w:t>на должность решением Думы города, принятым открытым голосованием более чем половиной от установленного числа депутатов Думы города, сроком на 5 лет.</w:t>
      </w:r>
    </w:p>
    <w:p w:rsidR="009B54E7" w:rsidRDefault="0040501A" w:rsidP="009B54E7">
      <w:pPr>
        <w:ind w:firstLine="720"/>
        <w:rPr>
          <w:rFonts w:eastAsia="Times New Roman" w:cs="Times New Roman"/>
          <w:bCs/>
          <w:szCs w:val="28"/>
          <w:lang w:eastAsia="ru-RU"/>
        </w:rPr>
      </w:pPr>
      <w:r w:rsidRPr="0040501A">
        <w:rPr>
          <w:rFonts w:eastAsia="Times New Roman" w:cs="Times New Roman"/>
          <w:bCs/>
          <w:szCs w:val="28"/>
          <w:lang w:eastAsia="ru-RU"/>
        </w:rPr>
        <w:t>Предложения о кандидатурах на должность Председателя Контрольно-счетной палаты города вносятся в Думу города:</w:t>
      </w:r>
    </w:p>
    <w:p w:rsidR="009B54E7" w:rsidRDefault="0040501A" w:rsidP="009B54E7">
      <w:pPr>
        <w:ind w:firstLine="720"/>
        <w:rPr>
          <w:rFonts w:eastAsia="Times New Roman" w:cs="Times New Roman"/>
          <w:bCs/>
          <w:szCs w:val="28"/>
          <w:lang w:eastAsia="ru-RU"/>
        </w:rPr>
      </w:pPr>
      <w:r w:rsidRPr="0040501A">
        <w:rPr>
          <w:rFonts w:eastAsia="Times New Roman" w:cs="Times New Roman"/>
          <w:bCs/>
          <w:szCs w:val="28"/>
          <w:lang w:eastAsia="ru-RU"/>
        </w:rPr>
        <w:t>1) Председателем Думы города;</w:t>
      </w:r>
    </w:p>
    <w:p w:rsidR="009B54E7" w:rsidRDefault="0040501A" w:rsidP="00AD04E9">
      <w:pPr>
        <w:ind w:firstLine="720"/>
        <w:rPr>
          <w:rFonts w:eastAsia="Times New Roman" w:cs="Times New Roman"/>
          <w:bCs/>
          <w:szCs w:val="28"/>
          <w:lang w:eastAsia="ru-RU"/>
        </w:rPr>
      </w:pPr>
      <w:r w:rsidRPr="0040501A">
        <w:rPr>
          <w:rFonts w:eastAsia="Times New Roman" w:cs="Times New Roman"/>
          <w:bCs/>
          <w:szCs w:val="28"/>
          <w:lang w:eastAsia="ru-RU"/>
        </w:rPr>
        <w:t xml:space="preserve">2) депутатами Думы города </w:t>
      </w:r>
      <w:r w:rsidR="00AD04E9">
        <w:rPr>
          <w:rFonts w:eastAsia="Times New Roman" w:cs="Times New Roman"/>
          <w:bCs/>
          <w:szCs w:val="28"/>
          <w:lang w:eastAsia="ru-RU"/>
        </w:rPr>
        <w:t>–</w:t>
      </w:r>
      <w:r w:rsidRPr="0040501A">
        <w:rPr>
          <w:rFonts w:eastAsia="Times New Roman" w:cs="Times New Roman"/>
          <w:bCs/>
          <w:szCs w:val="28"/>
          <w:lang w:eastAsia="ru-RU"/>
        </w:rPr>
        <w:t xml:space="preserve"> не менее 1/3 от установленного числа депутатов Думы;</w:t>
      </w:r>
    </w:p>
    <w:p w:rsidR="009B54E7" w:rsidRDefault="0040501A" w:rsidP="009B54E7">
      <w:pPr>
        <w:ind w:firstLine="720"/>
        <w:rPr>
          <w:rFonts w:eastAsia="Times New Roman" w:cs="Times New Roman"/>
          <w:bCs/>
          <w:szCs w:val="28"/>
          <w:lang w:eastAsia="ru-RU"/>
        </w:rPr>
      </w:pPr>
      <w:r w:rsidRPr="0040501A">
        <w:rPr>
          <w:rFonts w:eastAsia="Times New Roman" w:cs="Times New Roman"/>
          <w:bCs/>
          <w:szCs w:val="28"/>
          <w:lang w:eastAsia="ru-RU"/>
        </w:rPr>
        <w:t>3) Главой города.</w:t>
      </w:r>
    </w:p>
    <w:p w:rsidR="009B54E7" w:rsidRDefault="0040501A" w:rsidP="009B54E7">
      <w:pPr>
        <w:ind w:firstLine="720"/>
        <w:rPr>
          <w:rFonts w:eastAsia="Times New Roman" w:cs="Times New Roman"/>
          <w:bCs/>
          <w:szCs w:val="28"/>
          <w:lang w:eastAsia="ru-RU"/>
        </w:rPr>
      </w:pPr>
      <w:r w:rsidRPr="0040501A">
        <w:rPr>
          <w:rFonts w:eastAsia="Times New Roman" w:cs="Times New Roman"/>
          <w:bCs/>
          <w:szCs w:val="28"/>
          <w:lang w:eastAsia="ru-RU"/>
        </w:rPr>
        <w:t>Предложения о кандидатурах на должность заместителя Председателя Контрольно-счетной палаты города вносятся в Думу города субъектами, указанными в подпунктах 1, 2 и 3 настоящего пункта, и Председателем Контрольно-счетной палаты города.</w:t>
      </w:r>
    </w:p>
    <w:p w:rsidR="009B54E7" w:rsidRDefault="0040501A" w:rsidP="009B54E7">
      <w:pPr>
        <w:ind w:firstLine="720"/>
        <w:rPr>
          <w:rFonts w:eastAsia="Times New Roman" w:cs="Times New Roman"/>
          <w:bCs/>
          <w:szCs w:val="28"/>
          <w:lang w:eastAsia="ru-RU"/>
        </w:rPr>
      </w:pPr>
      <w:r w:rsidRPr="0040501A">
        <w:rPr>
          <w:rFonts w:eastAsia="Times New Roman" w:cs="Times New Roman"/>
          <w:bCs/>
          <w:szCs w:val="28"/>
          <w:lang w:eastAsia="ru-RU"/>
        </w:rPr>
        <w:t>Предложения о кандидатурах на должность аудитора(ов) Контрольно-счетной палаты города вносятся в Думу города Председателем Контрольно-счетной палаты города.</w:t>
      </w:r>
    </w:p>
    <w:p w:rsidR="009B54E7" w:rsidRDefault="0040501A" w:rsidP="009B54E7">
      <w:pPr>
        <w:ind w:firstLine="720"/>
        <w:rPr>
          <w:rFonts w:eastAsia="Times New Roman" w:cs="Times New Roman"/>
          <w:bCs/>
          <w:szCs w:val="28"/>
          <w:lang w:eastAsia="ru-RU"/>
        </w:rPr>
      </w:pPr>
      <w:r w:rsidRPr="0040501A">
        <w:rPr>
          <w:rFonts w:eastAsia="Times New Roman" w:cs="Times New Roman"/>
          <w:bCs/>
          <w:szCs w:val="28"/>
          <w:lang w:eastAsia="ru-RU"/>
        </w:rPr>
        <w:t xml:space="preserve">Предложения на должность Председателя, заместителя Председателя Контрольно-счетной палаты города представляются в Думу города </w:t>
      </w:r>
      <w:r w:rsidR="00AD04E9">
        <w:rPr>
          <w:rFonts w:eastAsia="Times New Roman" w:cs="Times New Roman"/>
          <w:bCs/>
          <w:szCs w:val="28"/>
          <w:lang w:eastAsia="ru-RU"/>
        </w:rPr>
        <w:br/>
      </w:r>
      <w:r w:rsidRPr="0040501A">
        <w:rPr>
          <w:rFonts w:eastAsia="Times New Roman" w:cs="Times New Roman"/>
          <w:bCs/>
          <w:szCs w:val="28"/>
          <w:lang w:eastAsia="ru-RU"/>
        </w:rPr>
        <w:t>не позднее чем за один месяц до истечения срока полномочий или в течение одного месяца со дня досрочного прекращения полномочий соответственно Председателя, заместителя Председателя Контрольно-счетной палаты города.</w:t>
      </w:r>
    </w:p>
    <w:p w:rsidR="009B54E7" w:rsidRDefault="0040501A" w:rsidP="009B54E7">
      <w:pPr>
        <w:ind w:firstLine="720"/>
        <w:rPr>
          <w:rFonts w:eastAsia="Times New Roman" w:cs="Times New Roman"/>
          <w:bCs/>
          <w:szCs w:val="28"/>
          <w:lang w:eastAsia="ru-RU"/>
        </w:rPr>
      </w:pPr>
      <w:r w:rsidRPr="0040501A">
        <w:rPr>
          <w:rFonts w:eastAsia="Times New Roman" w:cs="Times New Roman"/>
          <w:bCs/>
          <w:szCs w:val="28"/>
          <w:lang w:eastAsia="ru-RU"/>
        </w:rPr>
        <w:t>Дума города принимает решение о назначении Председателя, заместителя Председателя Контрольно-счетной палаты города по истечении срока их полномочий либо в случае досрочного прекращения соответственно полномочий Председателя, заместителя Председателя Контрольно-счетной палаты, не позднее одного месяца с момента внесения в Думу города кандидатур на должность Председателя, заместителя Председателя Контрольно-счетной палаты города.</w:t>
      </w:r>
    </w:p>
    <w:p w:rsidR="0040501A" w:rsidRPr="0040501A" w:rsidRDefault="0040501A" w:rsidP="009B54E7">
      <w:pPr>
        <w:ind w:firstLine="720"/>
        <w:rPr>
          <w:rFonts w:eastAsia="Times New Roman" w:cs="Times New Roman"/>
          <w:bCs/>
          <w:szCs w:val="28"/>
          <w:lang w:eastAsia="ru-RU"/>
        </w:rPr>
      </w:pPr>
      <w:r w:rsidRPr="0040501A">
        <w:rPr>
          <w:rFonts w:eastAsia="Times New Roman" w:cs="Times New Roman"/>
          <w:bCs/>
          <w:szCs w:val="28"/>
          <w:lang w:eastAsia="ru-RU"/>
        </w:rPr>
        <w:t>После истечения срока полномочий Председателя, заместителя Председателя Контрольно-счетной палаты города они продолжают исполнять свои обязанности до назначения Думой города новых Председателя, заместителя Председателя Контрольно-счетной палаты города соответственно.</w:t>
      </w:r>
    </w:p>
    <w:p w:rsidR="0040501A" w:rsidRPr="0040501A" w:rsidRDefault="00605623" w:rsidP="0040501A">
      <w:pPr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5.  </w:t>
      </w:r>
      <w:r w:rsidR="0040501A" w:rsidRPr="0040501A">
        <w:rPr>
          <w:rFonts w:eastAsia="Times New Roman" w:cs="Times New Roman"/>
          <w:szCs w:val="28"/>
          <w:lang w:eastAsia="ru-RU"/>
        </w:rPr>
        <w:t>Освобождение от должности Председателя, заместителя Председателя, аудитора(ов) Контрольно-счетной палаты города осуществляется решением Думы города в соответствии с действующим законодательством.</w:t>
      </w:r>
    </w:p>
    <w:p w:rsidR="0040501A" w:rsidRPr="0040501A" w:rsidRDefault="0040501A" w:rsidP="0040501A">
      <w:pPr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r w:rsidRPr="0040501A">
        <w:rPr>
          <w:rFonts w:eastAsia="Times New Roman" w:cs="Times New Roman"/>
          <w:szCs w:val="28"/>
          <w:lang w:eastAsia="ru-RU"/>
        </w:rPr>
        <w:t xml:space="preserve">6. Органы и организации, в отношении которых Контрольно-счетная палата города вправе осуществлять внешний муниципальный финансовый контроль или которые обладают информацией, необходимой </w:t>
      </w:r>
      <w:r w:rsidR="00605623">
        <w:rPr>
          <w:rFonts w:eastAsia="Times New Roman" w:cs="Times New Roman"/>
          <w:szCs w:val="28"/>
          <w:lang w:eastAsia="ru-RU"/>
        </w:rPr>
        <w:br/>
      </w:r>
      <w:r w:rsidRPr="0040501A">
        <w:rPr>
          <w:rFonts w:eastAsia="Times New Roman" w:cs="Times New Roman"/>
          <w:szCs w:val="28"/>
          <w:lang w:eastAsia="ru-RU"/>
        </w:rPr>
        <w:t xml:space="preserve">для осуществления внешнего муниципального финансового контроля, </w:t>
      </w:r>
      <w:r w:rsidR="00605623">
        <w:rPr>
          <w:rFonts w:eastAsia="Times New Roman" w:cs="Times New Roman"/>
          <w:szCs w:val="28"/>
          <w:lang w:eastAsia="ru-RU"/>
        </w:rPr>
        <w:br/>
      </w:r>
      <w:r w:rsidRPr="0040501A">
        <w:rPr>
          <w:rFonts w:eastAsia="Times New Roman" w:cs="Times New Roman"/>
          <w:szCs w:val="28"/>
          <w:lang w:eastAsia="ru-RU"/>
        </w:rPr>
        <w:t xml:space="preserve">их должностные лица, а также их структурные подразделения обязаны предоставлять в Контрольно-счетную палату города информацию, документы и материалы, необходимые для проведения контрольных </w:t>
      </w:r>
      <w:r w:rsidR="00605623">
        <w:rPr>
          <w:rFonts w:eastAsia="Times New Roman" w:cs="Times New Roman"/>
          <w:szCs w:val="28"/>
          <w:lang w:eastAsia="ru-RU"/>
        </w:rPr>
        <w:br/>
      </w:r>
      <w:r w:rsidRPr="0040501A">
        <w:rPr>
          <w:rFonts w:eastAsia="Times New Roman" w:cs="Times New Roman"/>
          <w:szCs w:val="28"/>
          <w:lang w:eastAsia="ru-RU"/>
        </w:rPr>
        <w:t xml:space="preserve">и экспертно-аналитических мероприятий. </w:t>
      </w:r>
    </w:p>
    <w:p w:rsidR="0040501A" w:rsidRPr="0040501A" w:rsidRDefault="0040501A" w:rsidP="0040501A">
      <w:pPr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r w:rsidRPr="0040501A">
        <w:rPr>
          <w:rFonts w:eastAsia="Times New Roman" w:cs="Times New Roman"/>
          <w:szCs w:val="28"/>
          <w:lang w:eastAsia="ru-RU"/>
        </w:rPr>
        <w:t>7. Контрольно-счетная палата города осуществляет свою деятельность на принципах законности, объективности, эффективности, независимости, открытости и гласности.</w:t>
      </w:r>
    </w:p>
    <w:p w:rsidR="009B54E7" w:rsidRDefault="0040501A" w:rsidP="009B54E7">
      <w:pPr>
        <w:ind w:firstLine="708"/>
        <w:rPr>
          <w:rFonts w:eastAsia="Times New Roman" w:cs="Times New Roman"/>
          <w:szCs w:val="28"/>
          <w:lang w:eastAsia="ru-RU"/>
        </w:rPr>
      </w:pPr>
      <w:r w:rsidRPr="0040501A">
        <w:rPr>
          <w:rFonts w:eastAsia="Times New Roman" w:cs="Times New Roman"/>
          <w:szCs w:val="28"/>
          <w:lang w:eastAsia="ru-RU"/>
        </w:rPr>
        <w:t xml:space="preserve">Информация о проведённых контрольных и экспертно-аналитических мероприятиях, о выявленных при их проведении нарушениях, о внесённых представлениях и предписаниях, а также о принятых по ним решениях </w:t>
      </w:r>
      <w:r w:rsidR="00605623">
        <w:rPr>
          <w:rFonts w:eastAsia="Times New Roman" w:cs="Times New Roman"/>
          <w:szCs w:val="28"/>
          <w:lang w:eastAsia="ru-RU"/>
        </w:rPr>
        <w:br/>
      </w:r>
      <w:r w:rsidRPr="0040501A">
        <w:rPr>
          <w:rFonts w:eastAsia="Times New Roman" w:cs="Times New Roman"/>
          <w:szCs w:val="28"/>
          <w:lang w:eastAsia="ru-RU"/>
        </w:rPr>
        <w:t>и мерах, подлежит размещению на официальном интернет-сайте Контрольно-счетной палаты города Сургута и опубликованию в средствах массовой информации городского округа в порядке, предусмотренном настоящим Уставом.</w:t>
      </w:r>
    </w:p>
    <w:p w:rsidR="009B54E7" w:rsidRDefault="0040501A" w:rsidP="00605623">
      <w:pPr>
        <w:ind w:firstLine="708"/>
        <w:rPr>
          <w:rFonts w:eastAsia="Times New Roman" w:cs="Times New Roman"/>
          <w:szCs w:val="28"/>
          <w:lang w:eastAsia="ru-RU"/>
        </w:rPr>
      </w:pPr>
      <w:r w:rsidRPr="0040501A">
        <w:rPr>
          <w:rFonts w:eastAsia="Times New Roman" w:cs="Times New Roman"/>
          <w:szCs w:val="28"/>
          <w:lang w:eastAsia="ru-RU"/>
        </w:rPr>
        <w:t xml:space="preserve">8. Меры по материальному </w:t>
      </w:r>
      <w:r w:rsidR="00605623">
        <w:rPr>
          <w:rFonts w:eastAsia="Times New Roman" w:cs="Times New Roman"/>
          <w:szCs w:val="28"/>
          <w:lang w:eastAsia="ru-RU"/>
        </w:rPr>
        <w:t>и социальному обеспечению за счё</w:t>
      </w:r>
      <w:r w:rsidRPr="0040501A">
        <w:rPr>
          <w:rFonts w:eastAsia="Times New Roman" w:cs="Times New Roman"/>
          <w:szCs w:val="28"/>
          <w:lang w:eastAsia="ru-RU"/>
        </w:rPr>
        <w:t xml:space="preserve">т средств местного бюджета для лиц, замещающих муниципальные должности </w:t>
      </w:r>
      <w:r w:rsidR="00605623">
        <w:rPr>
          <w:rFonts w:eastAsia="Times New Roman" w:cs="Times New Roman"/>
          <w:szCs w:val="28"/>
          <w:lang w:eastAsia="ru-RU"/>
        </w:rPr>
        <w:br/>
      </w:r>
      <w:r w:rsidRPr="0040501A">
        <w:rPr>
          <w:rFonts w:eastAsia="Times New Roman" w:cs="Times New Roman"/>
          <w:szCs w:val="28"/>
          <w:lang w:eastAsia="ru-RU"/>
        </w:rPr>
        <w:t xml:space="preserve">в Контрольно-счетной палате города, устанавливаются решениями Думы города, иными муниципальными правовыми актами в соответствии </w:t>
      </w:r>
      <w:r w:rsidR="00605623">
        <w:rPr>
          <w:rFonts w:eastAsia="Times New Roman" w:cs="Times New Roman"/>
          <w:szCs w:val="28"/>
          <w:lang w:eastAsia="ru-RU"/>
        </w:rPr>
        <w:br/>
      </w:r>
      <w:r w:rsidRPr="0040501A">
        <w:rPr>
          <w:rFonts w:eastAsia="Times New Roman" w:cs="Times New Roman"/>
          <w:szCs w:val="28"/>
          <w:lang w:eastAsia="ru-RU"/>
        </w:rPr>
        <w:t xml:space="preserve">с федеральными законами и законами Ханты-Мансийского автономного округа </w:t>
      </w:r>
      <w:r w:rsidR="00605623">
        <w:rPr>
          <w:rFonts w:eastAsia="Times New Roman" w:cs="Times New Roman"/>
          <w:szCs w:val="28"/>
          <w:lang w:eastAsia="ru-RU"/>
        </w:rPr>
        <w:t>–</w:t>
      </w:r>
      <w:r w:rsidRPr="0040501A">
        <w:rPr>
          <w:rFonts w:eastAsia="Times New Roman" w:cs="Times New Roman"/>
          <w:szCs w:val="28"/>
          <w:lang w:eastAsia="ru-RU"/>
        </w:rPr>
        <w:t xml:space="preserve"> Югры».</w:t>
      </w:r>
    </w:p>
    <w:p w:rsidR="009B54E7" w:rsidRDefault="007D4B18" w:rsidP="009B54E7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</w:t>
      </w:r>
      <w:r w:rsidR="0040501A" w:rsidRPr="0040501A">
        <w:rPr>
          <w:rFonts w:eastAsia="Times New Roman" w:cs="Times New Roman"/>
          <w:szCs w:val="28"/>
          <w:lang w:eastAsia="ru-RU"/>
        </w:rPr>
        <w:t>. Подпункт 5 пункта 5 статьи 58 изложить в следующей редакции:</w:t>
      </w:r>
    </w:p>
    <w:p w:rsidR="009B54E7" w:rsidRDefault="0040501A" w:rsidP="009B54E7">
      <w:pPr>
        <w:ind w:firstLine="708"/>
        <w:rPr>
          <w:rFonts w:eastAsia="Times New Roman" w:cs="Times New Roman"/>
          <w:szCs w:val="28"/>
          <w:lang w:eastAsia="ru-RU"/>
        </w:rPr>
      </w:pPr>
      <w:r w:rsidRPr="0040501A">
        <w:rPr>
          <w:rFonts w:eastAsia="Times New Roman" w:cs="Times New Roman"/>
          <w:szCs w:val="28"/>
          <w:lang w:eastAsia="ru-RU"/>
        </w:rPr>
        <w:t>«5) информа</w:t>
      </w:r>
      <w:r w:rsidR="00AD04E9">
        <w:rPr>
          <w:rFonts w:eastAsia="Times New Roman" w:cs="Times New Roman"/>
          <w:szCs w:val="28"/>
          <w:lang w:eastAsia="ru-RU"/>
        </w:rPr>
        <w:t>ция о проведённых Контрольно-сче</w:t>
      </w:r>
      <w:r w:rsidRPr="0040501A">
        <w:rPr>
          <w:rFonts w:eastAsia="Times New Roman" w:cs="Times New Roman"/>
          <w:szCs w:val="28"/>
          <w:lang w:eastAsia="ru-RU"/>
        </w:rPr>
        <w:t xml:space="preserve">тной палатой города контрольных и экспертно-аналитических мероприятиях, о выявленных </w:t>
      </w:r>
      <w:r w:rsidR="00605623">
        <w:rPr>
          <w:rFonts w:eastAsia="Times New Roman" w:cs="Times New Roman"/>
          <w:szCs w:val="28"/>
          <w:lang w:eastAsia="ru-RU"/>
        </w:rPr>
        <w:br/>
      </w:r>
      <w:r w:rsidRPr="0040501A">
        <w:rPr>
          <w:rFonts w:eastAsia="Times New Roman" w:cs="Times New Roman"/>
          <w:szCs w:val="28"/>
          <w:lang w:eastAsia="ru-RU"/>
        </w:rPr>
        <w:t xml:space="preserve">при их проведении нарушениях, о внесённых представлениях </w:t>
      </w:r>
      <w:r w:rsidR="00605623">
        <w:rPr>
          <w:rFonts w:eastAsia="Times New Roman" w:cs="Times New Roman"/>
          <w:szCs w:val="28"/>
          <w:lang w:eastAsia="ru-RU"/>
        </w:rPr>
        <w:br/>
      </w:r>
      <w:r w:rsidRPr="0040501A">
        <w:rPr>
          <w:rFonts w:eastAsia="Times New Roman" w:cs="Times New Roman"/>
          <w:szCs w:val="28"/>
          <w:lang w:eastAsia="ru-RU"/>
        </w:rPr>
        <w:t>и предписаниях, а также о принятых по ним решениях и мерах».</w:t>
      </w:r>
    </w:p>
    <w:p w:rsidR="0040501A" w:rsidRPr="0040501A" w:rsidRDefault="007D4B18" w:rsidP="009B54E7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9</w:t>
      </w:r>
      <w:r w:rsidR="0040501A" w:rsidRPr="0040501A">
        <w:rPr>
          <w:rFonts w:eastAsia="Times New Roman" w:cs="Times New Roman"/>
          <w:szCs w:val="28"/>
          <w:lang w:eastAsia="ru-RU"/>
        </w:rPr>
        <w:t>. В пункте 2 статьи 65 слова «Председателя Контрольно-счетной палаты города» заменить словами «лиц Контрольно-счетной палаты города, замещающих муниципальные должности».</w:t>
      </w:r>
    </w:p>
    <w:p w:rsidR="00411F11" w:rsidRPr="007F3370" w:rsidRDefault="00411F11" w:rsidP="008162E1">
      <w:pPr>
        <w:rPr>
          <w:rFonts w:eastAsia="Calibri" w:cs="Times New Roman"/>
          <w:szCs w:val="28"/>
        </w:rPr>
      </w:pPr>
    </w:p>
    <w:sectPr w:rsidR="00411F11" w:rsidRPr="007F3370" w:rsidSect="00AF2472">
      <w:headerReference w:type="default" r:id="rId10"/>
      <w:pgSz w:w="11906" w:h="16838"/>
      <w:pgMar w:top="1276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65A" w:rsidRDefault="00B9565A" w:rsidP="006757BB">
      <w:r>
        <w:separator/>
      </w:r>
    </w:p>
  </w:endnote>
  <w:endnote w:type="continuationSeparator" w:id="0">
    <w:p w:rsidR="00B9565A" w:rsidRDefault="00B9565A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65A" w:rsidRDefault="00B9565A" w:rsidP="006757BB">
      <w:r>
        <w:separator/>
      </w:r>
    </w:p>
  </w:footnote>
  <w:footnote w:type="continuationSeparator" w:id="0">
    <w:p w:rsidR="00B9565A" w:rsidRDefault="00B9565A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9415231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C32763" w:rsidRPr="00C32763" w:rsidRDefault="00C32763">
        <w:pPr>
          <w:pStyle w:val="ad"/>
          <w:jc w:val="center"/>
          <w:rPr>
            <w:sz w:val="22"/>
          </w:rPr>
        </w:pPr>
        <w:r w:rsidRPr="00C32763">
          <w:rPr>
            <w:sz w:val="22"/>
          </w:rPr>
          <w:fldChar w:fldCharType="begin"/>
        </w:r>
        <w:r w:rsidRPr="00C32763">
          <w:rPr>
            <w:sz w:val="22"/>
          </w:rPr>
          <w:instrText>PAGE   \* MERGEFORMAT</w:instrText>
        </w:r>
        <w:r w:rsidRPr="00C32763">
          <w:rPr>
            <w:sz w:val="22"/>
          </w:rPr>
          <w:fldChar w:fldCharType="separate"/>
        </w:r>
        <w:r w:rsidR="00930F02">
          <w:rPr>
            <w:noProof/>
            <w:sz w:val="22"/>
          </w:rPr>
          <w:t>8</w:t>
        </w:r>
        <w:r w:rsidRPr="00C32763">
          <w:rPr>
            <w:sz w:val="22"/>
          </w:rPr>
          <w:fldChar w:fldCharType="end"/>
        </w:r>
      </w:p>
    </w:sdtContent>
  </w:sdt>
  <w:p w:rsidR="00F25B7B" w:rsidRDefault="00B9565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633A1"/>
    <w:rsid w:val="00064A49"/>
    <w:rsid w:val="00070E46"/>
    <w:rsid w:val="00072D85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439C2"/>
    <w:rsid w:val="00145E65"/>
    <w:rsid w:val="0015286F"/>
    <w:rsid w:val="00156BD5"/>
    <w:rsid w:val="001734EA"/>
    <w:rsid w:val="001930EF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557E"/>
    <w:rsid w:val="002566D2"/>
    <w:rsid w:val="002627CD"/>
    <w:rsid w:val="00265A49"/>
    <w:rsid w:val="002829C9"/>
    <w:rsid w:val="00283C65"/>
    <w:rsid w:val="00297C63"/>
    <w:rsid w:val="002A76FF"/>
    <w:rsid w:val="002C0DA2"/>
    <w:rsid w:val="002C2899"/>
    <w:rsid w:val="002D59EB"/>
    <w:rsid w:val="002D6FDF"/>
    <w:rsid w:val="002E22CC"/>
    <w:rsid w:val="002F1569"/>
    <w:rsid w:val="003019B8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0501A"/>
    <w:rsid w:val="00411F11"/>
    <w:rsid w:val="004256ED"/>
    <w:rsid w:val="0043172B"/>
    <w:rsid w:val="00431C26"/>
    <w:rsid w:val="004441C6"/>
    <w:rsid w:val="004534A1"/>
    <w:rsid w:val="00453EF3"/>
    <w:rsid w:val="004729AB"/>
    <w:rsid w:val="004A338B"/>
    <w:rsid w:val="004B3830"/>
    <w:rsid w:val="004C4E88"/>
    <w:rsid w:val="004E2731"/>
    <w:rsid w:val="004F3970"/>
    <w:rsid w:val="004F6D35"/>
    <w:rsid w:val="00503B30"/>
    <w:rsid w:val="00514C92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C2C05"/>
    <w:rsid w:val="005E2C49"/>
    <w:rsid w:val="005E4B83"/>
    <w:rsid w:val="005F3588"/>
    <w:rsid w:val="00605623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D794C"/>
    <w:rsid w:val="006F5A64"/>
    <w:rsid w:val="007059EF"/>
    <w:rsid w:val="00707909"/>
    <w:rsid w:val="0071370F"/>
    <w:rsid w:val="00744B53"/>
    <w:rsid w:val="00752261"/>
    <w:rsid w:val="00755E16"/>
    <w:rsid w:val="00760848"/>
    <w:rsid w:val="00765012"/>
    <w:rsid w:val="007673D5"/>
    <w:rsid w:val="00780A72"/>
    <w:rsid w:val="007A093B"/>
    <w:rsid w:val="007A516A"/>
    <w:rsid w:val="007A6477"/>
    <w:rsid w:val="007A7339"/>
    <w:rsid w:val="007B3320"/>
    <w:rsid w:val="007B4D91"/>
    <w:rsid w:val="007D2B57"/>
    <w:rsid w:val="007D4B18"/>
    <w:rsid w:val="007E4424"/>
    <w:rsid w:val="007F3370"/>
    <w:rsid w:val="007F5B20"/>
    <w:rsid w:val="008009E7"/>
    <w:rsid w:val="00803407"/>
    <w:rsid w:val="0080641B"/>
    <w:rsid w:val="0081348C"/>
    <w:rsid w:val="00813AF0"/>
    <w:rsid w:val="008162E1"/>
    <w:rsid w:val="00833826"/>
    <w:rsid w:val="00833AE2"/>
    <w:rsid w:val="00847DDA"/>
    <w:rsid w:val="00852207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30F02"/>
    <w:rsid w:val="00940863"/>
    <w:rsid w:val="009653C1"/>
    <w:rsid w:val="00967340"/>
    <w:rsid w:val="0098622B"/>
    <w:rsid w:val="00987D20"/>
    <w:rsid w:val="009A1C08"/>
    <w:rsid w:val="009B33D3"/>
    <w:rsid w:val="009B44FE"/>
    <w:rsid w:val="009B54E7"/>
    <w:rsid w:val="009B65D8"/>
    <w:rsid w:val="009C3766"/>
    <w:rsid w:val="009D677F"/>
    <w:rsid w:val="009E2F76"/>
    <w:rsid w:val="00A22CD5"/>
    <w:rsid w:val="00A2531B"/>
    <w:rsid w:val="00A31AC8"/>
    <w:rsid w:val="00A34E8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04E9"/>
    <w:rsid w:val="00AD446C"/>
    <w:rsid w:val="00AE06E5"/>
    <w:rsid w:val="00AE0D14"/>
    <w:rsid w:val="00AE10FF"/>
    <w:rsid w:val="00AF2472"/>
    <w:rsid w:val="00AF79E1"/>
    <w:rsid w:val="00B001B5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9565A"/>
    <w:rsid w:val="00BA58CF"/>
    <w:rsid w:val="00BA7099"/>
    <w:rsid w:val="00BC1EAC"/>
    <w:rsid w:val="00BC7681"/>
    <w:rsid w:val="00BE1CA7"/>
    <w:rsid w:val="00BE4D8C"/>
    <w:rsid w:val="00C04801"/>
    <w:rsid w:val="00C07A87"/>
    <w:rsid w:val="00C07D6C"/>
    <w:rsid w:val="00C24A6E"/>
    <w:rsid w:val="00C32763"/>
    <w:rsid w:val="00C45521"/>
    <w:rsid w:val="00C53527"/>
    <w:rsid w:val="00C54326"/>
    <w:rsid w:val="00C569A9"/>
    <w:rsid w:val="00C70956"/>
    <w:rsid w:val="00C72CC8"/>
    <w:rsid w:val="00C921B1"/>
    <w:rsid w:val="00CA11FF"/>
    <w:rsid w:val="00CA35C9"/>
    <w:rsid w:val="00CA6290"/>
    <w:rsid w:val="00CA62D5"/>
    <w:rsid w:val="00CD3AB8"/>
    <w:rsid w:val="00D10A20"/>
    <w:rsid w:val="00D3340B"/>
    <w:rsid w:val="00D37866"/>
    <w:rsid w:val="00D424AF"/>
    <w:rsid w:val="00D46BE5"/>
    <w:rsid w:val="00D47BC5"/>
    <w:rsid w:val="00D9248D"/>
    <w:rsid w:val="00DB631F"/>
    <w:rsid w:val="00DC313D"/>
    <w:rsid w:val="00DE5206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4B2D"/>
    <w:rsid w:val="00E41CBB"/>
    <w:rsid w:val="00E4289A"/>
    <w:rsid w:val="00E510F6"/>
    <w:rsid w:val="00E52CFD"/>
    <w:rsid w:val="00E57712"/>
    <w:rsid w:val="00E616A0"/>
    <w:rsid w:val="00E71A13"/>
    <w:rsid w:val="00E91C0B"/>
    <w:rsid w:val="00E94C89"/>
    <w:rsid w:val="00EC1308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136B"/>
    <w:rsid w:val="00F7430C"/>
    <w:rsid w:val="00F8051B"/>
    <w:rsid w:val="00F96DDD"/>
    <w:rsid w:val="00FC4204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64D29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Default">
    <w:name w:val="Default"/>
    <w:rsid w:val="004050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82695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478C"/>
    <w:rsid w:val="00243D0A"/>
    <w:rsid w:val="002760E2"/>
    <w:rsid w:val="002B4F35"/>
    <w:rsid w:val="002E701F"/>
    <w:rsid w:val="00312B80"/>
    <w:rsid w:val="00316132"/>
    <w:rsid w:val="00364240"/>
    <w:rsid w:val="003763A2"/>
    <w:rsid w:val="00402F69"/>
    <w:rsid w:val="00404C96"/>
    <w:rsid w:val="004A4E4E"/>
    <w:rsid w:val="0056137A"/>
    <w:rsid w:val="00564EC9"/>
    <w:rsid w:val="00625427"/>
    <w:rsid w:val="00627304"/>
    <w:rsid w:val="006A0BB1"/>
    <w:rsid w:val="006B667B"/>
    <w:rsid w:val="0070167A"/>
    <w:rsid w:val="00715D75"/>
    <w:rsid w:val="0072308E"/>
    <w:rsid w:val="007920C7"/>
    <w:rsid w:val="007A62D4"/>
    <w:rsid w:val="00821471"/>
    <w:rsid w:val="00861350"/>
    <w:rsid w:val="00895DB5"/>
    <w:rsid w:val="008A165B"/>
    <w:rsid w:val="008E652B"/>
    <w:rsid w:val="00972C1E"/>
    <w:rsid w:val="009D5C74"/>
    <w:rsid w:val="009E5EA7"/>
    <w:rsid w:val="00A10C17"/>
    <w:rsid w:val="00A34D89"/>
    <w:rsid w:val="00A44426"/>
    <w:rsid w:val="00A9270E"/>
    <w:rsid w:val="00AE610D"/>
    <w:rsid w:val="00B05F63"/>
    <w:rsid w:val="00B13BE7"/>
    <w:rsid w:val="00B41851"/>
    <w:rsid w:val="00BA2776"/>
    <w:rsid w:val="00C201AE"/>
    <w:rsid w:val="00C359F6"/>
    <w:rsid w:val="00C474B1"/>
    <w:rsid w:val="00D1490D"/>
    <w:rsid w:val="00DB0151"/>
    <w:rsid w:val="00E0710A"/>
    <w:rsid w:val="00E16B5C"/>
    <w:rsid w:val="00E539B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  <w:rsid w:val="00F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F481A-24B1-4173-84F1-85B2D122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801</TotalTime>
  <Pages>8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132</cp:revision>
  <cp:lastPrinted>2022-02-04T11:26:00Z</cp:lastPrinted>
  <dcterms:created xsi:type="dcterms:W3CDTF">2021-02-25T07:49:00Z</dcterms:created>
  <dcterms:modified xsi:type="dcterms:W3CDTF">2022-03-02T10:23:00Z</dcterms:modified>
</cp:coreProperties>
</file>