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43172B">
      <w:pPr>
        <w:tabs>
          <w:tab w:val="left" w:pos="4253"/>
        </w:tabs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755E16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>
        <w:rPr>
          <w:rFonts w:eastAsia="Calibri"/>
          <w:szCs w:val="28"/>
        </w:rPr>
        <w:t xml:space="preserve">Принято на заседании Думы </w:t>
      </w:r>
      <w:r w:rsidR="00BC1EAC">
        <w:rPr>
          <w:rFonts w:cs="Times New Roman"/>
          <w:szCs w:val="28"/>
        </w:rPr>
        <w:t>24</w:t>
      </w:r>
      <w:r w:rsidR="003224F1" w:rsidRPr="00854D0C">
        <w:rPr>
          <w:rFonts w:cs="Times New Roman"/>
          <w:szCs w:val="28"/>
        </w:rPr>
        <w:t xml:space="preserve"> </w:t>
      </w:r>
      <w:r w:rsidR="00BC1EAC">
        <w:rPr>
          <w:rFonts w:cs="Times New Roman"/>
          <w:szCs w:val="28"/>
        </w:rPr>
        <w:t>июня</w:t>
      </w:r>
      <w:r w:rsidR="00244B5C" w:rsidRPr="006D794C">
        <w:rPr>
          <w:rFonts w:cs="Times New Roman"/>
          <w:szCs w:val="28"/>
        </w:rPr>
        <w:t xml:space="preserve"> 2021</w:t>
      </w:r>
      <w:r w:rsidR="00E510F6" w:rsidRPr="006D794C">
        <w:rPr>
          <w:rFonts w:cs="Times New Roman"/>
          <w:szCs w:val="28"/>
        </w:rPr>
        <w:t xml:space="preserve"> г</w:t>
      </w:r>
      <w:r w:rsidR="00F35FCF" w:rsidRPr="006D794C">
        <w:rPr>
          <w:rFonts w:cs="Times New Roman"/>
          <w:szCs w:val="28"/>
        </w:rPr>
        <w:t>ода</w:t>
      </w:r>
    </w:p>
    <w:p w:rsidR="00A47AA3" w:rsidRPr="00841894" w:rsidRDefault="00841894" w:rsidP="00A47AA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 w:rsidRPr="00841894">
        <w:rPr>
          <w:rFonts w:eastAsia="Calibri"/>
          <w:szCs w:val="28"/>
          <w:u w:val="single"/>
        </w:rPr>
        <w:t>777-</w:t>
      </w:r>
      <w:r w:rsidRPr="00841894">
        <w:rPr>
          <w:rFonts w:eastAsia="Calibri"/>
          <w:szCs w:val="28"/>
          <w:u w:val="single"/>
          <w:lang w:val="en-US"/>
        </w:rPr>
        <w:t>VI</w:t>
      </w:r>
      <w:r w:rsidRPr="00841894">
        <w:rPr>
          <w:rFonts w:eastAsia="Calibri"/>
          <w:szCs w:val="28"/>
          <w:u w:val="single"/>
        </w:rPr>
        <w:t xml:space="preserve"> ДГ</w:t>
      </w:r>
    </w:p>
    <w:p w:rsidR="00244B5C" w:rsidRPr="00A40AD2" w:rsidRDefault="00244B5C" w:rsidP="00970866">
      <w:pPr>
        <w:ind w:right="5328"/>
        <w:rPr>
          <w:sz w:val="24"/>
          <w:szCs w:val="24"/>
        </w:rPr>
      </w:pPr>
    </w:p>
    <w:p w:rsidR="00BF01B5" w:rsidRDefault="00BF01B5" w:rsidP="00BF01B5">
      <w:pPr>
        <w:ind w:right="5442"/>
        <w:rPr>
          <w:szCs w:val="28"/>
        </w:rPr>
      </w:pPr>
      <w:r w:rsidRPr="004E6E96">
        <w:rPr>
          <w:szCs w:val="28"/>
        </w:rPr>
        <w:t>О внесении изменений в Устав муниципального образования городской округ Сургут Ханты-Мансийского автономного округа – Югры</w:t>
      </w:r>
      <w:r w:rsidRPr="0028507F">
        <w:rPr>
          <w:szCs w:val="28"/>
        </w:rPr>
        <w:t xml:space="preserve"> </w:t>
      </w:r>
    </w:p>
    <w:p w:rsidR="00BF01B5" w:rsidRPr="00BF01B5" w:rsidRDefault="00BF01B5" w:rsidP="00BF01B5">
      <w:pPr>
        <w:tabs>
          <w:tab w:val="left" w:pos="4253"/>
        </w:tabs>
        <w:ind w:firstLine="709"/>
        <w:rPr>
          <w:sz w:val="24"/>
          <w:szCs w:val="24"/>
        </w:rPr>
      </w:pPr>
    </w:p>
    <w:p w:rsidR="00BF01B5" w:rsidRDefault="00BF01B5" w:rsidP="00BF01B5">
      <w:pPr>
        <w:autoSpaceDE w:val="0"/>
        <w:autoSpaceDN w:val="0"/>
        <w:adjustRightInd w:val="0"/>
        <w:ind w:firstLine="708"/>
        <w:rPr>
          <w:szCs w:val="28"/>
        </w:rPr>
      </w:pPr>
      <w:r w:rsidRPr="004E6E96">
        <w:rPr>
          <w:szCs w:val="28"/>
        </w:rPr>
        <w:t xml:space="preserve">В соответствии с Федеральным </w:t>
      </w:r>
      <w:r>
        <w:rPr>
          <w:szCs w:val="28"/>
        </w:rPr>
        <w:t xml:space="preserve">законом от 06.10.2003 № 131-ФЗ </w:t>
      </w:r>
      <w:r>
        <w:rPr>
          <w:szCs w:val="28"/>
        </w:rPr>
        <w:br/>
      </w:r>
      <w:r w:rsidRPr="004E6E96">
        <w:rPr>
          <w:szCs w:val="28"/>
        </w:rPr>
        <w:t>«Об общих принципах организации местного самоуправления в Российской Федерации», рассмотрев результаты публичных слушаний, заключение Уставной комиссии, Дума города РЕШИЛА:</w:t>
      </w:r>
    </w:p>
    <w:p w:rsidR="00BF01B5" w:rsidRPr="00BF01B5" w:rsidRDefault="00BF01B5" w:rsidP="00BF01B5">
      <w:pPr>
        <w:autoSpaceDE w:val="0"/>
        <w:autoSpaceDN w:val="0"/>
        <w:adjustRightInd w:val="0"/>
        <w:ind w:firstLine="708"/>
        <w:rPr>
          <w:sz w:val="24"/>
          <w:szCs w:val="24"/>
        </w:rPr>
      </w:pPr>
    </w:p>
    <w:p w:rsidR="00BF01B5" w:rsidRPr="007975EE" w:rsidRDefault="00BF01B5" w:rsidP="00BF01B5">
      <w:pPr>
        <w:tabs>
          <w:tab w:val="left" w:pos="993"/>
        </w:tabs>
        <w:autoSpaceDE w:val="0"/>
        <w:autoSpaceDN w:val="0"/>
        <w:adjustRightInd w:val="0"/>
        <w:ind w:firstLine="708"/>
        <w:rPr>
          <w:szCs w:val="28"/>
        </w:rPr>
      </w:pPr>
      <w:r>
        <w:rPr>
          <w:szCs w:val="28"/>
        </w:rPr>
        <w:t>1.</w:t>
      </w:r>
      <w:r>
        <w:rPr>
          <w:szCs w:val="28"/>
        </w:rPr>
        <w:tab/>
      </w:r>
      <w:r w:rsidRPr="004E6E96">
        <w:rPr>
          <w:szCs w:val="28"/>
        </w:rPr>
        <w:t>Внести в Устав муниципально</w:t>
      </w:r>
      <w:r>
        <w:rPr>
          <w:szCs w:val="28"/>
        </w:rPr>
        <w:t xml:space="preserve">го образования городской округ </w:t>
      </w:r>
      <w:r w:rsidRPr="004E6E96">
        <w:rPr>
          <w:szCs w:val="28"/>
        </w:rPr>
        <w:t xml:space="preserve">Сургут </w:t>
      </w:r>
      <w:r w:rsidRPr="007975EE">
        <w:rPr>
          <w:szCs w:val="28"/>
        </w:rPr>
        <w:t>Ханты-Мансийского автономного округа – Югры, принятый решением городской Думы от 18.02</w:t>
      </w:r>
      <w:r>
        <w:rPr>
          <w:szCs w:val="28"/>
        </w:rPr>
        <w:t xml:space="preserve">.2005 № 425-III ГД (в редакции </w:t>
      </w:r>
      <w:r w:rsidRPr="007975EE">
        <w:rPr>
          <w:bCs/>
          <w:szCs w:val="28"/>
        </w:rPr>
        <w:t xml:space="preserve">от </w:t>
      </w:r>
      <w:r>
        <w:rPr>
          <w:szCs w:val="28"/>
        </w:rPr>
        <w:t xml:space="preserve">22.03.2021 </w:t>
      </w:r>
      <w:r>
        <w:rPr>
          <w:szCs w:val="28"/>
        </w:rPr>
        <w:br/>
      </w:r>
      <w:r w:rsidRPr="00D862BE">
        <w:rPr>
          <w:szCs w:val="28"/>
        </w:rPr>
        <w:t xml:space="preserve">№ </w:t>
      </w:r>
      <w:r>
        <w:rPr>
          <w:rFonts w:eastAsia="Calibri"/>
          <w:szCs w:val="28"/>
        </w:rPr>
        <w:t>706</w:t>
      </w:r>
      <w:r w:rsidRPr="00D862BE">
        <w:rPr>
          <w:rFonts w:eastAsia="Calibri"/>
          <w:szCs w:val="28"/>
        </w:rPr>
        <w:t>-</w:t>
      </w:r>
      <w:r w:rsidRPr="00D862BE">
        <w:rPr>
          <w:rFonts w:eastAsia="Calibri"/>
          <w:szCs w:val="28"/>
          <w:lang w:val="en-US"/>
        </w:rPr>
        <w:t>VI</w:t>
      </w:r>
      <w:r w:rsidRPr="00D862BE">
        <w:rPr>
          <w:rFonts w:eastAsia="Calibri"/>
          <w:szCs w:val="28"/>
        </w:rPr>
        <w:t xml:space="preserve"> ДГ</w:t>
      </w:r>
      <w:r w:rsidRPr="007975EE">
        <w:rPr>
          <w:szCs w:val="28"/>
        </w:rPr>
        <w:t>), изменения согласно приложению.</w:t>
      </w:r>
    </w:p>
    <w:p w:rsidR="00BF01B5" w:rsidRPr="004E6E96" w:rsidRDefault="00BF01B5" w:rsidP="00BF01B5">
      <w:pPr>
        <w:tabs>
          <w:tab w:val="left" w:pos="993"/>
        </w:tabs>
        <w:autoSpaceDE w:val="0"/>
        <w:autoSpaceDN w:val="0"/>
        <w:adjustRightInd w:val="0"/>
        <w:ind w:firstLine="708"/>
        <w:rPr>
          <w:szCs w:val="28"/>
        </w:rPr>
      </w:pPr>
      <w:r w:rsidRPr="007975EE">
        <w:rPr>
          <w:szCs w:val="28"/>
        </w:rPr>
        <w:t>2.</w:t>
      </w:r>
      <w:r w:rsidRPr="007975EE">
        <w:rPr>
          <w:szCs w:val="28"/>
        </w:rPr>
        <w:tab/>
        <w:t xml:space="preserve">Главе города в установленном порядке направить настоящее решение </w:t>
      </w:r>
      <w:r>
        <w:rPr>
          <w:szCs w:val="28"/>
        </w:rPr>
        <w:br/>
      </w:r>
      <w:r w:rsidRPr="007975EE">
        <w:rPr>
          <w:szCs w:val="28"/>
        </w:rPr>
        <w:t>в соответствующий территориальный орган уполномоченного федерального органа исполнительной</w:t>
      </w:r>
      <w:r w:rsidRPr="004E6E96">
        <w:rPr>
          <w:szCs w:val="28"/>
        </w:rPr>
        <w:t xml:space="preserve"> власти в сфере регистрации уставов муниципальных образований для государственной регистрации.</w:t>
      </w:r>
    </w:p>
    <w:p w:rsidR="00BF01B5" w:rsidRDefault="00BF01B5" w:rsidP="00BF01B5">
      <w:pPr>
        <w:tabs>
          <w:tab w:val="left" w:pos="993"/>
        </w:tabs>
        <w:autoSpaceDE w:val="0"/>
        <w:autoSpaceDN w:val="0"/>
        <w:adjustRightInd w:val="0"/>
        <w:ind w:firstLine="708"/>
        <w:rPr>
          <w:szCs w:val="28"/>
        </w:rPr>
      </w:pPr>
      <w:r w:rsidRPr="004E6E96">
        <w:rPr>
          <w:szCs w:val="28"/>
        </w:rPr>
        <w:t>3.</w:t>
      </w:r>
      <w:r w:rsidRPr="004E6E96">
        <w:rPr>
          <w:szCs w:val="28"/>
        </w:rPr>
        <w:tab/>
        <w:t xml:space="preserve">Администрации города </w:t>
      </w:r>
      <w:r w:rsidRPr="00F0380F">
        <w:rPr>
          <w:szCs w:val="28"/>
        </w:rPr>
        <w:t xml:space="preserve">опубликовать настоящее решение </w:t>
      </w:r>
      <w:r w:rsidRPr="00067402">
        <w:rPr>
          <w:szCs w:val="28"/>
        </w:rPr>
        <w:t>после государственной регистрации.</w:t>
      </w:r>
    </w:p>
    <w:p w:rsidR="00BF01B5" w:rsidRDefault="00BF01B5" w:rsidP="00BF01B5">
      <w:pPr>
        <w:tabs>
          <w:tab w:val="left" w:pos="993"/>
        </w:tabs>
        <w:autoSpaceDE w:val="0"/>
        <w:autoSpaceDN w:val="0"/>
        <w:adjustRightInd w:val="0"/>
        <w:ind w:firstLine="708"/>
        <w:rPr>
          <w:szCs w:val="28"/>
        </w:rPr>
      </w:pPr>
      <w:r w:rsidRPr="00516FFC">
        <w:rPr>
          <w:szCs w:val="28"/>
        </w:rPr>
        <w:t>4.</w:t>
      </w:r>
      <w:r w:rsidRPr="00516FFC">
        <w:rPr>
          <w:szCs w:val="28"/>
        </w:rPr>
        <w:tab/>
        <w:t>Настоящее решение вступает в силу после официального опубликования с особенностями, предусмотренными частью 5 настоящего решения.</w:t>
      </w:r>
    </w:p>
    <w:p w:rsidR="00BF01B5" w:rsidRDefault="00BF01B5" w:rsidP="00BF01B5">
      <w:pPr>
        <w:tabs>
          <w:tab w:val="left" w:pos="993"/>
        </w:tabs>
        <w:autoSpaceDE w:val="0"/>
        <w:autoSpaceDN w:val="0"/>
        <w:adjustRightInd w:val="0"/>
        <w:ind w:firstLine="708"/>
        <w:rPr>
          <w:szCs w:val="28"/>
        </w:rPr>
      </w:pPr>
      <w:r w:rsidRPr="00516FFC">
        <w:rPr>
          <w:szCs w:val="28"/>
        </w:rPr>
        <w:t>5.</w:t>
      </w:r>
      <w:r w:rsidRPr="00516FFC">
        <w:rPr>
          <w:szCs w:val="28"/>
        </w:rPr>
        <w:tab/>
        <w:t>Часть 2, пункт 1 части 3, часть 11 приложения к настоящему решению вступают в силу после истечения срока полномочий Думы города Сургута шестого созыва.</w:t>
      </w:r>
    </w:p>
    <w:p w:rsidR="00BF01B5" w:rsidRPr="004E6E96" w:rsidRDefault="00BF01B5" w:rsidP="00BF01B5">
      <w:pPr>
        <w:tabs>
          <w:tab w:val="left" w:pos="993"/>
          <w:tab w:val="left" w:pos="1134"/>
        </w:tabs>
        <w:ind w:firstLine="708"/>
        <w:rPr>
          <w:szCs w:val="28"/>
        </w:rPr>
      </w:pPr>
      <w:r>
        <w:rPr>
          <w:szCs w:val="28"/>
        </w:rPr>
        <w:t>6.</w:t>
      </w:r>
      <w:r>
        <w:rPr>
          <w:szCs w:val="28"/>
        </w:rPr>
        <w:tab/>
      </w:r>
      <w:r w:rsidRPr="00B2466F">
        <w:rPr>
          <w:szCs w:val="28"/>
        </w:rPr>
        <w:t>Контроль за выполнением</w:t>
      </w:r>
      <w:r w:rsidRPr="00F0380F">
        <w:rPr>
          <w:szCs w:val="28"/>
        </w:rPr>
        <w:t xml:space="preserve"> нас</w:t>
      </w:r>
      <w:r>
        <w:rPr>
          <w:szCs w:val="28"/>
        </w:rPr>
        <w:t xml:space="preserve">тоящего решения возложить </w:t>
      </w:r>
      <w:r w:rsidRPr="004E6E96">
        <w:rPr>
          <w:szCs w:val="28"/>
        </w:rPr>
        <w:t xml:space="preserve">на депутата Думы города </w:t>
      </w:r>
      <w:proofErr w:type="spellStart"/>
      <w:r w:rsidRPr="004E6E96">
        <w:rPr>
          <w:szCs w:val="28"/>
        </w:rPr>
        <w:t>Бруслиновского</w:t>
      </w:r>
      <w:proofErr w:type="spellEnd"/>
      <w:r w:rsidRPr="004E6E96">
        <w:rPr>
          <w:szCs w:val="28"/>
        </w:rPr>
        <w:t xml:space="preserve"> И.П.</w:t>
      </w:r>
    </w:p>
    <w:p w:rsidR="00BF01B5" w:rsidRPr="00A40AD2" w:rsidRDefault="00BF01B5" w:rsidP="00BF01B5">
      <w:pPr>
        <w:tabs>
          <w:tab w:val="left" w:pos="1134"/>
        </w:tabs>
        <w:ind w:firstLine="708"/>
        <w:rPr>
          <w:sz w:val="36"/>
          <w:szCs w:val="3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45"/>
        <w:gridCol w:w="4253"/>
      </w:tblGrid>
      <w:tr w:rsidR="00B14A95" w:rsidTr="00BF01B5">
        <w:trPr>
          <w:trHeight w:val="1697"/>
        </w:trPr>
        <w:tc>
          <w:tcPr>
            <w:tcW w:w="5245" w:type="dxa"/>
          </w:tcPr>
          <w:p w:rsidR="00B14A95" w:rsidRDefault="00B14A95">
            <w:pPr>
              <w:spacing w:line="276" w:lineRule="auto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Председатель Думы города</w:t>
            </w:r>
          </w:p>
          <w:p w:rsidR="00B14A95" w:rsidRDefault="00B14A95">
            <w:pPr>
              <w:spacing w:line="276" w:lineRule="auto"/>
              <w:rPr>
                <w:rFonts w:eastAsia="Times New Roman" w:cs="Times New Roman"/>
                <w:szCs w:val="20"/>
                <w:lang w:eastAsia="ru-RU"/>
              </w:rPr>
            </w:pPr>
          </w:p>
          <w:p w:rsidR="00B14A95" w:rsidRDefault="00B14A95">
            <w:pPr>
              <w:spacing w:line="276" w:lineRule="auto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_______________ Н.А. Красноярова</w:t>
            </w:r>
          </w:p>
          <w:p w:rsidR="00B14A95" w:rsidRDefault="00B14A95">
            <w:pPr>
              <w:spacing w:line="276" w:lineRule="auto"/>
              <w:rPr>
                <w:rFonts w:eastAsia="Times New Roman" w:cs="Times New Roman"/>
                <w:szCs w:val="20"/>
                <w:lang w:eastAsia="ru-RU"/>
              </w:rPr>
            </w:pPr>
          </w:p>
          <w:p w:rsidR="00B14A95" w:rsidRDefault="00841894" w:rsidP="00841894">
            <w:pPr>
              <w:spacing w:line="276" w:lineRule="auto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«</w:t>
            </w:r>
            <w:r w:rsidRPr="00841894">
              <w:rPr>
                <w:rFonts w:eastAsia="Times New Roman" w:cs="Times New Roman"/>
                <w:szCs w:val="20"/>
                <w:u w:val="single"/>
                <w:lang w:eastAsia="ru-RU"/>
              </w:rPr>
              <w:t>30</w:t>
            </w:r>
            <w:r w:rsidR="00B14A95">
              <w:rPr>
                <w:rFonts w:eastAsia="Times New Roman" w:cs="Times New Roman"/>
                <w:szCs w:val="20"/>
                <w:lang w:eastAsia="ru-RU"/>
              </w:rPr>
              <w:t xml:space="preserve">» </w:t>
            </w:r>
            <w:r w:rsidRPr="00841894">
              <w:rPr>
                <w:rFonts w:eastAsia="Times New Roman" w:cs="Times New Roman"/>
                <w:szCs w:val="20"/>
                <w:u w:val="single"/>
                <w:lang w:eastAsia="ru-RU"/>
              </w:rPr>
              <w:t>июня</w:t>
            </w:r>
            <w:r w:rsidR="00B14A95">
              <w:rPr>
                <w:rFonts w:eastAsia="Times New Roman" w:cs="Times New Roman"/>
                <w:szCs w:val="20"/>
                <w:lang w:eastAsia="ru-RU"/>
              </w:rPr>
              <w:t xml:space="preserve"> 2021 г.</w:t>
            </w:r>
          </w:p>
        </w:tc>
        <w:tc>
          <w:tcPr>
            <w:tcW w:w="4253" w:type="dxa"/>
          </w:tcPr>
          <w:p w:rsidR="00B14A95" w:rsidRDefault="00970866">
            <w:pPr>
              <w:spacing w:line="276" w:lineRule="auto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 xml:space="preserve"> </w:t>
            </w:r>
            <w:r w:rsidR="00BF01B5">
              <w:rPr>
                <w:rFonts w:eastAsia="Times New Roman" w:cs="Times New Roman"/>
                <w:szCs w:val="20"/>
                <w:lang w:eastAsia="ru-RU"/>
              </w:rPr>
              <w:t xml:space="preserve">  </w:t>
            </w:r>
            <w:r w:rsidR="00B14A95">
              <w:rPr>
                <w:rFonts w:eastAsia="Times New Roman" w:cs="Times New Roman"/>
                <w:szCs w:val="20"/>
                <w:lang w:eastAsia="ru-RU"/>
              </w:rPr>
              <w:t>Глава города</w:t>
            </w:r>
          </w:p>
          <w:p w:rsidR="00B14A95" w:rsidRDefault="00B14A95">
            <w:pPr>
              <w:spacing w:line="276" w:lineRule="auto"/>
              <w:rPr>
                <w:rFonts w:eastAsia="Times New Roman" w:cs="Times New Roman"/>
                <w:szCs w:val="20"/>
                <w:lang w:eastAsia="ru-RU"/>
              </w:rPr>
            </w:pPr>
          </w:p>
          <w:p w:rsidR="00B14A95" w:rsidRDefault="00BF01B5">
            <w:pPr>
              <w:spacing w:line="276" w:lineRule="auto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 xml:space="preserve">   </w:t>
            </w:r>
            <w:r w:rsidR="00B14A95">
              <w:rPr>
                <w:rFonts w:eastAsia="Times New Roman" w:cs="Times New Roman"/>
                <w:szCs w:val="20"/>
                <w:lang w:eastAsia="ru-RU"/>
              </w:rPr>
              <w:t>_______________ А.С. Филатов</w:t>
            </w:r>
          </w:p>
          <w:p w:rsidR="00B14A95" w:rsidRDefault="00B14A95">
            <w:pPr>
              <w:spacing w:line="276" w:lineRule="auto"/>
              <w:rPr>
                <w:rFonts w:eastAsia="Times New Roman" w:cs="Times New Roman"/>
                <w:szCs w:val="20"/>
                <w:lang w:eastAsia="ru-RU"/>
              </w:rPr>
            </w:pPr>
          </w:p>
          <w:p w:rsidR="00B14A95" w:rsidRDefault="00970866" w:rsidP="00841894">
            <w:pPr>
              <w:spacing w:line="276" w:lineRule="auto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 xml:space="preserve"> </w:t>
            </w:r>
            <w:r w:rsidR="00BF01B5">
              <w:rPr>
                <w:rFonts w:eastAsia="Times New Roman" w:cs="Times New Roman"/>
                <w:szCs w:val="20"/>
                <w:lang w:eastAsia="ru-RU"/>
              </w:rPr>
              <w:t xml:space="preserve">  </w:t>
            </w:r>
            <w:r w:rsidR="00841894">
              <w:rPr>
                <w:rFonts w:eastAsia="Times New Roman" w:cs="Times New Roman"/>
                <w:szCs w:val="20"/>
                <w:lang w:eastAsia="ru-RU"/>
              </w:rPr>
              <w:t>«</w:t>
            </w:r>
            <w:r w:rsidR="00841894" w:rsidRPr="00841894">
              <w:rPr>
                <w:rFonts w:eastAsia="Times New Roman" w:cs="Times New Roman"/>
                <w:szCs w:val="20"/>
                <w:u w:val="single"/>
                <w:lang w:eastAsia="ru-RU"/>
              </w:rPr>
              <w:t>01</w:t>
            </w:r>
            <w:r w:rsidR="00B14A95">
              <w:rPr>
                <w:rFonts w:eastAsia="Times New Roman" w:cs="Times New Roman"/>
                <w:szCs w:val="20"/>
                <w:lang w:eastAsia="ru-RU"/>
              </w:rPr>
              <w:t xml:space="preserve">» </w:t>
            </w:r>
            <w:r w:rsidR="00841894" w:rsidRPr="00841894">
              <w:rPr>
                <w:rFonts w:eastAsia="Times New Roman" w:cs="Times New Roman"/>
                <w:szCs w:val="20"/>
                <w:u w:val="single"/>
                <w:lang w:eastAsia="ru-RU"/>
              </w:rPr>
              <w:t>июля</w:t>
            </w:r>
            <w:r w:rsidR="00B14A95">
              <w:rPr>
                <w:rFonts w:eastAsia="Times New Roman" w:cs="Times New Roman"/>
                <w:szCs w:val="20"/>
                <w:lang w:eastAsia="ru-RU"/>
              </w:rPr>
              <w:t xml:space="preserve"> 2021 г.</w:t>
            </w:r>
          </w:p>
        </w:tc>
      </w:tr>
    </w:tbl>
    <w:p w:rsidR="00BF01B5" w:rsidRDefault="00BF01B5" w:rsidP="00BF01B5">
      <w:pPr>
        <w:autoSpaceDE w:val="0"/>
        <w:autoSpaceDN w:val="0"/>
        <w:adjustRightInd w:val="0"/>
        <w:rPr>
          <w:szCs w:val="28"/>
        </w:rPr>
        <w:sectPr w:rsidR="00BF01B5" w:rsidSect="00BF01B5">
          <w:headerReference w:type="default" r:id="rId8"/>
          <w:footerReference w:type="default" r:id="rId9"/>
          <w:headerReference w:type="first" r:id="rId10"/>
          <w:pgSz w:w="11906" w:h="16838"/>
          <w:pgMar w:top="1276" w:right="680" w:bottom="510" w:left="1531" w:header="709" w:footer="709" w:gutter="0"/>
          <w:cols w:space="708"/>
          <w:titlePg/>
          <w:docGrid w:linePitch="381"/>
        </w:sectPr>
      </w:pPr>
    </w:p>
    <w:p w:rsidR="00BF01B5" w:rsidRPr="004E6E96" w:rsidRDefault="00BF01B5" w:rsidP="00BF01B5">
      <w:pPr>
        <w:autoSpaceDE w:val="0"/>
        <w:autoSpaceDN w:val="0"/>
        <w:adjustRightInd w:val="0"/>
        <w:ind w:firstLine="5954"/>
        <w:rPr>
          <w:szCs w:val="28"/>
        </w:rPr>
      </w:pPr>
      <w:r>
        <w:rPr>
          <w:szCs w:val="28"/>
        </w:rPr>
        <w:lastRenderedPageBreak/>
        <w:t xml:space="preserve">  </w:t>
      </w:r>
      <w:r w:rsidRPr="004E6E96">
        <w:rPr>
          <w:szCs w:val="28"/>
        </w:rPr>
        <w:t xml:space="preserve">Приложение </w:t>
      </w:r>
    </w:p>
    <w:p w:rsidR="00BF01B5" w:rsidRPr="004E6E96" w:rsidRDefault="00BF01B5" w:rsidP="00BF01B5">
      <w:pPr>
        <w:autoSpaceDE w:val="0"/>
        <w:autoSpaceDN w:val="0"/>
        <w:adjustRightInd w:val="0"/>
        <w:ind w:firstLine="5954"/>
        <w:rPr>
          <w:szCs w:val="28"/>
        </w:rPr>
      </w:pPr>
      <w:r>
        <w:rPr>
          <w:szCs w:val="28"/>
        </w:rPr>
        <w:t xml:space="preserve">  </w:t>
      </w:r>
      <w:r w:rsidRPr="004E6E96">
        <w:rPr>
          <w:szCs w:val="28"/>
        </w:rPr>
        <w:t xml:space="preserve">к решению Думы города </w:t>
      </w:r>
    </w:p>
    <w:p w:rsidR="00BF01B5" w:rsidRPr="00841894" w:rsidRDefault="00BF01B5" w:rsidP="00BF01B5">
      <w:pPr>
        <w:autoSpaceDE w:val="0"/>
        <w:autoSpaceDN w:val="0"/>
        <w:adjustRightInd w:val="0"/>
        <w:ind w:firstLine="5954"/>
        <w:rPr>
          <w:szCs w:val="28"/>
        </w:rPr>
      </w:pPr>
      <w:r>
        <w:rPr>
          <w:szCs w:val="28"/>
        </w:rPr>
        <w:t xml:space="preserve">  от </w:t>
      </w:r>
      <w:r w:rsidR="00841894" w:rsidRPr="00841894">
        <w:rPr>
          <w:szCs w:val="28"/>
          <w:u w:val="single"/>
        </w:rPr>
        <w:t>01.07.2021</w:t>
      </w:r>
      <w:r w:rsidR="00841894">
        <w:rPr>
          <w:szCs w:val="28"/>
        </w:rPr>
        <w:t xml:space="preserve"> № </w:t>
      </w:r>
      <w:r w:rsidR="00841894" w:rsidRPr="00841894">
        <w:rPr>
          <w:szCs w:val="28"/>
          <w:u w:val="single"/>
        </w:rPr>
        <w:t>777-</w:t>
      </w:r>
      <w:r w:rsidR="00841894" w:rsidRPr="00841894">
        <w:rPr>
          <w:szCs w:val="28"/>
          <w:u w:val="single"/>
          <w:lang w:val="en-US"/>
        </w:rPr>
        <w:t>VI</w:t>
      </w:r>
      <w:r w:rsidR="00841894" w:rsidRPr="00841894">
        <w:rPr>
          <w:szCs w:val="28"/>
          <w:u w:val="single"/>
        </w:rPr>
        <w:t xml:space="preserve"> ДГ</w:t>
      </w:r>
    </w:p>
    <w:p w:rsidR="00BF01B5" w:rsidRPr="004E6E96" w:rsidRDefault="00BF01B5" w:rsidP="00BF01B5">
      <w:pPr>
        <w:autoSpaceDE w:val="0"/>
        <w:autoSpaceDN w:val="0"/>
        <w:adjustRightInd w:val="0"/>
        <w:rPr>
          <w:szCs w:val="28"/>
        </w:rPr>
      </w:pPr>
      <w:bookmarkStart w:id="0" w:name="_GoBack"/>
      <w:bookmarkEnd w:id="0"/>
    </w:p>
    <w:p w:rsidR="00BF01B5" w:rsidRPr="001D0C18" w:rsidRDefault="00BF01B5" w:rsidP="00BF01B5">
      <w:pPr>
        <w:autoSpaceDE w:val="0"/>
        <w:autoSpaceDN w:val="0"/>
        <w:adjustRightInd w:val="0"/>
        <w:jc w:val="center"/>
        <w:rPr>
          <w:szCs w:val="28"/>
        </w:rPr>
      </w:pPr>
      <w:r w:rsidRPr="001D0C18">
        <w:rPr>
          <w:szCs w:val="28"/>
        </w:rPr>
        <w:t>Изменения</w:t>
      </w:r>
    </w:p>
    <w:p w:rsidR="00BF01B5" w:rsidRPr="001D0C18" w:rsidRDefault="00BF01B5" w:rsidP="00BF01B5">
      <w:pPr>
        <w:autoSpaceDE w:val="0"/>
        <w:autoSpaceDN w:val="0"/>
        <w:adjustRightInd w:val="0"/>
        <w:jc w:val="center"/>
        <w:rPr>
          <w:szCs w:val="28"/>
        </w:rPr>
      </w:pPr>
      <w:r w:rsidRPr="001D0C18">
        <w:rPr>
          <w:szCs w:val="28"/>
        </w:rPr>
        <w:t>в Устав муниципального образования городской округ Сургут</w:t>
      </w:r>
    </w:p>
    <w:p w:rsidR="00BF01B5" w:rsidRPr="001D0C18" w:rsidRDefault="00BF01B5" w:rsidP="00BF01B5">
      <w:pPr>
        <w:autoSpaceDE w:val="0"/>
        <w:autoSpaceDN w:val="0"/>
        <w:adjustRightInd w:val="0"/>
        <w:jc w:val="center"/>
        <w:rPr>
          <w:szCs w:val="28"/>
        </w:rPr>
      </w:pPr>
      <w:r w:rsidRPr="001D0C18">
        <w:rPr>
          <w:szCs w:val="28"/>
        </w:rPr>
        <w:t>Ханты-Мансийского автономного округа – Югры</w:t>
      </w:r>
    </w:p>
    <w:p w:rsidR="00BF01B5" w:rsidRPr="001D0C18" w:rsidRDefault="00BF01B5" w:rsidP="00BF01B5">
      <w:pPr>
        <w:shd w:val="clear" w:color="auto" w:fill="FFFFFF"/>
        <w:tabs>
          <w:tab w:val="left" w:pos="567"/>
        </w:tabs>
        <w:jc w:val="center"/>
        <w:rPr>
          <w:szCs w:val="28"/>
        </w:rPr>
      </w:pPr>
    </w:p>
    <w:p w:rsidR="00BF01B5" w:rsidRPr="001D0C18" w:rsidRDefault="00BF01B5" w:rsidP="009A23F7">
      <w:pPr>
        <w:shd w:val="clear" w:color="auto" w:fill="FFFFFF"/>
        <w:ind w:firstLine="709"/>
        <w:rPr>
          <w:szCs w:val="28"/>
        </w:rPr>
      </w:pPr>
      <w:r w:rsidRPr="001D0C18">
        <w:rPr>
          <w:szCs w:val="28"/>
        </w:rPr>
        <w:t>1. В пункте 1 статьи 7:</w:t>
      </w:r>
    </w:p>
    <w:p w:rsidR="00BF01B5" w:rsidRPr="001D0C18" w:rsidRDefault="00BF01B5" w:rsidP="009A23F7">
      <w:pPr>
        <w:shd w:val="clear" w:color="auto" w:fill="FFFFFF"/>
        <w:ind w:firstLine="709"/>
        <w:rPr>
          <w:szCs w:val="28"/>
          <w:shd w:val="clear" w:color="auto" w:fill="FFFFFF"/>
        </w:rPr>
      </w:pPr>
      <w:r w:rsidRPr="001D0C18">
        <w:rPr>
          <w:szCs w:val="28"/>
        </w:rPr>
        <w:t>1) п</w:t>
      </w:r>
      <w:r w:rsidRPr="001D0C18">
        <w:rPr>
          <w:szCs w:val="28"/>
          <w:shd w:val="clear" w:color="auto" w:fill="FFFFFF"/>
        </w:rPr>
        <w:t>одпункт 41 изложить в следующей редакции:</w:t>
      </w:r>
    </w:p>
    <w:p w:rsidR="00BF01B5" w:rsidRPr="001D0C18" w:rsidRDefault="00BF01B5" w:rsidP="009A23F7">
      <w:pPr>
        <w:shd w:val="clear" w:color="auto" w:fill="FFFFFF"/>
        <w:ind w:firstLine="709"/>
        <w:rPr>
          <w:szCs w:val="28"/>
        </w:rPr>
      </w:pPr>
      <w:r w:rsidRPr="001D0C18">
        <w:rPr>
          <w:szCs w:val="28"/>
          <w:shd w:val="clear" w:color="auto" w:fill="FFFFFF"/>
        </w:rPr>
        <w:t xml:space="preserve">«41) </w:t>
      </w:r>
      <w:r w:rsidRPr="001D0C18">
        <w:rPr>
          <w:szCs w:val="28"/>
        </w:rPr>
        <w:t>организация в соответствии с федеральным законом выполнения комплексных кадастровых работ и утверждение карты-плана территории»;</w:t>
      </w:r>
    </w:p>
    <w:p w:rsidR="00BF01B5" w:rsidRPr="001D0C18" w:rsidRDefault="00BF01B5" w:rsidP="009A23F7">
      <w:pPr>
        <w:shd w:val="clear" w:color="auto" w:fill="FFFFFF"/>
        <w:ind w:firstLine="709"/>
        <w:rPr>
          <w:szCs w:val="28"/>
          <w:shd w:val="clear" w:color="auto" w:fill="FFFFFF"/>
        </w:rPr>
      </w:pPr>
      <w:r w:rsidRPr="001D0C18">
        <w:rPr>
          <w:szCs w:val="28"/>
        </w:rPr>
        <w:t xml:space="preserve">2) </w:t>
      </w:r>
      <w:r w:rsidRPr="001D0C18">
        <w:rPr>
          <w:szCs w:val="28"/>
          <w:shd w:val="clear" w:color="auto" w:fill="FFFFFF"/>
        </w:rPr>
        <w:t>дополнить подпунктом 42 следующего содержания:</w:t>
      </w:r>
    </w:p>
    <w:p w:rsidR="00BF01B5" w:rsidRPr="001D0C18" w:rsidRDefault="00BF01B5" w:rsidP="009A23F7">
      <w:pPr>
        <w:shd w:val="clear" w:color="auto" w:fill="FFFFFF"/>
        <w:ind w:firstLine="709"/>
        <w:rPr>
          <w:szCs w:val="28"/>
        </w:rPr>
      </w:pPr>
      <w:r w:rsidRPr="001D0C18">
        <w:rPr>
          <w:szCs w:val="28"/>
          <w:shd w:val="clear" w:color="auto" w:fill="FFFFFF"/>
        </w:rPr>
        <w:t xml:space="preserve">«42) </w:t>
      </w:r>
      <w:r w:rsidRPr="001D0C18">
        <w:rPr>
          <w:szCs w:val="28"/>
        </w:rPr>
        <w:t>принятие решений и проведение на территории городского округа мероприятий по выявлению правообладателей ранее учтённых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недвижимости».</w:t>
      </w:r>
    </w:p>
    <w:p w:rsidR="00BF01B5" w:rsidRPr="001D0C18" w:rsidRDefault="00BF01B5" w:rsidP="009A23F7">
      <w:pPr>
        <w:shd w:val="clear" w:color="auto" w:fill="FFFFFF"/>
        <w:ind w:firstLine="709"/>
        <w:rPr>
          <w:szCs w:val="28"/>
        </w:rPr>
      </w:pPr>
      <w:r w:rsidRPr="001D0C18">
        <w:rPr>
          <w:szCs w:val="28"/>
        </w:rPr>
        <w:t>2. В статье 30:</w:t>
      </w:r>
    </w:p>
    <w:p w:rsidR="00BF01B5" w:rsidRPr="001D0C18" w:rsidRDefault="00BF01B5" w:rsidP="009A23F7">
      <w:pPr>
        <w:shd w:val="clear" w:color="auto" w:fill="FFFFFF"/>
        <w:ind w:firstLine="709"/>
        <w:rPr>
          <w:szCs w:val="28"/>
          <w:shd w:val="clear" w:color="auto" w:fill="FFFFFF"/>
        </w:rPr>
      </w:pPr>
      <w:r w:rsidRPr="001D0C18">
        <w:rPr>
          <w:szCs w:val="28"/>
        </w:rPr>
        <w:t xml:space="preserve">1) пункт 2 </w:t>
      </w:r>
      <w:r w:rsidRPr="001D0C18">
        <w:rPr>
          <w:szCs w:val="28"/>
          <w:shd w:val="clear" w:color="auto" w:fill="FFFFFF"/>
        </w:rPr>
        <w:t>изложить в следующей редакции:</w:t>
      </w:r>
    </w:p>
    <w:p w:rsidR="00BF01B5" w:rsidRPr="001D0C18" w:rsidRDefault="00BF01B5" w:rsidP="009A23F7">
      <w:pPr>
        <w:shd w:val="clear" w:color="auto" w:fill="FFFFFF"/>
        <w:tabs>
          <w:tab w:val="left" w:pos="1134"/>
        </w:tabs>
        <w:ind w:firstLine="709"/>
        <w:rPr>
          <w:szCs w:val="28"/>
        </w:rPr>
      </w:pPr>
      <w:r w:rsidRPr="001D0C18">
        <w:rPr>
          <w:szCs w:val="28"/>
          <w:shd w:val="clear" w:color="auto" w:fill="FFFFFF"/>
        </w:rPr>
        <w:t>«2.</w:t>
      </w:r>
      <w:r w:rsidRPr="001D0C18">
        <w:rPr>
          <w:szCs w:val="28"/>
          <w:shd w:val="clear" w:color="auto" w:fill="FFFFFF"/>
        </w:rPr>
        <w:tab/>
        <w:t>Депутаты Думы города осуществляют свои полномочия как правило на непостоянной основе»</w:t>
      </w:r>
      <w:r w:rsidRPr="001D0C18">
        <w:rPr>
          <w:szCs w:val="28"/>
        </w:rPr>
        <w:t>;</w:t>
      </w:r>
    </w:p>
    <w:p w:rsidR="00BF01B5" w:rsidRPr="001D0C18" w:rsidRDefault="00BF01B5" w:rsidP="009A23F7">
      <w:pPr>
        <w:shd w:val="clear" w:color="auto" w:fill="FFFFFF"/>
        <w:ind w:firstLine="709"/>
        <w:rPr>
          <w:szCs w:val="28"/>
          <w:shd w:val="clear" w:color="auto" w:fill="FFFFFF"/>
        </w:rPr>
      </w:pPr>
      <w:r w:rsidRPr="001D0C18">
        <w:rPr>
          <w:szCs w:val="28"/>
        </w:rPr>
        <w:t xml:space="preserve">2) </w:t>
      </w:r>
      <w:r w:rsidRPr="001D0C18">
        <w:rPr>
          <w:szCs w:val="28"/>
          <w:shd w:val="clear" w:color="auto" w:fill="FFFFFF"/>
        </w:rPr>
        <w:t>пункт 3 изложить в следующей редакции:</w:t>
      </w:r>
    </w:p>
    <w:p w:rsidR="00BF01B5" w:rsidRPr="001D0C18" w:rsidRDefault="00BF01B5" w:rsidP="009A23F7">
      <w:pPr>
        <w:shd w:val="clear" w:color="auto" w:fill="FFFFFF"/>
        <w:tabs>
          <w:tab w:val="left" w:pos="1134"/>
        </w:tabs>
        <w:ind w:firstLine="709"/>
        <w:rPr>
          <w:szCs w:val="28"/>
          <w:shd w:val="clear" w:color="auto" w:fill="FFFFFF"/>
        </w:rPr>
      </w:pPr>
      <w:r w:rsidRPr="001D0C18">
        <w:rPr>
          <w:szCs w:val="28"/>
          <w:shd w:val="clear" w:color="auto" w:fill="FFFFFF"/>
        </w:rPr>
        <w:t>«3.</w:t>
      </w:r>
      <w:r w:rsidRPr="001D0C18">
        <w:rPr>
          <w:szCs w:val="28"/>
          <w:shd w:val="clear" w:color="auto" w:fill="FFFFFF"/>
        </w:rPr>
        <w:tab/>
        <w:t>Председатель Думы города</w:t>
      </w:r>
      <w:r>
        <w:rPr>
          <w:szCs w:val="28"/>
          <w:shd w:val="clear" w:color="auto" w:fill="FFFFFF"/>
        </w:rPr>
        <w:t xml:space="preserve"> избирается из числа депутатов </w:t>
      </w:r>
      <w:r w:rsidRPr="001D0C18">
        <w:rPr>
          <w:szCs w:val="28"/>
          <w:shd w:val="clear" w:color="auto" w:fill="FFFFFF"/>
        </w:rPr>
        <w:t>на первом заседании Думы города нового созыва.</w:t>
      </w:r>
    </w:p>
    <w:p w:rsidR="00BF01B5" w:rsidRPr="001D0C18" w:rsidRDefault="00BF01B5" w:rsidP="009A23F7">
      <w:pPr>
        <w:shd w:val="clear" w:color="auto" w:fill="FFFFFF"/>
        <w:ind w:firstLine="709"/>
        <w:rPr>
          <w:szCs w:val="28"/>
          <w:shd w:val="clear" w:color="auto" w:fill="FFFFFF"/>
        </w:rPr>
      </w:pPr>
      <w:r w:rsidRPr="001D0C18">
        <w:rPr>
          <w:szCs w:val="28"/>
          <w:shd w:val="clear" w:color="auto" w:fill="FFFFFF"/>
        </w:rPr>
        <w:t>Решение вопроса об осу</w:t>
      </w:r>
      <w:r>
        <w:rPr>
          <w:szCs w:val="28"/>
          <w:shd w:val="clear" w:color="auto" w:fill="FFFFFF"/>
        </w:rPr>
        <w:t xml:space="preserve">ществлении полномочий депутата </w:t>
      </w:r>
      <w:r>
        <w:rPr>
          <w:szCs w:val="28"/>
          <w:shd w:val="clear" w:color="auto" w:fill="FFFFFF"/>
        </w:rPr>
        <w:br/>
      </w:r>
      <w:r w:rsidRPr="001D0C18">
        <w:rPr>
          <w:szCs w:val="28"/>
          <w:shd w:val="clear" w:color="auto" w:fill="FFFFFF"/>
        </w:rPr>
        <w:t>на постоянной основе принимается Думой города».</w:t>
      </w:r>
    </w:p>
    <w:p w:rsidR="00BF01B5" w:rsidRPr="001D0C18" w:rsidRDefault="00BF01B5" w:rsidP="009A23F7">
      <w:pPr>
        <w:shd w:val="clear" w:color="auto" w:fill="FFFFFF"/>
        <w:ind w:firstLine="709"/>
        <w:rPr>
          <w:szCs w:val="28"/>
        </w:rPr>
      </w:pPr>
      <w:r w:rsidRPr="001D0C18">
        <w:rPr>
          <w:szCs w:val="28"/>
        </w:rPr>
        <w:t xml:space="preserve">3. В пункте 2 статьи 31: </w:t>
      </w:r>
    </w:p>
    <w:p w:rsidR="00BF01B5" w:rsidRPr="001D0C18" w:rsidRDefault="00BF01B5" w:rsidP="009A23F7">
      <w:pPr>
        <w:shd w:val="clear" w:color="auto" w:fill="FFFFFF"/>
        <w:ind w:firstLine="709"/>
        <w:rPr>
          <w:szCs w:val="28"/>
          <w:shd w:val="clear" w:color="auto" w:fill="FFFFFF"/>
        </w:rPr>
      </w:pPr>
      <w:r w:rsidRPr="001D0C18">
        <w:rPr>
          <w:szCs w:val="28"/>
          <w:shd w:val="clear" w:color="auto" w:fill="FFFFFF"/>
        </w:rPr>
        <w:t>1) подпункт 30 изложить в следующей редакции:</w:t>
      </w:r>
    </w:p>
    <w:p w:rsidR="00BF01B5" w:rsidRPr="001D0C18" w:rsidRDefault="00BF01B5" w:rsidP="009A23F7">
      <w:pPr>
        <w:shd w:val="clear" w:color="auto" w:fill="FFFFFF"/>
        <w:ind w:firstLine="709"/>
        <w:rPr>
          <w:szCs w:val="28"/>
          <w:shd w:val="clear" w:color="auto" w:fill="FFFFFF"/>
        </w:rPr>
      </w:pPr>
      <w:r w:rsidRPr="001D0C18">
        <w:rPr>
          <w:szCs w:val="28"/>
          <w:shd w:val="clear" w:color="auto" w:fill="FFFFFF"/>
        </w:rPr>
        <w:t>«30) определение размеров и условий оплаты труда лиц, замещающих муниципальные должности городского округа на постоянной основе, а также Председателя Контрольно-счетной палаты города»;</w:t>
      </w:r>
    </w:p>
    <w:p w:rsidR="00BF01B5" w:rsidRPr="001D0C18" w:rsidRDefault="00BF01B5" w:rsidP="009A23F7">
      <w:pPr>
        <w:shd w:val="clear" w:color="auto" w:fill="FFFFFF"/>
        <w:ind w:firstLine="709"/>
        <w:rPr>
          <w:szCs w:val="28"/>
          <w:shd w:val="clear" w:color="auto" w:fill="FFFFFF"/>
        </w:rPr>
      </w:pPr>
      <w:r w:rsidRPr="001D0C18">
        <w:rPr>
          <w:szCs w:val="28"/>
          <w:shd w:val="clear" w:color="auto" w:fill="FFFFFF"/>
        </w:rPr>
        <w:t xml:space="preserve">2) </w:t>
      </w:r>
      <w:r w:rsidRPr="001D0C18">
        <w:rPr>
          <w:szCs w:val="28"/>
        </w:rPr>
        <w:t>дополнить подпунктом 50</w:t>
      </w:r>
      <w:r w:rsidRPr="001D0C18">
        <w:rPr>
          <w:szCs w:val="28"/>
          <w:vertAlign w:val="superscript"/>
        </w:rPr>
        <w:t>19</w:t>
      </w:r>
      <w:r w:rsidRPr="001D0C18">
        <w:rPr>
          <w:szCs w:val="28"/>
        </w:rPr>
        <w:t xml:space="preserve"> следующего содержания:</w:t>
      </w:r>
      <w:r w:rsidRPr="001D0C18">
        <w:rPr>
          <w:szCs w:val="28"/>
          <w:shd w:val="clear" w:color="auto" w:fill="FFFFFF"/>
        </w:rPr>
        <w:t xml:space="preserve"> </w:t>
      </w:r>
    </w:p>
    <w:p w:rsidR="00BF01B5" w:rsidRPr="001D0C18" w:rsidRDefault="00BF01B5" w:rsidP="009A23F7">
      <w:pPr>
        <w:shd w:val="clear" w:color="auto" w:fill="FFFFFF"/>
        <w:ind w:firstLine="709"/>
        <w:rPr>
          <w:szCs w:val="28"/>
        </w:rPr>
      </w:pPr>
      <w:r w:rsidRPr="001D0C18">
        <w:rPr>
          <w:szCs w:val="28"/>
        </w:rPr>
        <w:t>«50</w:t>
      </w:r>
      <w:r w:rsidRPr="001D0C18">
        <w:rPr>
          <w:szCs w:val="28"/>
          <w:vertAlign w:val="superscript"/>
        </w:rPr>
        <w:t>19</w:t>
      </w:r>
      <w:r w:rsidRPr="001D0C18">
        <w:rPr>
          <w:szCs w:val="28"/>
        </w:rPr>
        <w:t xml:space="preserve">) принятие нормативных правовых актов, регулирующих условия </w:t>
      </w:r>
      <w:r>
        <w:rPr>
          <w:szCs w:val="28"/>
        </w:rPr>
        <w:br/>
      </w:r>
      <w:r w:rsidRPr="001D0C18">
        <w:rPr>
          <w:szCs w:val="28"/>
        </w:rPr>
        <w:t>и порядок заключения соглашений о защите и поощрении капиталовложений со стороны городского округа».</w:t>
      </w:r>
    </w:p>
    <w:p w:rsidR="00BF01B5" w:rsidRPr="001D0C18" w:rsidRDefault="00BF01B5" w:rsidP="009A23F7">
      <w:pPr>
        <w:shd w:val="clear" w:color="auto" w:fill="FFFFFF"/>
        <w:tabs>
          <w:tab w:val="left" w:pos="993"/>
        </w:tabs>
        <w:ind w:firstLine="709"/>
        <w:rPr>
          <w:szCs w:val="28"/>
        </w:rPr>
      </w:pPr>
      <w:r w:rsidRPr="001D0C18">
        <w:rPr>
          <w:szCs w:val="28"/>
        </w:rPr>
        <w:t>4.</w:t>
      </w:r>
      <w:r w:rsidRPr="001D0C18">
        <w:rPr>
          <w:szCs w:val="28"/>
        </w:rPr>
        <w:tab/>
        <w:t>Пункт 1 статьи 36 дополнить подпунктом 21</w:t>
      </w:r>
      <w:r w:rsidRPr="001D0C18">
        <w:rPr>
          <w:szCs w:val="28"/>
          <w:vertAlign w:val="superscript"/>
        </w:rPr>
        <w:t>3</w:t>
      </w:r>
      <w:r w:rsidRPr="001D0C18">
        <w:rPr>
          <w:szCs w:val="28"/>
        </w:rPr>
        <w:t xml:space="preserve"> следующего содержания:</w:t>
      </w:r>
    </w:p>
    <w:p w:rsidR="00BF01B5" w:rsidRPr="001D0C18" w:rsidRDefault="00BF01B5" w:rsidP="009A23F7">
      <w:pPr>
        <w:shd w:val="clear" w:color="auto" w:fill="FFFFFF"/>
        <w:ind w:firstLine="709"/>
        <w:rPr>
          <w:szCs w:val="28"/>
          <w:shd w:val="clear" w:color="auto" w:fill="FFFFFF"/>
        </w:rPr>
      </w:pPr>
      <w:r w:rsidRPr="001D0C18">
        <w:rPr>
          <w:szCs w:val="28"/>
        </w:rPr>
        <w:t>«21</w:t>
      </w:r>
      <w:r w:rsidRPr="001D0C18">
        <w:rPr>
          <w:szCs w:val="28"/>
          <w:vertAlign w:val="superscript"/>
        </w:rPr>
        <w:t>3</w:t>
      </w:r>
      <w:r w:rsidRPr="001D0C18">
        <w:rPr>
          <w:szCs w:val="28"/>
        </w:rPr>
        <w:t>)</w:t>
      </w:r>
      <w:r w:rsidRPr="001D0C18">
        <w:rPr>
          <w:szCs w:val="28"/>
        </w:rPr>
        <w:tab/>
      </w:r>
      <w:r w:rsidRPr="001D0C18">
        <w:rPr>
          <w:szCs w:val="28"/>
          <w:shd w:val="clear" w:color="auto" w:fill="FFFFFF"/>
        </w:rPr>
        <w:t>принимает решения о к</w:t>
      </w:r>
      <w:r>
        <w:rPr>
          <w:szCs w:val="28"/>
          <w:shd w:val="clear" w:color="auto" w:fill="FFFFFF"/>
        </w:rPr>
        <w:t xml:space="preserve">омплексном развитии территорий </w:t>
      </w:r>
      <w:r>
        <w:rPr>
          <w:szCs w:val="28"/>
          <w:shd w:val="clear" w:color="auto" w:fill="FFFFFF"/>
        </w:rPr>
        <w:br/>
      </w:r>
      <w:r w:rsidRPr="001D0C18">
        <w:rPr>
          <w:szCs w:val="28"/>
          <w:shd w:val="clear" w:color="auto" w:fill="FFFFFF"/>
        </w:rPr>
        <w:t>в случаях, предусмотренных Градостроительным кодексом Российской Федерации».</w:t>
      </w:r>
    </w:p>
    <w:p w:rsidR="00BF01B5" w:rsidRPr="001D0C18" w:rsidRDefault="00BF01B5" w:rsidP="009A23F7">
      <w:pPr>
        <w:shd w:val="clear" w:color="auto" w:fill="FFFFFF"/>
        <w:ind w:firstLine="709"/>
        <w:rPr>
          <w:szCs w:val="28"/>
          <w:shd w:val="clear" w:color="auto" w:fill="FFFFFF"/>
        </w:rPr>
      </w:pPr>
      <w:r w:rsidRPr="001D0C18">
        <w:rPr>
          <w:szCs w:val="28"/>
          <w:shd w:val="clear" w:color="auto" w:fill="FFFFFF"/>
        </w:rPr>
        <w:t>5.</w:t>
      </w:r>
      <w:r w:rsidRPr="001D0C18">
        <w:rPr>
          <w:szCs w:val="28"/>
        </w:rPr>
        <w:t xml:space="preserve"> В п</w:t>
      </w:r>
      <w:r w:rsidRPr="001D0C18">
        <w:rPr>
          <w:szCs w:val="28"/>
          <w:shd w:val="clear" w:color="auto" w:fill="FFFFFF"/>
        </w:rPr>
        <w:t>ункте 1 статьи 38:</w:t>
      </w:r>
    </w:p>
    <w:p w:rsidR="00BF01B5" w:rsidRPr="001D0C18" w:rsidRDefault="00BF01B5" w:rsidP="009A23F7">
      <w:pPr>
        <w:shd w:val="clear" w:color="auto" w:fill="FFFFFF"/>
        <w:ind w:firstLine="709"/>
        <w:rPr>
          <w:szCs w:val="28"/>
          <w:shd w:val="clear" w:color="auto" w:fill="FFFFFF"/>
        </w:rPr>
      </w:pPr>
      <w:r w:rsidRPr="001D0C18">
        <w:rPr>
          <w:szCs w:val="28"/>
          <w:shd w:val="clear" w:color="auto" w:fill="FFFFFF"/>
        </w:rPr>
        <w:t>1)</w:t>
      </w:r>
      <w:r>
        <w:rPr>
          <w:szCs w:val="28"/>
          <w:shd w:val="clear" w:color="auto" w:fill="FFFFFF"/>
        </w:rPr>
        <w:t xml:space="preserve"> подпункт 16</w:t>
      </w:r>
      <w:r w:rsidRPr="001D0C18">
        <w:rPr>
          <w:szCs w:val="28"/>
          <w:shd w:val="clear" w:color="auto" w:fill="FFFFFF"/>
        </w:rPr>
        <w:t xml:space="preserve"> изложить в следующей редакции:</w:t>
      </w:r>
    </w:p>
    <w:p w:rsidR="00BF01B5" w:rsidRPr="001D0C18" w:rsidRDefault="00BF01B5" w:rsidP="009A23F7">
      <w:pPr>
        <w:shd w:val="clear" w:color="auto" w:fill="FFFFFF"/>
        <w:ind w:firstLine="709"/>
        <w:rPr>
          <w:szCs w:val="28"/>
        </w:rPr>
      </w:pPr>
      <w:r w:rsidRPr="001D0C18">
        <w:rPr>
          <w:szCs w:val="28"/>
          <w:shd w:val="clear" w:color="auto" w:fill="FFFFFF"/>
        </w:rPr>
        <w:lastRenderedPageBreak/>
        <w:t xml:space="preserve">«16) осуществляет </w:t>
      </w:r>
      <w:r w:rsidRPr="001D0C18">
        <w:rPr>
          <w:szCs w:val="28"/>
        </w:rPr>
        <w:t>контроль за соблюдением условий, целей и порядка предоставления средств местного бюджета, проводит проверки использования средств местного бюджета»;</w:t>
      </w:r>
    </w:p>
    <w:p w:rsidR="00BF01B5" w:rsidRPr="001D0C18" w:rsidRDefault="00BF01B5" w:rsidP="009A23F7">
      <w:pPr>
        <w:shd w:val="clear" w:color="auto" w:fill="FFFFFF"/>
        <w:ind w:firstLine="709"/>
        <w:rPr>
          <w:szCs w:val="28"/>
          <w:shd w:val="clear" w:color="auto" w:fill="FFFFFF"/>
        </w:rPr>
      </w:pPr>
      <w:r w:rsidRPr="001D0C18">
        <w:rPr>
          <w:szCs w:val="28"/>
        </w:rPr>
        <w:t xml:space="preserve">2) </w:t>
      </w:r>
      <w:r w:rsidRPr="001D0C18">
        <w:rPr>
          <w:szCs w:val="28"/>
          <w:shd w:val="clear" w:color="auto" w:fill="FFFFFF"/>
        </w:rPr>
        <w:t>дополнить подпунктом 57 следующего содержания:</w:t>
      </w:r>
    </w:p>
    <w:p w:rsidR="00BF01B5" w:rsidRPr="001D0C18" w:rsidRDefault="00BF01B5" w:rsidP="009A23F7">
      <w:pPr>
        <w:shd w:val="clear" w:color="auto" w:fill="FFFFFF"/>
        <w:ind w:firstLine="709"/>
        <w:rPr>
          <w:szCs w:val="28"/>
        </w:rPr>
      </w:pPr>
      <w:r w:rsidRPr="001D0C18">
        <w:rPr>
          <w:szCs w:val="28"/>
          <w:shd w:val="clear" w:color="auto" w:fill="FFFFFF"/>
        </w:rPr>
        <w:t xml:space="preserve">«57) </w:t>
      </w:r>
      <w:r w:rsidRPr="001D0C18">
        <w:rPr>
          <w:szCs w:val="28"/>
        </w:rPr>
        <w:t>заключает от имени городского окру</w:t>
      </w:r>
      <w:r>
        <w:rPr>
          <w:szCs w:val="28"/>
        </w:rPr>
        <w:t xml:space="preserve">га соглашения о защите </w:t>
      </w:r>
      <w:r>
        <w:rPr>
          <w:szCs w:val="28"/>
        </w:rPr>
        <w:br/>
      </w:r>
      <w:r w:rsidRPr="001D0C18">
        <w:rPr>
          <w:szCs w:val="28"/>
        </w:rPr>
        <w:t xml:space="preserve">и поощрении капиталовложений и осуществляет мониторинг этапов </w:t>
      </w:r>
      <w:r w:rsidRPr="001D0C18">
        <w:rPr>
          <w:szCs w:val="28"/>
        </w:rPr>
        <w:br/>
        <w:t>их реализации».</w:t>
      </w:r>
    </w:p>
    <w:p w:rsidR="00BF01B5" w:rsidRPr="001D0C18" w:rsidRDefault="00BF01B5" w:rsidP="009A23F7">
      <w:pPr>
        <w:shd w:val="clear" w:color="auto" w:fill="FFFFFF"/>
        <w:ind w:firstLine="709"/>
        <w:rPr>
          <w:szCs w:val="28"/>
        </w:rPr>
      </w:pPr>
      <w:r w:rsidRPr="001D0C18">
        <w:rPr>
          <w:szCs w:val="28"/>
        </w:rPr>
        <w:t>6. В пункте 1 статьи 39:</w:t>
      </w:r>
    </w:p>
    <w:p w:rsidR="00BF01B5" w:rsidRPr="001D0C18" w:rsidRDefault="00BF01B5" w:rsidP="009A23F7">
      <w:pPr>
        <w:shd w:val="clear" w:color="auto" w:fill="FFFFFF"/>
        <w:ind w:firstLine="709"/>
        <w:rPr>
          <w:szCs w:val="28"/>
        </w:rPr>
      </w:pPr>
      <w:r w:rsidRPr="001D0C18">
        <w:rPr>
          <w:szCs w:val="28"/>
        </w:rPr>
        <w:t>1) подпункт 18 изложить в следующей редакции:</w:t>
      </w:r>
    </w:p>
    <w:p w:rsidR="00BF01B5" w:rsidRPr="001D0C18" w:rsidRDefault="00BF01B5" w:rsidP="009A23F7">
      <w:pPr>
        <w:shd w:val="clear" w:color="auto" w:fill="FFFFFF"/>
        <w:ind w:firstLine="709"/>
        <w:rPr>
          <w:szCs w:val="28"/>
        </w:rPr>
      </w:pPr>
      <w:r w:rsidRPr="001D0C18">
        <w:rPr>
          <w:szCs w:val="28"/>
        </w:rPr>
        <w:t>«18) определяет порядок планирования приватизации муниципального имущ</w:t>
      </w:r>
      <w:r>
        <w:rPr>
          <w:szCs w:val="28"/>
        </w:rPr>
        <w:t xml:space="preserve">ества в соответствии с </w:t>
      </w:r>
      <w:r w:rsidRPr="001D0C18">
        <w:rPr>
          <w:szCs w:val="28"/>
        </w:rPr>
        <w:t>порядком разработки прогнозных планов (программ) приватизации государственного и муниципального имущества, установленным Правительством Российской Федерации»;</w:t>
      </w:r>
    </w:p>
    <w:p w:rsidR="00BF01B5" w:rsidRPr="001D0C18" w:rsidRDefault="00BF01B5" w:rsidP="009A23F7">
      <w:pPr>
        <w:shd w:val="clear" w:color="auto" w:fill="FFFFFF"/>
        <w:tabs>
          <w:tab w:val="left" w:pos="993"/>
          <w:tab w:val="left" w:pos="1134"/>
        </w:tabs>
        <w:ind w:firstLine="709"/>
        <w:rPr>
          <w:szCs w:val="28"/>
        </w:rPr>
      </w:pPr>
      <w:r w:rsidRPr="001D0C18">
        <w:rPr>
          <w:szCs w:val="28"/>
        </w:rPr>
        <w:t>2)</w:t>
      </w:r>
      <w:r w:rsidRPr="001D0C18">
        <w:rPr>
          <w:szCs w:val="28"/>
        </w:rPr>
        <w:tab/>
        <w:t>в подпункте 34 слово «законодательством» заменить словами «федеральным законом»;</w:t>
      </w:r>
    </w:p>
    <w:p w:rsidR="00BF01B5" w:rsidRPr="001D0C18" w:rsidRDefault="00BF01B5" w:rsidP="009A23F7">
      <w:pPr>
        <w:shd w:val="clear" w:color="auto" w:fill="FFFFFF"/>
        <w:ind w:firstLine="709"/>
        <w:rPr>
          <w:szCs w:val="28"/>
        </w:rPr>
      </w:pPr>
      <w:r w:rsidRPr="001D0C18">
        <w:rPr>
          <w:szCs w:val="28"/>
        </w:rPr>
        <w:t>3) дополнить подпунктом 55 следующего содержания:</w:t>
      </w:r>
    </w:p>
    <w:p w:rsidR="00BF01B5" w:rsidRPr="001D0C18" w:rsidRDefault="00BF01B5" w:rsidP="009A23F7">
      <w:pPr>
        <w:shd w:val="clear" w:color="auto" w:fill="FFFFFF"/>
        <w:ind w:firstLine="709"/>
        <w:rPr>
          <w:szCs w:val="28"/>
        </w:rPr>
      </w:pPr>
      <w:r w:rsidRPr="001D0C18">
        <w:rPr>
          <w:szCs w:val="28"/>
        </w:rPr>
        <w:t>«55) принимает решения и проводит на территории городского округа мероприятия по выявл</w:t>
      </w:r>
      <w:r>
        <w:rPr>
          <w:szCs w:val="28"/>
        </w:rPr>
        <w:t>ению правообладателей ранее учтё</w:t>
      </w:r>
      <w:r w:rsidRPr="001D0C18">
        <w:rPr>
          <w:szCs w:val="28"/>
        </w:rPr>
        <w:t>нных объектов недвижимости, направляет сведения о правообладателях данных объектов недвижимости для внесения в Единый государственный реестр недвижимости».</w:t>
      </w:r>
    </w:p>
    <w:p w:rsidR="00BF01B5" w:rsidRPr="001D0C18" w:rsidRDefault="00BF01B5" w:rsidP="009A23F7">
      <w:pPr>
        <w:shd w:val="clear" w:color="auto" w:fill="FFFFFF"/>
        <w:ind w:firstLine="709"/>
        <w:rPr>
          <w:szCs w:val="28"/>
          <w:shd w:val="clear" w:color="auto" w:fill="FFFFFF"/>
        </w:rPr>
      </w:pPr>
      <w:r w:rsidRPr="001D0C18">
        <w:rPr>
          <w:szCs w:val="28"/>
        </w:rPr>
        <w:t xml:space="preserve">7. </w:t>
      </w:r>
      <w:r w:rsidRPr="001D0C18">
        <w:rPr>
          <w:szCs w:val="28"/>
          <w:shd w:val="clear" w:color="auto" w:fill="FFFFFF"/>
        </w:rPr>
        <w:t>Подпункт 59 пункта 2 статьи 40 признать утратившим силу.</w:t>
      </w:r>
    </w:p>
    <w:p w:rsidR="00BF01B5" w:rsidRPr="001D0C18" w:rsidRDefault="00BF01B5" w:rsidP="009A23F7">
      <w:pPr>
        <w:shd w:val="clear" w:color="auto" w:fill="FFFFFF"/>
        <w:ind w:firstLine="709"/>
        <w:rPr>
          <w:szCs w:val="28"/>
        </w:rPr>
      </w:pPr>
      <w:r w:rsidRPr="001D0C18">
        <w:rPr>
          <w:szCs w:val="28"/>
          <w:shd w:val="clear" w:color="auto" w:fill="FFFFFF"/>
        </w:rPr>
        <w:t xml:space="preserve">8. </w:t>
      </w:r>
      <w:r w:rsidRPr="001D0C18">
        <w:rPr>
          <w:szCs w:val="28"/>
        </w:rPr>
        <w:t>Пункт 2 статьи 41 дополнить подпунктами 50, 51, 52, 53, 54 и 55 следующего содержания:</w:t>
      </w:r>
    </w:p>
    <w:p w:rsidR="00BF01B5" w:rsidRPr="001D0C18" w:rsidRDefault="00BF01B5" w:rsidP="009A23F7">
      <w:pPr>
        <w:shd w:val="clear" w:color="auto" w:fill="FFFFFF"/>
        <w:tabs>
          <w:tab w:val="left" w:pos="1276"/>
        </w:tabs>
        <w:ind w:firstLine="709"/>
        <w:rPr>
          <w:szCs w:val="28"/>
        </w:rPr>
      </w:pPr>
      <w:r w:rsidRPr="001D0C18">
        <w:rPr>
          <w:bCs/>
          <w:szCs w:val="28"/>
        </w:rPr>
        <w:t>«</w:t>
      </w:r>
      <w:r w:rsidRPr="001D0C18">
        <w:rPr>
          <w:szCs w:val="28"/>
        </w:rPr>
        <w:t>50)</w:t>
      </w:r>
      <w:r w:rsidRPr="001D0C18">
        <w:rPr>
          <w:szCs w:val="28"/>
        </w:rPr>
        <w:tab/>
        <w:t>осуществляет в пределах своих полно</w:t>
      </w:r>
      <w:r>
        <w:rPr>
          <w:szCs w:val="28"/>
        </w:rPr>
        <w:t>мочий экологическое просвещение</w:t>
      </w:r>
      <w:r w:rsidRPr="001D0C18">
        <w:rPr>
          <w:szCs w:val="28"/>
        </w:rPr>
        <w:t>;</w:t>
      </w:r>
    </w:p>
    <w:p w:rsidR="00BF01B5" w:rsidRPr="001D0C18" w:rsidRDefault="00BF01B5" w:rsidP="009A23F7">
      <w:pPr>
        <w:shd w:val="clear" w:color="auto" w:fill="FFFFFF"/>
        <w:ind w:firstLine="709"/>
        <w:rPr>
          <w:szCs w:val="28"/>
        </w:rPr>
      </w:pPr>
      <w:r w:rsidRPr="001D0C18">
        <w:rPr>
          <w:szCs w:val="28"/>
        </w:rPr>
        <w:t>51) участвует в реализации молодёжной политики;</w:t>
      </w:r>
    </w:p>
    <w:p w:rsidR="00BF01B5" w:rsidRPr="001D0C18" w:rsidRDefault="00BF01B5" w:rsidP="009A23F7">
      <w:pPr>
        <w:shd w:val="clear" w:color="auto" w:fill="FFFFFF"/>
        <w:ind w:firstLine="709"/>
        <w:rPr>
          <w:szCs w:val="28"/>
        </w:rPr>
      </w:pPr>
      <w:r w:rsidRPr="001D0C18">
        <w:rPr>
          <w:szCs w:val="28"/>
        </w:rPr>
        <w:t xml:space="preserve">52) разрабатывает и реализует меры по обеспечению и защите прав </w:t>
      </w:r>
      <w:r w:rsidRPr="001D0C18">
        <w:rPr>
          <w:szCs w:val="28"/>
        </w:rPr>
        <w:br/>
        <w:t>и законных интересов молодёжи на территории городского округа;</w:t>
      </w:r>
    </w:p>
    <w:p w:rsidR="00BF01B5" w:rsidRPr="001D0C18" w:rsidRDefault="00BF01B5" w:rsidP="009A23F7">
      <w:pPr>
        <w:shd w:val="clear" w:color="auto" w:fill="FFFFFF"/>
        <w:ind w:firstLine="709"/>
        <w:rPr>
          <w:szCs w:val="28"/>
        </w:rPr>
      </w:pPr>
      <w:r w:rsidRPr="001D0C18">
        <w:rPr>
          <w:szCs w:val="28"/>
        </w:rPr>
        <w:t xml:space="preserve">53) организует и проводит мероприятия по работе с молодёжью </w:t>
      </w:r>
      <w:r w:rsidRPr="001D0C18">
        <w:rPr>
          <w:szCs w:val="28"/>
        </w:rPr>
        <w:br/>
        <w:t>на территории городского округа;</w:t>
      </w:r>
    </w:p>
    <w:p w:rsidR="00BF01B5" w:rsidRPr="001D0C18" w:rsidRDefault="00BF01B5" w:rsidP="009A23F7">
      <w:pPr>
        <w:shd w:val="clear" w:color="auto" w:fill="FFFFFF"/>
        <w:tabs>
          <w:tab w:val="left" w:pos="1134"/>
        </w:tabs>
        <w:ind w:firstLine="709"/>
        <w:rPr>
          <w:szCs w:val="28"/>
        </w:rPr>
      </w:pPr>
      <w:r w:rsidRPr="001D0C18">
        <w:rPr>
          <w:szCs w:val="28"/>
        </w:rPr>
        <w:t>54)</w:t>
      </w:r>
      <w:r w:rsidRPr="001D0C18">
        <w:rPr>
          <w:szCs w:val="28"/>
        </w:rPr>
        <w:tab/>
        <w:t>разрабатывает и реа</w:t>
      </w:r>
      <w:r>
        <w:rPr>
          <w:szCs w:val="28"/>
        </w:rPr>
        <w:t xml:space="preserve">лизует муниципальные программы </w:t>
      </w:r>
      <w:r w:rsidRPr="001D0C18">
        <w:rPr>
          <w:szCs w:val="28"/>
        </w:rPr>
        <w:t>по основным направлениям реализации молодёжной политики;</w:t>
      </w:r>
    </w:p>
    <w:p w:rsidR="00BF01B5" w:rsidRPr="001D0C18" w:rsidRDefault="00BF01B5" w:rsidP="009A23F7">
      <w:pPr>
        <w:shd w:val="clear" w:color="auto" w:fill="FFFFFF"/>
        <w:ind w:firstLine="709"/>
        <w:rPr>
          <w:szCs w:val="28"/>
        </w:rPr>
      </w:pPr>
      <w:r w:rsidRPr="001D0C18">
        <w:rPr>
          <w:szCs w:val="28"/>
        </w:rPr>
        <w:t>55) организует и осуществляет мониторинг реализации молодёжной политики на территории городского округа».</w:t>
      </w:r>
    </w:p>
    <w:p w:rsidR="00BF01B5" w:rsidRPr="001D0C18" w:rsidRDefault="00BF01B5" w:rsidP="009A23F7">
      <w:pPr>
        <w:shd w:val="clear" w:color="auto" w:fill="FFFFFF"/>
        <w:tabs>
          <w:tab w:val="left" w:pos="993"/>
        </w:tabs>
        <w:ind w:firstLine="709"/>
        <w:rPr>
          <w:szCs w:val="28"/>
        </w:rPr>
      </w:pPr>
      <w:r w:rsidRPr="001D0C18">
        <w:rPr>
          <w:szCs w:val="28"/>
        </w:rPr>
        <w:t>9.</w:t>
      </w:r>
      <w:r w:rsidRPr="001D0C18">
        <w:rPr>
          <w:szCs w:val="28"/>
        </w:rPr>
        <w:tab/>
        <w:t xml:space="preserve">Пункт 2 статьи 42 дополнить подпунктом </w:t>
      </w:r>
      <w:r w:rsidRPr="001D0C18">
        <w:rPr>
          <w:szCs w:val="28"/>
          <w:shd w:val="clear" w:color="auto" w:fill="FFFFFF"/>
        </w:rPr>
        <w:t>41</w:t>
      </w:r>
      <w:r w:rsidRPr="001D0C18">
        <w:rPr>
          <w:szCs w:val="28"/>
          <w:shd w:val="clear" w:color="auto" w:fill="FFFFFF"/>
          <w:vertAlign w:val="superscript"/>
        </w:rPr>
        <w:t>1</w:t>
      </w:r>
      <w:r w:rsidRPr="001D0C18">
        <w:rPr>
          <w:szCs w:val="28"/>
          <w:shd w:val="clear" w:color="auto" w:fill="FFFFFF"/>
        </w:rPr>
        <w:t xml:space="preserve"> с</w:t>
      </w:r>
      <w:r w:rsidRPr="001D0C18">
        <w:rPr>
          <w:szCs w:val="28"/>
        </w:rPr>
        <w:t xml:space="preserve">ледующего содержания: </w:t>
      </w:r>
    </w:p>
    <w:p w:rsidR="00BF01B5" w:rsidRPr="001D0C18" w:rsidRDefault="00BF01B5" w:rsidP="009A23F7">
      <w:pPr>
        <w:shd w:val="clear" w:color="auto" w:fill="FFFFFF"/>
        <w:ind w:firstLine="709"/>
        <w:rPr>
          <w:szCs w:val="28"/>
        </w:rPr>
      </w:pPr>
      <w:r w:rsidRPr="001D0C18">
        <w:rPr>
          <w:szCs w:val="28"/>
        </w:rPr>
        <w:t>«</w:t>
      </w:r>
      <w:r w:rsidRPr="001D0C18">
        <w:rPr>
          <w:szCs w:val="28"/>
          <w:shd w:val="clear" w:color="auto" w:fill="FFFFFF"/>
        </w:rPr>
        <w:t>41</w:t>
      </w:r>
      <w:r w:rsidRPr="001D0C18">
        <w:rPr>
          <w:szCs w:val="28"/>
          <w:shd w:val="clear" w:color="auto" w:fill="FFFFFF"/>
          <w:vertAlign w:val="superscript"/>
        </w:rPr>
        <w:t>1</w:t>
      </w:r>
      <w:r w:rsidRPr="001D0C18">
        <w:rPr>
          <w:szCs w:val="28"/>
          <w:shd w:val="clear" w:color="auto" w:fill="FFFFFF"/>
        </w:rPr>
        <w:t>)</w:t>
      </w:r>
      <w:r w:rsidRPr="001D0C18">
        <w:rPr>
          <w:szCs w:val="28"/>
        </w:rPr>
        <w:tab/>
        <w:t xml:space="preserve">участвует в реализации противоэпидемических, противоэпизоотических, </w:t>
      </w:r>
      <w:proofErr w:type="spellStart"/>
      <w:r w:rsidRPr="001D0C18">
        <w:rPr>
          <w:szCs w:val="28"/>
        </w:rPr>
        <w:t>противоэпифитотических</w:t>
      </w:r>
      <w:proofErr w:type="spellEnd"/>
      <w:r w:rsidRPr="001D0C18">
        <w:rPr>
          <w:szCs w:val="28"/>
        </w:rPr>
        <w:t xml:space="preserve"> мероприятий </w:t>
      </w:r>
      <w:r>
        <w:rPr>
          <w:szCs w:val="28"/>
        </w:rPr>
        <w:br/>
      </w:r>
      <w:r w:rsidRPr="001D0C18">
        <w:rPr>
          <w:szCs w:val="28"/>
        </w:rPr>
        <w:t>на территории городского округа».</w:t>
      </w:r>
    </w:p>
    <w:p w:rsidR="00BF01B5" w:rsidRPr="001D0C18" w:rsidRDefault="00BF01B5" w:rsidP="009A23F7">
      <w:pPr>
        <w:shd w:val="clear" w:color="auto" w:fill="FFFFFF"/>
        <w:ind w:firstLine="709"/>
        <w:rPr>
          <w:szCs w:val="28"/>
        </w:rPr>
      </w:pPr>
      <w:r w:rsidRPr="001D0C18">
        <w:rPr>
          <w:szCs w:val="28"/>
        </w:rPr>
        <w:t>10. Абзац первый пункта 14 статьи 54 изложить в следующей редакции:</w:t>
      </w:r>
    </w:p>
    <w:p w:rsidR="00BF01B5" w:rsidRPr="001D0C18" w:rsidRDefault="00BF01B5" w:rsidP="009A23F7">
      <w:pPr>
        <w:shd w:val="clear" w:color="auto" w:fill="FFFFFF"/>
        <w:tabs>
          <w:tab w:val="left" w:pos="1134"/>
          <w:tab w:val="left" w:pos="1276"/>
        </w:tabs>
        <w:ind w:firstLine="709"/>
        <w:rPr>
          <w:szCs w:val="28"/>
        </w:rPr>
      </w:pPr>
      <w:r w:rsidRPr="001D0C18">
        <w:rPr>
          <w:szCs w:val="28"/>
        </w:rPr>
        <w:t>«14.</w:t>
      </w:r>
      <w:r w:rsidRPr="001D0C18">
        <w:rPr>
          <w:szCs w:val="28"/>
        </w:rPr>
        <w:tab/>
        <w:t xml:space="preserve">Проекты муниципальных нормативных правовых актов, устанавливающих новые или изменяющих ранее предусмотренные муниципальными нормативными правовыми актами обязанности </w:t>
      </w:r>
      <w:r>
        <w:rPr>
          <w:szCs w:val="28"/>
        </w:rPr>
        <w:br/>
      </w:r>
      <w:r w:rsidRPr="001D0C18">
        <w:rPr>
          <w:szCs w:val="28"/>
        </w:rPr>
        <w:lastRenderedPageBreak/>
        <w:t>для субъектов предпринимательской и инвестиционной деятельности, подлежат оценке регулирующего воздействия, проводимой в порядке, установленном муниципальным правовым актом Главы города в соответствии с законом Ханты-Мансийского автономного округа – Югры, за исключением:</w:t>
      </w:r>
    </w:p>
    <w:p w:rsidR="00BF01B5" w:rsidRPr="001D0C18" w:rsidRDefault="00BF01B5" w:rsidP="009A23F7">
      <w:pPr>
        <w:shd w:val="clear" w:color="auto" w:fill="FFFFFF"/>
        <w:tabs>
          <w:tab w:val="left" w:pos="1134"/>
        </w:tabs>
        <w:ind w:firstLine="709"/>
        <w:rPr>
          <w:szCs w:val="28"/>
        </w:rPr>
      </w:pPr>
      <w:r w:rsidRPr="001D0C18">
        <w:rPr>
          <w:szCs w:val="28"/>
        </w:rPr>
        <w:t>1)</w:t>
      </w:r>
      <w:r w:rsidRPr="001D0C18">
        <w:rPr>
          <w:szCs w:val="28"/>
        </w:rPr>
        <w:tab/>
        <w:t>проектов нормативных правовых актов Думы города, устанавливающих, изменяющих, приостанавливающих, отменяющих местные налоги и сборы;</w:t>
      </w:r>
    </w:p>
    <w:p w:rsidR="00BF01B5" w:rsidRPr="001D0C18" w:rsidRDefault="00BF01B5" w:rsidP="009A23F7">
      <w:pPr>
        <w:shd w:val="clear" w:color="auto" w:fill="FFFFFF"/>
        <w:ind w:firstLine="709"/>
        <w:rPr>
          <w:szCs w:val="28"/>
        </w:rPr>
      </w:pPr>
      <w:r w:rsidRPr="001D0C18">
        <w:rPr>
          <w:szCs w:val="28"/>
        </w:rPr>
        <w:t>2) проектов нормативных правовых актов Думы города, регулирующих бюджетные правоотношения;</w:t>
      </w:r>
    </w:p>
    <w:p w:rsidR="00BF01B5" w:rsidRPr="001D0C18" w:rsidRDefault="00BF01B5" w:rsidP="009A23F7">
      <w:pPr>
        <w:shd w:val="clear" w:color="auto" w:fill="FFFFFF"/>
        <w:tabs>
          <w:tab w:val="left" w:pos="1134"/>
        </w:tabs>
        <w:ind w:firstLine="709"/>
        <w:rPr>
          <w:szCs w:val="28"/>
        </w:rPr>
      </w:pPr>
      <w:r>
        <w:rPr>
          <w:szCs w:val="28"/>
        </w:rPr>
        <w:t>3)</w:t>
      </w:r>
      <w:r>
        <w:rPr>
          <w:szCs w:val="28"/>
        </w:rPr>
        <w:tab/>
      </w:r>
      <w:r w:rsidRPr="001D0C18">
        <w:rPr>
          <w:szCs w:val="28"/>
        </w:rPr>
        <w:t xml:space="preserve">проектов нормативных правовых актов, разработанных в целях ликвидации чрезвычайных ситуаций природного и техногенного характера </w:t>
      </w:r>
      <w:r>
        <w:rPr>
          <w:szCs w:val="28"/>
        </w:rPr>
        <w:br/>
      </w:r>
      <w:r w:rsidRPr="001D0C18">
        <w:rPr>
          <w:szCs w:val="28"/>
        </w:rPr>
        <w:t>на период действия режимов чрезвычайных ситуаций».</w:t>
      </w:r>
    </w:p>
    <w:p w:rsidR="00BF01B5" w:rsidRPr="001D0C18" w:rsidRDefault="00BF01B5" w:rsidP="009A23F7">
      <w:pPr>
        <w:shd w:val="clear" w:color="auto" w:fill="FFFFFF"/>
        <w:ind w:firstLine="709"/>
        <w:rPr>
          <w:szCs w:val="28"/>
        </w:rPr>
      </w:pPr>
      <w:r w:rsidRPr="001D0C18">
        <w:rPr>
          <w:szCs w:val="28"/>
          <w:shd w:val="clear" w:color="auto" w:fill="FFFFFF"/>
        </w:rPr>
        <w:t>11. Пункт 2 статьи 65 изложить в следующей редакции:</w:t>
      </w:r>
    </w:p>
    <w:p w:rsidR="00BF01B5" w:rsidRPr="001D0C18" w:rsidRDefault="00BF01B5" w:rsidP="009A23F7">
      <w:pPr>
        <w:shd w:val="clear" w:color="auto" w:fill="FFFFFF"/>
        <w:ind w:firstLine="709"/>
        <w:rPr>
          <w:szCs w:val="28"/>
        </w:rPr>
      </w:pPr>
      <w:r w:rsidRPr="001D0C18">
        <w:rPr>
          <w:szCs w:val="28"/>
          <w:shd w:val="clear" w:color="auto" w:fill="FFFFFF"/>
        </w:rPr>
        <w:t xml:space="preserve">«2. Решением Думы города определяются размеры и условия оплаты труда лиц, замещающих муниципальные должности городского округа </w:t>
      </w:r>
      <w:r w:rsidRPr="001D0C18">
        <w:rPr>
          <w:szCs w:val="28"/>
          <w:shd w:val="clear" w:color="auto" w:fill="FFFFFF"/>
        </w:rPr>
        <w:br/>
        <w:t>на постоянной основе, а также Председателя Контрольно-счетной палаты города».</w:t>
      </w:r>
    </w:p>
    <w:p w:rsidR="00BF01B5" w:rsidRPr="001D0C18" w:rsidRDefault="00BF01B5" w:rsidP="009A23F7">
      <w:pPr>
        <w:shd w:val="clear" w:color="auto" w:fill="FFFFFF"/>
        <w:ind w:firstLine="709"/>
        <w:rPr>
          <w:szCs w:val="28"/>
        </w:rPr>
      </w:pPr>
      <w:r w:rsidRPr="001D0C18">
        <w:rPr>
          <w:szCs w:val="28"/>
        </w:rPr>
        <w:t>12. Абзац второй пункта 9 статьи 78 изложить в следующей редакции:</w:t>
      </w:r>
    </w:p>
    <w:p w:rsidR="00BF01B5" w:rsidRPr="001D0C18" w:rsidRDefault="00BF01B5" w:rsidP="009A23F7">
      <w:pPr>
        <w:shd w:val="clear" w:color="auto" w:fill="FFFFFF"/>
        <w:ind w:firstLine="709"/>
        <w:rPr>
          <w:szCs w:val="28"/>
        </w:rPr>
      </w:pPr>
      <w:r w:rsidRPr="001D0C18">
        <w:rPr>
          <w:szCs w:val="28"/>
        </w:rPr>
        <w:t xml:space="preserve">«Глава города обязан опубликовать зарегистрированное решение </w:t>
      </w:r>
      <w:r w:rsidRPr="001D0C18">
        <w:rPr>
          <w:szCs w:val="28"/>
        </w:rPr>
        <w:br/>
        <w:t xml:space="preserve">о внесении изменений и (или) дополнений в Устав города Сургута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</w:t>
      </w:r>
      <w:r w:rsidRPr="001D0C18">
        <w:rPr>
          <w:szCs w:val="28"/>
        </w:rPr>
        <w:br/>
        <w:t>об указанном решении в государственный реестр уставов муниципальных образований субъекта Российской Федерации, предусмотренного частью 6 статьи 4 Федерального закона от 21.07.2005 № 97-ФЗ «О государственной регистрации уставов муниципальных образований».</w:t>
      </w:r>
    </w:p>
    <w:p w:rsidR="00BF01B5" w:rsidRPr="001D0C18" w:rsidRDefault="00BF01B5" w:rsidP="009A23F7">
      <w:pPr>
        <w:shd w:val="clear" w:color="auto" w:fill="FFFFFF"/>
        <w:ind w:firstLine="709"/>
        <w:rPr>
          <w:szCs w:val="28"/>
        </w:rPr>
      </w:pPr>
    </w:p>
    <w:p w:rsidR="00503B30" w:rsidRPr="00BC1EAC" w:rsidRDefault="00503B30" w:rsidP="00854D0C">
      <w:pPr>
        <w:pStyle w:val="ab"/>
        <w:tabs>
          <w:tab w:val="left" w:pos="709"/>
        </w:tabs>
        <w:spacing w:after="0"/>
        <w:ind w:right="0"/>
        <w:rPr>
          <w:rFonts w:cs="Times New Roman"/>
          <w:spacing w:val="14"/>
          <w:sz w:val="4"/>
          <w:szCs w:val="4"/>
        </w:rPr>
      </w:pPr>
    </w:p>
    <w:sectPr w:rsidR="00503B30" w:rsidRPr="00BC1EAC" w:rsidSect="00BF01B5">
      <w:pgSz w:w="11906" w:h="16838"/>
      <w:pgMar w:top="1276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56C" w:rsidRDefault="00A4456C" w:rsidP="006757BB">
      <w:r>
        <w:separator/>
      </w:r>
    </w:p>
  </w:endnote>
  <w:endnote w:type="continuationSeparator" w:id="0">
    <w:p w:rsidR="00A4456C" w:rsidRDefault="00A4456C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7BB" w:rsidRDefault="006757BB">
    <w:pPr>
      <w:pStyle w:val="af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56C" w:rsidRDefault="00A4456C" w:rsidP="006757BB">
      <w:r>
        <w:separator/>
      </w:r>
    </w:p>
  </w:footnote>
  <w:footnote w:type="continuationSeparator" w:id="0">
    <w:p w:rsidR="00A4456C" w:rsidRDefault="00A4456C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586763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C5399" w:rsidRPr="00D424AF" w:rsidRDefault="000C5399">
        <w:pPr>
          <w:pStyle w:val="ad"/>
          <w:jc w:val="center"/>
          <w:rPr>
            <w:sz w:val="20"/>
            <w:szCs w:val="20"/>
          </w:rPr>
        </w:pPr>
        <w:r w:rsidRPr="00D424AF">
          <w:rPr>
            <w:sz w:val="20"/>
            <w:szCs w:val="20"/>
          </w:rPr>
          <w:fldChar w:fldCharType="begin"/>
        </w:r>
        <w:r w:rsidRPr="00D424AF">
          <w:rPr>
            <w:sz w:val="20"/>
            <w:szCs w:val="20"/>
          </w:rPr>
          <w:instrText>PAGE   \* MERGEFORMAT</w:instrText>
        </w:r>
        <w:r w:rsidRPr="00D424AF">
          <w:rPr>
            <w:sz w:val="20"/>
            <w:szCs w:val="20"/>
          </w:rPr>
          <w:fldChar w:fldCharType="separate"/>
        </w:r>
        <w:r w:rsidR="00841894">
          <w:rPr>
            <w:noProof/>
            <w:sz w:val="20"/>
            <w:szCs w:val="20"/>
          </w:rPr>
          <w:t>4</w:t>
        </w:r>
        <w:r w:rsidRPr="00D424AF">
          <w:rPr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661622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9A23F7" w:rsidRPr="009A23F7" w:rsidRDefault="009A23F7">
        <w:pPr>
          <w:pStyle w:val="ad"/>
          <w:jc w:val="center"/>
          <w:rPr>
            <w:sz w:val="20"/>
            <w:szCs w:val="20"/>
          </w:rPr>
        </w:pPr>
        <w:r w:rsidRPr="009A23F7">
          <w:rPr>
            <w:sz w:val="20"/>
            <w:szCs w:val="20"/>
          </w:rPr>
          <w:fldChar w:fldCharType="begin"/>
        </w:r>
        <w:r w:rsidRPr="009A23F7">
          <w:rPr>
            <w:sz w:val="20"/>
            <w:szCs w:val="20"/>
          </w:rPr>
          <w:instrText>PAGE   \* MERGEFORMAT</w:instrText>
        </w:r>
        <w:r w:rsidRPr="009A23F7">
          <w:rPr>
            <w:sz w:val="20"/>
            <w:szCs w:val="20"/>
          </w:rPr>
          <w:fldChar w:fldCharType="separate"/>
        </w:r>
        <w:r w:rsidR="00841894">
          <w:rPr>
            <w:noProof/>
            <w:sz w:val="20"/>
            <w:szCs w:val="20"/>
          </w:rPr>
          <w:t>1</w:t>
        </w:r>
        <w:r w:rsidRPr="009A23F7">
          <w:rPr>
            <w:sz w:val="20"/>
            <w:szCs w:val="20"/>
          </w:rPr>
          <w:fldChar w:fldCharType="end"/>
        </w:r>
      </w:p>
    </w:sdtContent>
  </w:sdt>
  <w:p w:rsidR="009A23F7" w:rsidRDefault="009A23F7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3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0167DDC"/>
    <w:multiLevelType w:val="hybridMultilevel"/>
    <w:tmpl w:val="78E45FF8"/>
    <w:lvl w:ilvl="0" w:tplc="3CB2EDD6">
      <w:start w:val="1"/>
      <w:numFmt w:val="decimal"/>
      <w:lvlText w:val="%1)"/>
      <w:lvlJc w:val="left"/>
      <w:pPr>
        <w:ind w:left="939" w:hanging="372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0586450"/>
    <w:multiLevelType w:val="hybridMultilevel"/>
    <w:tmpl w:val="E3B67876"/>
    <w:lvl w:ilvl="0" w:tplc="F468C85C">
      <w:start w:val="1"/>
      <w:numFmt w:val="decimal"/>
      <w:suff w:val="space"/>
      <w:lvlText w:val="%1)"/>
      <w:lvlJc w:val="left"/>
      <w:pPr>
        <w:ind w:left="0" w:firstLine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0B"/>
    <w:rsid w:val="000633A1"/>
    <w:rsid w:val="00064A49"/>
    <w:rsid w:val="00070E46"/>
    <w:rsid w:val="00072D85"/>
    <w:rsid w:val="00075B6F"/>
    <w:rsid w:val="00077080"/>
    <w:rsid w:val="00080A81"/>
    <w:rsid w:val="00080FC8"/>
    <w:rsid w:val="000849F7"/>
    <w:rsid w:val="00093E83"/>
    <w:rsid w:val="000C5399"/>
    <w:rsid w:val="000D02A6"/>
    <w:rsid w:val="00100262"/>
    <w:rsid w:val="0012101A"/>
    <w:rsid w:val="001439C2"/>
    <w:rsid w:val="00145E65"/>
    <w:rsid w:val="0015286F"/>
    <w:rsid w:val="00156BD5"/>
    <w:rsid w:val="001734EA"/>
    <w:rsid w:val="001930EF"/>
    <w:rsid w:val="001D226B"/>
    <w:rsid w:val="001D4643"/>
    <w:rsid w:val="001F5CB8"/>
    <w:rsid w:val="00224196"/>
    <w:rsid w:val="00231C22"/>
    <w:rsid w:val="00244B5C"/>
    <w:rsid w:val="002566D2"/>
    <w:rsid w:val="002627CD"/>
    <w:rsid w:val="00265A49"/>
    <w:rsid w:val="002829C9"/>
    <w:rsid w:val="00297C63"/>
    <w:rsid w:val="002C0DA2"/>
    <w:rsid w:val="002C2899"/>
    <w:rsid w:val="002E22CC"/>
    <w:rsid w:val="002F6F6F"/>
    <w:rsid w:val="003224F1"/>
    <w:rsid w:val="003311E7"/>
    <w:rsid w:val="003414E9"/>
    <w:rsid w:val="003502CB"/>
    <w:rsid w:val="003648CC"/>
    <w:rsid w:val="00385A9B"/>
    <w:rsid w:val="00391653"/>
    <w:rsid w:val="003E20DC"/>
    <w:rsid w:val="003E2595"/>
    <w:rsid w:val="003E689A"/>
    <w:rsid w:val="00403870"/>
    <w:rsid w:val="004043F8"/>
    <w:rsid w:val="0043172B"/>
    <w:rsid w:val="00431C26"/>
    <w:rsid w:val="004441C6"/>
    <w:rsid w:val="004A338B"/>
    <w:rsid w:val="004C4E88"/>
    <w:rsid w:val="004F3970"/>
    <w:rsid w:val="004F6D35"/>
    <w:rsid w:val="00503B30"/>
    <w:rsid w:val="00514C92"/>
    <w:rsid w:val="0055040A"/>
    <w:rsid w:val="00555DB1"/>
    <w:rsid w:val="0056401D"/>
    <w:rsid w:val="00564873"/>
    <w:rsid w:val="00590934"/>
    <w:rsid w:val="005A497D"/>
    <w:rsid w:val="005A690F"/>
    <w:rsid w:val="005B0CF7"/>
    <w:rsid w:val="005C2C05"/>
    <w:rsid w:val="005E2C49"/>
    <w:rsid w:val="005E4B83"/>
    <w:rsid w:val="00632D88"/>
    <w:rsid w:val="006376FB"/>
    <w:rsid w:val="00645899"/>
    <w:rsid w:val="00651693"/>
    <w:rsid w:val="0065237D"/>
    <w:rsid w:val="006525E6"/>
    <w:rsid w:val="00654E2E"/>
    <w:rsid w:val="00662C1E"/>
    <w:rsid w:val="006637FE"/>
    <w:rsid w:val="00674975"/>
    <w:rsid w:val="006757BB"/>
    <w:rsid w:val="00677894"/>
    <w:rsid w:val="006A46FF"/>
    <w:rsid w:val="006A743E"/>
    <w:rsid w:val="006D794C"/>
    <w:rsid w:val="006F5A64"/>
    <w:rsid w:val="007059EF"/>
    <w:rsid w:val="0071370F"/>
    <w:rsid w:val="00755E16"/>
    <w:rsid w:val="00760848"/>
    <w:rsid w:val="00765012"/>
    <w:rsid w:val="007A6477"/>
    <w:rsid w:val="007A7339"/>
    <w:rsid w:val="007D2B57"/>
    <w:rsid w:val="007E4424"/>
    <w:rsid w:val="007F5B20"/>
    <w:rsid w:val="008009E7"/>
    <w:rsid w:val="00803407"/>
    <w:rsid w:val="0080641B"/>
    <w:rsid w:val="0081348C"/>
    <w:rsid w:val="00841894"/>
    <w:rsid w:val="00847DDA"/>
    <w:rsid w:val="00854D0C"/>
    <w:rsid w:val="008A192E"/>
    <w:rsid w:val="008A64CA"/>
    <w:rsid w:val="008A66F1"/>
    <w:rsid w:val="008C26BC"/>
    <w:rsid w:val="008D6922"/>
    <w:rsid w:val="008F2CFE"/>
    <w:rsid w:val="008F5360"/>
    <w:rsid w:val="00970866"/>
    <w:rsid w:val="0098622B"/>
    <w:rsid w:val="00987D20"/>
    <w:rsid w:val="009A1C08"/>
    <w:rsid w:val="009A23F7"/>
    <w:rsid w:val="009B44FE"/>
    <w:rsid w:val="009B65D8"/>
    <w:rsid w:val="009D677F"/>
    <w:rsid w:val="00A22CD5"/>
    <w:rsid w:val="00A2531B"/>
    <w:rsid w:val="00A34E83"/>
    <w:rsid w:val="00A40AD2"/>
    <w:rsid w:val="00A4456C"/>
    <w:rsid w:val="00A47AA3"/>
    <w:rsid w:val="00A70976"/>
    <w:rsid w:val="00A73208"/>
    <w:rsid w:val="00A754FE"/>
    <w:rsid w:val="00A8614E"/>
    <w:rsid w:val="00AA4F67"/>
    <w:rsid w:val="00AA6666"/>
    <w:rsid w:val="00AB0F39"/>
    <w:rsid w:val="00AD446C"/>
    <w:rsid w:val="00AE0D14"/>
    <w:rsid w:val="00AF79E1"/>
    <w:rsid w:val="00B06787"/>
    <w:rsid w:val="00B072F2"/>
    <w:rsid w:val="00B14A95"/>
    <w:rsid w:val="00B371AD"/>
    <w:rsid w:val="00B47BE1"/>
    <w:rsid w:val="00B50DF1"/>
    <w:rsid w:val="00B60969"/>
    <w:rsid w:val="00B74228"/>
    <w:rsid w:val="00B8274D"/>
    <w:rsid w:val="00BA58CF"/>
    <w:rsid w:val="00BA7099"/>
    <w:rsid w:val="00BC1EAC"/>
    <w:rsid w:val="00BE1CA7"/>
    <w:rsid w:val="00BF01B5"/>
    <w:rsid w:val="00C04801"/>
    <w:rsid w:val="00C24A6E"/>
    <w:rsid w:val="00C45521"/>
    <w:rsid w:val="00C53527"/>
    <w:rsid w:val="00C54326"/>
    <w:rsid w:val="00C569A9"/>
    <w:rsid w:val="00C72CC8"/>
    <w:rsid w:val="00CA35C9"/>
    <w:rsid w:val="00CA62D5"/>
    <w:rsid w:val="00D3340B"/>
    <w:rsid w:val="00D424AF"/>
    <w:rsid w:val="00D46BE5"/>
    <w:rsid w:val="00D47BC5"/>
    <w:rsid w:val="00D9248D"/>
    <w:rsid w:val="00DF72B6"/>
    <w:rsid w:val="00E02020"/>
    <w:rsid w:val="00E05DD8"/>
    <w:rsid w:val="00E07875"/>
    <w:rsid w:val="00E158F6"/>
    <w:rsid w:val="00E16EF6"/>
    <w:rsid w:val="00E2057A"/>
    <w:rsid w:val="00E34B2D"/>
    <w:rsid w:val="00E41CBB"/>
    <w:rsid w:val="00E4289A"/>
    <w:rsid w:val="00E510F6"/>
    <w:rsid w:val="00E52CFD"/>
    <w:rsid w:val="00E616A0"/>
    <w:rsid w:val="00E71A13"/>
    <w:rsid w:val="00EC4537"/>
    <w:rsid w:val="00EC5D33"/>
    <w:rsid w:val="00EE179F"/>
    <w:rsid w:val="00F1068F"/>
    <w:rsid w:val="00F107E8"/>
    <w:rsid w:val="00F14541"/>
    <w:rsid w:val="00F15209"/>
    <w:rsid w:val="00F35FCF"/>
    <w:rsid w:val="00F41FE1"/>
    <w:rsid w:val="00F448E0"/>
    <w:rsid w:val="00F5631F"/>
    <w:rsid w:val="00F634FC"/>
    <w:rsid w:val="00F64DEF"/>
    <w:rsid w:val="00F7430C"/>
    <w:rsid w:val="00F8051B"/>
    <w:rsid w:val="00FD1F68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0E02B"/>
  <w15:docId w15:val="{6C47150F-7ECC-4B91-B8B6-2BF770D0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BD"/>
    <w:rsid w:val="00031B50"/>
    <w:rsid w:val="000924FF"/>
    <w:rsid w:val="000E2A5C"/>
    <w:rsid w:val="001044E6"/>
    <w:rsid w:val="001F478C"/>
    <w:rsid w:val="002760E2"/>
    <w:rsid w:val="002B4F35"/>
    <w:rsid w:val="002E363D"/>
    <w:rsid w:val="00312B80"/>
    <w:rsid w:val="00316132"/>
    <w:rsid w:val="00404C96"/>
    <w:rsid w:val="004A4E4E"/>
    <w:rsid w:val="0056137A"/>
    <w:rsid w:val="005C5B01"/>
    <w:rsid w:val="00627304"/>
    <w:rsid w:val="006A0BB1"/>
    <w:rsid w:val="00715D75"/>
    <w:rsid w:val="007920C7"/>
    <w:rsid w:val="008A165B"/>
    <w:rsid w:val="008E652B"/>
    <w:rsid w:val="00972C1E"/>
    <w:rsid w:val="00A10C17"/>
    <w:rsid w:val="00A9270E"/>
    <w:rsid w:val="00AE610D"/>
    <w:rsid w:val="00BD3FC1"/>
    <w:rsid w:val="00C474B1"/>
    <w:rsid w:val="00D1490D"/>
    <w:rsid w:val="00D62ED4"/>
    <w:rsid w:val="00E8302A"/>
    <w:rsid w:val="00EA2F21"/>
    <w:rsid w:val="00EB36BD"/>
    <w:rsid w:val="00ED08DF"/>
    <w:rsid w:val="00EE1EB9"/>
    <w:rsid w:val="00F5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</Template>
  <TotalTime>417</TotalTime>
  <Pages>4</Pages>
  <Words>1102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7376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Ткачёва Юлия Сергеевна</cp:lastModifiedBy>
  <cp:revision>56</cp:revision>
  <cp:lastPrinted>2021-06-24T14:40:00Z</cp:lastPrinted>
  <dcterms:created xsi:type="dcterms:W3CDTF">2021-02-25T07:49:00Z</dcterms:created>
  <dcterms:modified xsi:type="dcterms:W3CDTF">2021-07-02T12:30:00Z</dcterms:modified>
</cp:coreProperties>
</file>