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C" w:rsidRDefault="0038698C" w:rsidP="00656C1A">
      <w:pPr>
        <w:spacing w:line="120" w:lineRule="atLeast"/>
        <w:jc w:val="center"/>
        <w:rPr>
          <w:sz w:val="24"/>
          <w:szCs w:val="24"/>
        </w:rPr>
      </w:pPr>
    </w:p>
    <w:p w:rsidR="0038698C" w:rsidRDefault="0038698C" w:rsidP="00656C1A">
      <w:pPr>
        <w:spacing w:line="120" w:lineRule="atLeast"/>
        <w:jc w:val="center"/>
        <w:rPr>
          <w:sz w:val="24"/>
          <w:szCs w:val="24"/>
        </w:rPr>
      </w:pPr>
    </w:p>
    <w:p w:rsidR="0038698C" w:rsidRPr="00852378" w:rsidRDefault="0038698C" w:rsidP="00656C1A">
      <w:pPr>
        <w:spacing w:line="120" w:lineRule="atLeast"/>
        <w:jc w:val="center"/>
        <w:rPr>
          <w:sz w:val="10"/>
          <w:szCs w:val="10"/>
        </w:rPr>
      </w:pPr>
    </w:p>
    <w:p w:rsidR="0038698C" w:rsidRDefault="0038698C" w:rsidP="00656C1A">
      <w:pPr>
        <w:spacing w:line="120" w:lineRule="atLeast"/>
        <w:jc w:val="center"/>
        <w:rPr>
          <w:sz w:val="10"/>
          <w:szCs w:val="24"/>
        </w:rPr>
      </w:pPr>
    </w:p>
    <w:p w:rsidR="0038698C" w:rsidRPr="005541F0" w:rsidRDefault="003869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698C" w:rsidRDefault="003869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698C" w:rsidRPr="005541F0" w:rsidRDefault="003869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698C" w:rsidRPr="005649E4" w:rsidRDefault="0038698C" w:rsidP="00656C1A">
      <w:pPr>
        <w:spacing w:line="120" w:lineRule="atLeast"/>
        <w:jc w:val="center"/>
        <w:rPr>
          <w:sz w:val="18"/>
          <w:szCs w:val="24"/>
        </w:rPr>
      </w:pPr>
    </w:p>
    <w:p w:rsidR="0038698C" w:rsidRPr="001D25B0" w:rsidRDefault="0038698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698C" w:rsidRPr="005541F0" w:rsidRDefault="0038698C" w:rsidP="00656C1A">
      <w:pPr>
        <w:spacing w:line="120" w:lineRule="atLeast"/>
        <w:jc w:val="center"/>
        <w:rPr>
          <w:sz w:val="18"/>
          <w:szCs w:val="24"/>
        </w:rPr>
      </w:pPr>
    </w:p>
    <w:p w:rsidR="0038698C" w:rsidRPr="005541F0" w:rsidRDefault="0038698C" w:rsidP="00656C1A">
      <w:pPr>
        <w:spacing w:line="120" w:lineRule="atLeast"/>
        <w:jc w:val="center"/>
        <w:rPr>
          <w:sz w:val="20"/>
          <w:szCs w:val="24"/>
        </w:rPr>
      </w:pPr>
    </w:p>
    <w:p w:rsidR="0038698C" w:rsidRPr="001D25B0" w:rsidRDefault="0038698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8698C" w:rsidRDefault="0038698C" w:rsidP="00656C1A">
      <w:pPr>
        <w:spacing w:line="120" w:lineRule="atLeast"/>
        <w:jc w:val="center"/>
        <w:rPr>
          <w:sz w:val="30"/>
          <w:szCs w:val="24"/>
        </w:rPr>
      </w:pPr>
    </w:p>
    <w:p w:rsidR="0038698C" w:rsidRPr="00656C1A" w:rsidRDefault="0038698C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698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698C" w:rsidRPr="00F8214F" w:rsidRDefault="003869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698C" w:rsidRPr="00F8214F" w:rsidRDefault="00F801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698C" w:rsidRPr="00F8214F" w:rsidRDefault="003869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698C" w:rsidRPr="00F8214F" w:rsidRDefault="00F801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698C" w:rsidRPr="00A63FB0" w:rsidRDefault="003869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698C" w:rsidRPr="00A3761A" w:rsidRDefault="00F801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698C" w:rsidRPr="00F8214F" w:rsidRDefault="0038698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8698C" w:rsidRPr="00F8214F" w:rsidRDefault="0038698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698C" w:rsidRPr="00AB4194" w:rsidRDefault="003869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698C" w:rsidRPr="00F8214F" w:rsidRDefault="00F801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38698C" w:rsidRPr="00C725A6" w:rsidRDefault="0038698C" w:rsidP="00C725A6">
      <w:pPr>
        <w:rPr>
          <w:rFonts w:cs="Times New Roman"/>
          <w:szCs w:val="28"/>
        </w:rPr>
      </w:pPr>
    </w:p>
    <w:p w:rsidR="0038698C" w:rsidRDefault="0038698C" w:rsidP="0038698C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8698C" w:rsidRDefault="0038698C" w:rsidP="0038698C">
      <w:pPr>
        <w:suppressAutoHyphens/>
        <w:ind w:right="5138"/>
        <w:rPr>
          <w:szCs w:val="28"/>
        </w:rPr>
      </w:pPr>
      <w:r>
        <w:rPr>
          <w:szCs w:val="28"/>
        </w:rPr>
        <w:t>в распоряжение Главы города</w:t>
      </w:r>
    </w:p>
    <w:p w:rsidR="0038698C" w:rsidRDefault="0038698C" w:rsidP="0038698C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от 06.05.2016 № 24 «О комиссии </w:t>
      </w:r>
    </w:p>
    <w:p w:rsidR="0038698C" w:rsidRDefault="0038698C" w:rsidP="0038698C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по противодействию незаконному обороту промышленной продукции </w:t>
      </w:r>
    </w:p>
    <w:p w:rsidR="0038698C" w:rsidRDefault="0038698C" w:rsidP="0038698C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города Сургута»</w:t>
      </w:r>
    </w:p>
    <w:p w:rsidR="0038698C" w:rsidRDefault="0038698C" w:rsidP="0038698C">
      <w:pPr>
        <w:suppressAutoHyphens/>
        <w:ind w:right="5138"/>
        <w:rPr>
          <w:szCs w:val="28"/>
        </w:rPr>
      </w:pPr>
    </w:p>
    <w:p w:rsidR="0038698C" w:rsidRDefault="0038698C" w:rsidP="0038698C">
      <w:pPr>
        <w:suppressAutoHyphens/>
        <w:ind w:right="5138"/>
        <w:rPr>
          <w:szCs w:val="28"/>
        </w:rPr>
      </w:pPr>
    </w:p>
    <w:p w:rsidR="0038698C" w:rsidRDefault="0038698C" w:rsidP="0038698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                        города от 25.02.2022 № 78-</w:t>
      </w:r>
      <w:r>
        <w:rPr>
          <w:szCs w:val="28"/>
          <w:lang w:val="en-US"/>
        </w:rPr>
        <w:t>VII</w:t>
      </w:r>
      <w:r w:rsidRPr="0038698C">
        <w:rPr>
          <w:szCs w:val="28"/>
        </w:rPr>
        <w:t xml:space="preserve"> </w:t>
      </w:r>
      <w:r>
        <w:rPr>
          <w:szCs w:val="28"/>
        </w:rPr>
        <w:t>ДГ «О внесении изменения в решение Думы                    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 структуре Администрации города», распоряжением Администрации города от 30.12.2005 № 3686 «Об утверждении                     Регламента Администрации города»:</w:t>
      </w:r>
    </w:p>
    <w:p w:rsidR="0038698C" w:rsidRDefault="0038698C" w:rsidP="0038698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Внести в </w:t>
      </w:r>
      <w:r w:rsidRPr="0038698C">
        <w:rPr>
          <w:szCs w:val="28"/>
        </w:rPr>
        <w:t>распоряжение</w:t>
      </w:r>
      <w:r>
        <w:rPr>
          <w:szCs w:val="28"/>
        </w:rPr>
        <w:t xml:space="preserve"> Главы города от 06.05.2016 № 24 «О </w:t>
      </w:r>
      <w:r w:rsidRPr="0038698C">
        <w:rPr>
          <w:rStyle w:val="aa"/>
          <w:i w:val="0"/>
          <w:szCs w:val="28"/>
        </w:rPr>
        <w:t>комиссии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по противодействию </w:t>
      </w:r>
      <w:r w:rsidRPr="0038698C">
        <w:rPr>
          <w:rStyle w:val="aa"/>
          <w:i w:val="0"/>
          <w:szCs w:val="28"/>
        </w:rPr>
        <w:t>незаконному</w:t>
      </w:r>
      <w:r w:rsidRPr="0038698C">
        <w:rPr>
          <w:i/>
          <w:szCs w:val="28"/>
        </w:rPr>
        <w:t xml:space="preserve"> </w:t>
      </w:r>
      <w:r w:rsidRPr="0038698C">
        <w:rPr>
          <w:rStyle w:val="aa"/>
          <w:i w:val="0"/>
          <w:szCs w:val="28"/>
        </w:rPr>
        <w:t>обороту</w:t>
      </w:r>
      <w:r w:rsidRPr="0038698C">
        <w:rPr>
          <w:i/>
          <w:szCs w:val="28"/>
        </w:rPr>
        <w:t xml:space="preserve"> </w:t>
      </w:r>
      <w:r w:rsidRPr="0038698C">
        <w:rPr>
          <w:rStyle w:val="aa"/>
          <w:i w:val="0"/>
          <w:szCs w:val="28"/>
        </w:rPr>
        <w:t>промышленной</w:t>
      </w:r>
      <w:r w:rsidRPr="0038698C">
        <w:rPr>
          <w:i/>
          <w:szCs w:val="28"/>
        </w:rPr>
        <w:t xml:space="preserve"> </w:t>
      </w:r>
      <w:r w:rsidRPr="0038698C">
        <w:rPr>
          <w:rStyle w:val="aa"/>
          <w:i w:val="0"/>
          <w:szCs w:val="28"/>
        </w:rPr>
        <w:t>продукции</w:t>
      </w:r>
      <w:r w:rsidRPr="0038698C">
        <w:rPr>
          <w:i/>
          <w:szCs w:val="28"/>
        </w:rPr>
        <w:t xml:space="preserve"> </w:t>
      </w:r>
      <w:r w:rsidRPr="0038698C">
        <w:rPr>
          <w:szCs w:val="28"/>
        </w:rPr>
        <w:t>города</w:t>
      </w:r>
      <w:r w:rsidRPr="0038698C">
        <w:rPr>
          <w:i/>
          <w:szCs w:val="28"/>
        </w:rPr>
        <w:t xml:space="preserve"> </w:t>
      </w:r>
      <w:r w:rsidRPr="0038698C">
        <w:rPr>
          <w:rStyle w:val="aa"/>
          <w:i w:val="0"/>
          <w:szCs w:val="28"/>
        </w:rPr>
        <w:t>Сургута</w:t>
      </w:r>
      <w:r w:rsidRPr="0038698C">
        <w:rPr>
          <w:i/>
          <w:szCs w:val="28"/>
        </w:rPr>
        <w:t>»</w:t>
      </w:r>
      <w:r w:rsidRPr="0038698C">
        <w:rPr>
          <w:szCs w:val="28"/>
        </w:rPr>
        <w:t xml:space="preserve"> (с изменениями от 19.07.2016 № 39, 07.12.2016 № 57, 02.03.2017 № 15, 25.08.2017 № 45, 07.02.2018 № 08, 25.05.2018 № 33, 06.09.2018 № 52, 28.12.2018 № 76, 26.09.2019 № 44, 08.11.2019 № 50, 03.</w:t>
      </w:r>
      <w:r>
        <w:rPr>
          <w:szCs w:val="28"/>
        </w:rPr>
        <w:t>06.2020 № 16, 15.12.2021 № 36)</w:t>
      </w:r>
      <w:r>
        <w:rPr>
          <w:rFonts w:ascii="Roboto" w:hAnsi="Roboto"/>
          <w:szCs w:val="28"/>
        </w:rPr>
        <w:t xml:space="preserve">                     </w:t>
      </w:r>
      <w:r>
        <w:rPr>
          <w:color w:val="000000"/>
          <w:szCs w:val="28"/>
        </w:rPr>
        <w:t>следующие изменения:</w:t>
      </w:r>
    </w:p>
    <w:p w:rsidR="0038698C" w:rsidRDefault="0038698C" w:rsidP="0038698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1.1. </w:t>
      </w:r>
      <w:r>
        <w:rPr>
          <w:szCs w:val="28"/>
        </w:rPr>
        <w:t>В заголовке, тексте распоряжения, приложениях 1, 2 к распоряжению слово «комиссия» заменить словом «Комиссия» в соответствующих падежах.</w:t>
      </w:r>
    </w:p>
    <w:p w:rsidR="0038698C" w:rsidRDefault="0038698C" w:rsidP="0038698C">
      <w:pPr>
        <w:ind w:firstLine="709"/>
        <w:jc w:val="both"/>
      </w:pPr>
      <w:r>
        <w:rPr>
          <w:rFonts w:cs="Times New Roman"/>
          <w:color w:val="000000"/>
          <w:szCs w:val="28"/>
        </w:rPr>
        <w:t>1.2. В</w:t>
      </w:r>
      <w:r>
        <w:rPr>
          <w:rFonts w:cs="Times New Roman"/>
          <w:color w:val="000000"/>
        </w:rPr>
        <w:t xml:space="preserve"> пункте 10 раздела </w:t>
      </w:r>
      <w:r>
        <w:rPr>
          <w:rFonts w:cs="Times New Roman"/>
          <w:color w:val="000000"/>
          <w:lang w:val="en-US"/>
        </w:rPr>
        <w:t>IV</w:t>
      </w:r>
      <w:r>
        <w:rPr>
          <w:rFonts w:cs="Times New Roman"/>
          <w:color w:val="000000"/>
        </w:rPr>
        <w:t xml:space="preserve"> п</w:t>
      </w:r>
      <w:r>
        <w:t>риложения 1 к распоряжению слова «Решения комиссии оформляются протоколом, который подписывает председательству-ющий на заседании» заменить словами «Решения Комиссии оформляются                    протоколом, который изготавливается в срок до трех рабочих дней. Протокол подписывает председательствующий на заседании и секретарь».</w:t>
      </w:r>
    </w:p>
    <w:p w:rsidR="0038698C" w:rsidRDefault="0038698C" w:rsidP="0038698C">
      <w:pPr>
        <w:ind w:firstLine="709"/>
        <w:jc w:val="both"/>
        <w:rPr>
          <w:rFonts w:cs="Times New Roman"/>
          <w:szCs w:val="28"/>
        </w:rPr>
      </w:pPr>
      <w:r>
        <w:t>1.3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color w:val="000000"/>
          <w:szCs w:val="28"/>
        </w:rPr>
        <w:t xml:space="preserve">В пункте 13 раздела </w:t>
      </w:r>
      <w:r>
        <w:rPr>
          <w:rFonts w:cs="Times New Roman"/>
          <w:color w:val="000000"/>
          <w:szCs w:val="28"/>
          <w:lang w:val="en-US"/>
        </w:rPr>
        <w:t>IV</w:t>
      </w:r>
      <w:r>
        <w:rPr>
          <w:rFonts w:cs="Times New Roman"/>
          <w:color w:val="000000"/>
          <w:szCs w:val="28"/>
        </w:rPr>
        <w:t xml:space="preserve"> п</w:t>
      </w:r>
      <w:r>
        <w:rPr>
          <w:rFonts w:cs="Times New Roman"/>
          <w:szCs w:val="28"/>
        </w:rPr>
        <w:t>риложения 1 к распоряжению слова</w:t>
      </w:r>
      <w:r>
        <w:rPr>
          <w:rFonts w:cs="Times New Roman"/>
          <w:color w:val="000000"/>
          <w:szCs w:val="28"/>
        </w:rPr>
        <w:t xml:space="preserve"> «управление по обеспечению деятельности административных и других коллегиальных </w:t>
      </w:r>
      <w:r w:rsidRPr="0038698C">
        <w:rPr>
          <w:rFonts w:cs="Times New Roman"/>
          <w:color w:val="000000"/>
          <w:spacing w:val="-4"/>
          <w:szCs w:val="28"/>
        </w:rPr>
        <w:t xml:space="preserve">органов» </w:t>
      </w:r>
      <w:r w:rsidRPr="0038698C">
        <w:rPr>
          <w:rFonts w:cs="Times New Roman"/>
          <w:spacing w:val="-4"/>
          <w:szCs w:val="28"/>
        </w:rPr>
        <w:t>заменить словами «управление по вопросам общественной безопасности</w:t>
      </w:r>
      <w:r>
        <w:rPr>
          <w:rFonts w:cs="Times New Roman"/>
          <w:szCs w:val="28"/>
        </w:rPr>
        <w:t xml:space="preserve"> Администрации города Сургута».</w:t>
      </w:r>
    </w:p>
    <w:p w:rsidR="0038698C" w:rsidRDefault="0038698C" w:rsidP="0038698C">
      <w:pPr>
        <w:ind w:firstLine="709"/>
        <w:jc w:val="both"/>
      </w:pPr>
      <w:r>
        <w:rPr>
          <w:rFonts w:cs="Times New Roman"/>
          <w:szCs w:val="28"/>
        </w:rPr>
        <w:lastRenderedPageBreak/>
        <w:t xml:space="preserve">1.4. </w:t>
      </w:r>
      <w:r>
        <w:t>В абзаце втором пункта 16 раздела IV приложения 1 к распоряжению слова «управление по обеспечению деятельности административных и других коллегиальных органов» заменить словами «управление по вопросам общест-венной безопасности Администрации города Сургута».</w:t>
      </w:r>
    </w:p>
    <w:p w:rsidR="0038698C" w:rsidRDefault="0038698C" w:rsidP="0038698C">
      <w:pPr>
        <w:ind w:firstLine="709"/>
        <w:jc w:val="both"/>
      </w:pPr>
      <w:r>
        <w:t>1.5. В приложении 2 к распоряжению:</w:t>
      </w:r>
    </w:p>
    <w:p w:rsidR="0038698C" w:rsidRDefault="0038698C" w:rsidP="0038698C">
      <w:pPr>
        <w:ind w:firstLine="709"/>
        <w:jc w:val="both"/>
      </w:pPr>
      <w:r>
        <w:t>- слова «Секретарь комиссии – ведущий специалист отдела по вопросам общественной безопасности управления по обеспечению деятельности административных и других коллегиальных органов Администрации города Сургута» заменить словами «Секретарь Комиссии – ведущий специалист отдела профилактики правонарушений управления по вопросам общественной безопасности Администрации города Сургута»;</w:t>
      </w:r>
    </w:p>
    <w:p w:rsidR="0038698C" w:rsidRDefault="0038698C" w:rsidP="0038698C">
      <w:pPr>
        <w:ind w:firstLine="709"/>
        <w:jc w:val="both"/>
      </w:pPr>
      <w:r>
        <w:t>- слова «начальник управления по обеспечению деятельности административных и других коллегиальных органов Администрации города Сургута»                        заменить словами «начальник управления по вопросам общественной безопасности Администрации города Сургута»;</w:t>
      </w:r>
    </w:p>
    <w:p w:rsidR="0038698C" w:rsidRDefault="0038698C" w:rsidP="0038698C">
      <w:pPr>
        <w:ind w:firstLine="709"/>
        <w:jc w:val="both"/>
      </w:pPr>
      <w:r>
        <w:t>- слова «начальник отдела по вопросам общественной безопасности управления по обеспечению деятельности административных и других коллегиальных органов Администрации города Сургута» заменить словами «начальник отдела профилактики правонарушений управления по вопросам общественной безопасности Администрации города Сургута»;</w:t>
      </w:r>
    </w:p>
    <w:p w:rsidR="0038698C" w:rsidRDefault="0038698C" w:rsidP="0038698C">
      <w:pPr>
        <w:ind w:firstLine="709"/>
        <w:jc w:val="both"/>
      </w:pPr>
      <w:r>
        <w:t>- слова «депутат Думы города Сургута (в соответствии с решением Думы города)» заменить словами «депутат Думы города Явишев Айдар Альбертович»;</w:t>
      </w:r>
    </w:p>
    <w:p w:rsidR="0038698C" w:rsidRDefault="0038698C" w:rsidP="0038698C">
      <w:pPr>
        <w:ind w:firstLine="709"/>
        <w:jc w:val="both"/>
      </w:pPr>
      <w:r w:rsidRPr="0038698C">
        <w:rPr>
          <w:spacing w:val="-6"/>
        </w:rPr>
        <w:t xml:space="preserve">- слова «государственный инспектор Ханты-Мансийского отдела Управления </w:t>
      </w:r>
      <w:r>
        <w:t>Федеральной службы по ветеринарному и фитосанитарному надзору по Тюменской области, Ямало-Ненецкому и Ханты-Мансийскому автономным округам (либо лицо, исполняющее обязанности по должности) (по согласованию)»                          исключить.</w:t>
      </w:r>
    </w:p>
    <w:p w:rsidR="0038698C" w:rsidRDefault="0038698C" w:rsidP="0038698C">
      <w:pPr>
        <w:ind w:firstLine="709"/>
        <w:jc w:val="both"/>
      </w:pPr>
      <w:r>
        <w:t xml:space="preserve">2. Департаменту массовых коммуникаций и аналитики разместить                    настоящее распоряжение на официальном портале Администрации города: </w:t>
      </w:r>
      <w:r w:rsidRPr="0038698C">
        <w:t>www.admsurgut.ru</w:t>
      </w:r>
      <w:r>
        <w:t>.</w:t>
      </w:r>
    </w:p>
    <w:p w:rsidR="0038698C" w:rsidRDefault="0038698C" w:rsidP="0038698C">
      <w:pPr>
        <w:ind w:firstLine="709"/>
        <w:jc w:val="both"/>
      </w:pPr>
      <w:r>
        <w:t>3. Настоящее распоряжение вступает в силу с момента его издания.</w:t>
      </w:r>
    </w:p>
    <w:p w:rsidR="0038698C" w:rsidRDefault="0038698C" w:rsidP="0038698C">
      <w:pPr>
        <w:ind w:firstLine="709"/>
        <w:jc w:val="both"/>
      </w:pPr>
      <w:r>
        <w:t>4. Контроль за выполнением распоряжения оставляю за собой.</w:t>
      </w:r>
    </w:p>
    <w:p w:rsidR="0038698C" w:rsidRDefault="0038698C" w:rsidP="0038698C">
      <w:pPr>
        <w:jc w:val="both"/>
      </w:pPr>
    </w:p>
    <w:p w:rsidR="0038698C" w:rsidRDefault="0038698C" w:rsidP="0038698C">
      <w:pPr>
        <w:suppressAutoHyphens/>
        <w:rPr>
          <w:szCs w:val="28"/>
        </w:rPr>
      </w:pPr>
    </w:p>
    <w:p w:rsidR="0038698C" w:rsidRDefault="0038698C" w:rsidP="0038698C">
      <w:pPr>
        <w:suppressAutoHyphens/>
        <w:rPr>
          <w:szCs w:val="28"/>
        </w:rPr>
      </w:pPr>
    </w:p>
    <w:p w:rsidR="0038698C" w:rsidRDefault="0038698C" w:rsidP="0038698C">
      <w:pPr>
        <w:suppressAutoHyphens/>
        <w:rPr>
          <w:szCs w:val="28"/>
        </w:rPr>
      </w:pPr>
    </w:p>
    <w:p w:rsidR="0038698C" w:rsidRDefault="0038698C" w:rsidP="0038698C">
      <w:pPr>
        <w:suppressAutoHyphens/>
        <w:rPr>
          <w:szCs w:val="28"/>
        </w:rPr>
      </w:pPr>
    </w:p>
    <w:p w:rsidR="0038698C" w:rsidRDefault="0038698C" w:rsidP="0038698C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А.С. Филатов</w:t>
      </w:r>
    </w:p>
    <w:p w:rsidR="0038698C" w:rsidRDefault="0038698C" w:rsidP="0038698C">
      <w:pPr>
        <w:suppressAutoHyphens/>
        <w:rPr>
          <w:szCs w:val="28"/>
        </w:rPr>
      </w:pPr>
    </w:p>
    <w:sectPr w:rsidR="0038698C" w:rsidSect="00386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8B" w:rsidRDefault="005A708B" w:rsidP="006A432C">
      <w:r>
        <w:separator/>
      </w:r>
    </w:p>
  </w:endnote>
  <w:endnote w:type="continuationSeparator" w:id="0">
    <w:p w:rsidR="005A708B" w:rsidRDefault="005A708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8B" w:rsidRDefault="005A708B" w:rsidP="006A432C">
      <w:r>
        <w:separator/>
      </w:r>
    </w:p>
  </w:footnote>
  <w:footnote w:type="continuationSeparator" w:id="0">
    <w:p w:rsidR="005A708B" w:rsidRDefault="005A708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103D"/>
    <w:multiLevelType w:val="hybridMultilevel"/>
    <w:tmpl w:val="8F0E7680"/>
    <w:lvl w:ilvl="0" w:tplc="BE4869D6">
      <w:start w:val="1"/>
      <w:numFmt w:val="decimal"/>
      <w:lvlText w:val="%1."/>
      <w:lvlJc w:val="left"/>
      <w:pPr>
        <w:ind w:left="1069" w:hanging="360"/>
      </w:pPr>
      <w:rPr>
        <w:rFonts w:cstheme="minorBidi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C"/>
    <w:rsid w:val="00226A5C"/>
    <w:rsid w:val="00243839"/>
    <w:rsid w:val="0038698C"/>
    <w:rsid w:val="005172FE"/>
    <w:rsid w:val="005A708B"/>
    <w:rsid w:val="006A432C"/>
    <w:rsid w:val="006A73EC"/>
    <w:rsid w:val="007A5952"/>
    <w:rsid w:val="00B31C08"/>
    <w:rsid w:val="00D83751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8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869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8698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86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2022-06-02T04:38:00Z</dcterms:created>
  <dcterms:modified xsi:type="dcterms:W3CDTF">2022-06-02T04:38:00Z</dcterms:modified>
</cp:coreProperties>
</file>