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6" w:rsidRDefault="002238F6" w:rsidP="00656C1A">
      <w:pPr>
        <w:spacing w:line="120" w:lineRule="atLeast"/>
        <w:jc w:val="center"/>
        <w:rPr>
          <w:sz w:val="24"/>
          <w:szCs w:val="24"/>
        </w:rPr>
      </w:pPr>
    </w:p>
    <w:p w:rsidR="002238F6" w:rsidRDefault="002238F6" w:rsidP="00656C1A">
      <w:pPr>
        <w:spacing w:line="120" w:lineRule="atLeast"/>
        <w:jc w:val="center"/>
        <w:rPr>
          <w:sz w:val="24"/>
          <w:szCs w:val="24"/>
        </w:rPr>
      </w:pPr>
    </w:p>
    <w:p w:rsidR="002238F6" w:rsidRPr="00852378" w:rsidRDefault="002238F6" w:rsidP="00656C1A">
      <w:pPr>
        <w:spacing w:line="120" w:lineRule="atLeast"/>
        <w:jc w:val="center"/>
        <w:rPr>
          <w:sz w:val="10"/>
          <w:szCs w:val="10"/>
        </w:rPr>
      </w:pPr>
    </w:p>
    <w:p w:rsidR="002238F6" w:rsidRDefault="002238F6" w:rsidP="00656C1A">
      <w:pPr>
        <w:spacing w:line="120" w:lineRule="atLeast"/>
        <w:jc w:val="center"/>
        <w:rPr>
          <w:sz w:val="10"/>
          <w:szCs w:val="24"/>
        </w:rPr>
      </w:pPr>
    </w:p>
    <w:p w:rsidR="002238F6" w:rsidRPr="005541F0" w:rsidRDefault="00223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38F6" w:rsidRPr="005541F0" w:rsidRDefault="00223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38F6" w:rsidRPr="005649E4" w:rsidRDefault="002238F6" w:rsidP="00656C1A">
      <w:pPr>
        <w:spacing w:line="120" w:lineRule="atLeast"/>
        <w:jc w:val="center"/>
        <w:rPr>
          <w:sz w:val="18"/>
          <w:szCs w:val="24"/>
        </w:rPr>
      </w:pPr>
    </w:p>
    <w:p w:rsidR="002238F6" w:rsidRPr="00656C1A" w:rsidRDefault="002238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38F6" w:rsidRPr="005541F0" w:rsidRDefault="002238F6" w:rsidP="00656C1A">
      <w:pPr>
        <w:spacing w:line="120" w:lineRule="atLeast"/>
        <w:jc w:val="center"/>
        <w:rPr>
          <w:sz w:val="18"/>
          <w:szCs w:val="24"/>
        </w:rPr>
      </w:pPr>
    </w:p>
    <w:p w:rsidR="002238F6" w:rsidRPr="005541F0" w:rsidRDefault="002238F6" w:rsidP="00656C1A">
      <w:pPr>
        <w:spacing w:line="120" w:lineRule="atLeast"/>
        <w:jc w:val="center"/>
        <w:rPr>
          <w:sz w:val="20"/>
          <w:szCs w:val="24"/>
        </w:rPr>
      </w:pPr>
    </w:p>
    <w:p w:rsidR="002238F6" w:rsidRPr="00656C1A" w:rsidRDefault="002238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38F6" w:rsidRDefault="002238F6" w:rsidP="00656C1A">
      <w:pPr>
        <w:spacing w:line="120" w:lineRule="atLeast"/>
        <w:jc w:val="center"/>
        <w:rPr>
          <w:sz w:val="30"/>
          <w:szCs w:val="24"/>
        </w:rPr>
      </w:pPr>
    </w:p>
    <w:p w:rsidR="002238F6" w:rsidRPr="00656C1A" w:rsidRDefault="002238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38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38F6" w:rsidRPr="00F8214F" w:rsidRDefault="00223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38F6" w:rsidRPr="00F8214F" w:rsidRDefault="00582F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38F6" w:rsidRPr="00F8214F" w:rsidRDefault="002238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38F6" w:rsidRPr="00F8214F" w:rsidRDefault="00582F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238F6" w:rsidRPr="00A63FB0" w:rsidRDefault="002238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38F6" w:rsidRPr="00A3761A" w:rsidRDefault="00582F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38F6" w:rsidRPr="00F8214F" w:rsidRDefault="002238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38F6" w:rsidRPr="00F8214F" w:rsidRDefault="002238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38F6" w:rsidRPr="00AB4194" w:rsidRDefault="00223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38F6" w:rsidRPr="00F8214F" w:rsidRDefault="00582F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5312</w:t>
            </w:r>
          </w:p>
        </w:tc>
      </w:tr>
    </w:tbl>
    <w:p w:rsidR="002238F6" w:rsidRPr="00C725A6" w:rsidRDefault="002238F6" w:rsidP="00C725A6">
      <w:pPr>
        <w:rPr>
          <w:rFonts w:cs="Times New Roman"/>
          <w:szCs w:val="28"/>
        </w:rPr>
      </w:pPr>
    </w:p>
    <w:p w:rsidR="002238F6" w:rsidRDefault="002238F6" w:rsidP="002238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2238F6" w:rsidRDefault="002238F6" w:rsidP="002238F6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</w:t>
      </w:r>
    </w:p>
    <w:p w:rsidR="002238F6" w:rsidRDefault="002238F6" w:rsidP="002238F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2238F6" w:rsidRDefault="002238F6" w:rsidP="002238F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2238F6" w:rsidRDefault="002238F6" w:rsidP="002238F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№ 3686 «Об утверждении Регламента Администрации города», в связи с приведением муниципальных правовых актов в соответствие с действующим законодательством: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от 14.01.2015 № 59 «О порядке формирования, утверждения и ведения планов закупок товаров, работ, услуг для обеспечения муниципальных нужд»;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- </w:t>
      </w:r>
      <w:r>
        <w:rPr>
          <w:bCs/>
          <w:color w:val="000000" w:themeColor="text1"/>
          <w:szCs w:val="28"/>
        </w:rPr>
        <w:t>от 25.02.2015 № 1251</w:t>
      </w:r>
      <w:r>
        <w:rPr>
          <w:szCs w:val="28"/>
        </w:rPr>
        <w:t xml:space="preserve"> «О внесении изменений в постановление Администрации города от 14.01.2015 № 59</w:t>
      </w:r>
      <w:r>
        <w:rPr>
          <w:bCs/>
          <w:color w:val="000000" w:themeColor="text1"/>
          <w:szCs w:val="28"/>
        </w:rPr>
        <w:t xml:space="preserve"> «О порядке формирования, утверждения                     и ведения планов закупок товаров, работ, услуг для обеспечения муниципальных нужд»;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от 06.04.2016 № 2552 «О внесении изменения в постановление Администрации города от 14.01.2015 № 59 «О порядке формирования, утверждения                     и ведения планов закупок товаров, работ, услуг для обеспечения муниципальных нужд»;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- от 28.03.2017 № 2101 </w:t>
      </w:r>
      <w:r>
        <w:rPr>
          <w:szCs w:val="28"/>
        </w:rPr>
        <w:t>«О внесении изменений в постановление Администрации города от 14.01.2015 № 59</w:t>
      </w:r>
      <w:r>
        <w:rPr>
          <w:bCs/>
          <w:color w:val="000000" w:themeColor="text1"/>
          <w:szCs w:val="28"/>
        </w:rPr>
        <w:t xml:space="preserve"> «О порядке формирования, утверждения                      и ведения планов закупок товаров, работ, услуг для обеспечения муниципальных нужд»;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- от 28.06.2017 № 5502 </w:t>
      </w:r>
      <w:r>
        <w:rPr>
          <w:szCs w:val="28"/>
        </w:rPr>
        <w:t>«О внесении изменений в постановление Администрации города от 14.01.2015 № 59</w:t>
      </w:r>
      <w:r>
        <w:rPr>
          <w:bCs/>
          <w:color w:val="000000" w:themeColor="text1"/>
          <w:szCs w:val="28"/>
        </w:rPr>
        <w:t xml:space="preserve"> «О порядке формирования, утверждения                     и ведения планов закупок товаров, работ, услуг для обеспечения муниципальных нужд»;</w:t>
      </w:r>
    </w:p>
    <w:p w:rsidR="002238F6" w:rsidRDefault="002238F6" w:rsidP="002238F6">
      <w:pPr>
        <w:autoSpaceDE w:val="0"/>
        <w:autoSpaceDN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 xml:space="preserve">- от 26.12.2017 № 11620 </w:t>
      </w:r>
      <w:r>
        <w:rPr>
          <w:szCs w:val="28"/>
        </w:rPr>
        <w:t>«О внесении изменения в постановление Администрации города от 14.01.2015 № 59</w:t>
      </w:r>
      <w:r>
        <w:rPr>
          <w:bCs/>
          <w:color w:val="000000" w:themeColor="text1"/>
          <w:szCs w:val="28"/>
        </w:rPr>
        <w:t xml:space="preserve"> «О порядке формирования, утверждения                       и ведения планов закупок товаров, работ, услуг для обеспечения муниципальных нужд».</w:t>
      </w:r>
    </w:p>
    <w:p w:rsidR="002238F6" w:rsidRDefault="002238F6" w:rsidP="002238F6">
      <w:pPr>
        <w:pStyle w:val="10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/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</w:t>
      </w:r>
      <w:r>
        <w:rPr>
          <w:rFonts w:eastAsia="Times New Roman"/>
          <w:sz w:val="28"/>
          <w:szCs w:val="28"/>
        </w:rPr>
        <w:t xml:space="preserve"> постановление на официальном портале Администрации города.</w:t>
      </w:r>
    </w:p>
    <w:p w:rsidR="002238F6" w:rsidRDefault="002238F6" w:rsidP="002238F6">
      <w:pPr>
        <w:pStyle w:val="10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2238F6" w:rsidRDefault="002238F6" w:rsidP="002238F6">
      <w:pPr>
        <w:pStyle w:val="1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Управлению муниципальных закупок разместить настоящее постанов-ление в единой информационной системе в сфере закупок.</w:t>
      </w:r>
    </w:p>
    <w:p w:rsidR="002238F6" w:rsidRDefault="002238F6" w:rsidP="002238F6">
      <w:pPr>
        <w:pStyle w:val="10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Настоящее постановление вступает в силу с 01.10.2019.</w:t>
      </w:r>
    </w:p>
    <w:p w:rsidR="002238F6" w:rsidRDefault="002238F6" w:rsidP="002238F6">
      <w:pPr>
        <w:pStyle w:val="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2238F6" w:rsidRDefault="002238F6" w:rsidP="002238F6">
      <w:pPr>
        <w:pStyle w:val="Standard"/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2238F6" w:rsidRDefault="002238F6" w:rsidP="002238F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2238F6" w:rsidRDefault="002238F6" w:rsidP="002238F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2238F6" w:rsidRDefault="002238F6" w:rsidP="002238F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В.Н. Шувалов</w:t>
      </w:r>
    </w:p>
    <w:sectPr w:rsidR="002238F6" w:rsidSect="002238F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C5" w:rsidRDefault="001229C5">
      <w:r>
        <w:separator/>
      </w:r>
    </w:p>
  </w:endnote>
  <w:endnote w:type="continuationSeparator" w:id="0">
    <w:p w:rsidR="001229C5" w:rsidRDefault="0012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C5" w:rsidRDefault="001229C5">
      <w:r>
        <w:separator/>
      </w:r>
    </w:p>
  </w:footnote>
  <w:footnote w:type="continuationSeparator" w:id="0">
    <w:p w:rsidR="001229C5" w:rsidRDefault="0012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62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2F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2F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5EB9"/>
    <w:multiLevelType w:val="hybridMultilevel"/>
    <w:tmpl w:val="5818005E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F995A70"/>
    <w:multiLevelType w:val="hybridMultilevel"/>
    <w:tmpl w:val="B4802EB6"/>
    <w:lvl w:ilvl="0" w:tplc="60425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F6"/>
    <w:rsid w:val="000562A9"/>
    <w:rsid w:val="00101CFD"/>
    <w:rsid w:val="001229C5"/>
    <w:rsid w:val="002238F6"/>
    <w:rsid w:val="00226A5C"/>
    <w:rsid w:val="00243839"/>
    <w:rsid w:val="00582F8B"/>
    <w:rsid w:val="006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4F0A-E65D-40D9-ACC2-30A2A12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3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38F6"/>
    <w:rPr>
      <w:rFonts w:ascii="Times New Roman" w:hAnsi="Times New Roman"/>
      <w:sz w:val="28"/>
    </w:rPr>
  </w:style>
  <w:style w:type="character" w:styleId="a6">
    <w:name w:val="page number"/>
    <w:basedOn w:val="a0"/>
    <w:rsid w:val="002238F6"/>
  </w:style>
  <w:style w:type="paragraph" w:styleId="a7">
    <w:name w:val="List Paragraph"/>
    <w:basedOn w:val="a"/>
    <w:uiPriority w:val="34"/>
    <w:qFormat/>
    <w:rsid w:val="002238F6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238F6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2238F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2238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2019-07-22T10:58:00Z</cp:lastPrinted>
  <dcterms:created xsi:type="dcterms:W3CDTF">2019-07-26T10:44:00Z</dcterms:created>
  <dcterms:modified xsi:type="dcterms:W3CDTF">2019-07-26T10:44:00Z</dcterms:modified>
</cp:coreProperties>
</file>