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0C3D6E" w:rsidRDefault="00C51215" w:rsidP="00792F08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8721BC">
        <w:rPr>
          <w:rFonts w:cs="Times New Roman"/>
          <w:szCs w:val="28"/>
        </w:rPr>
        <w:t xml:space="preserve">1.1. Наименование разработчика проекта муниципального нормативного </w:t>
      </w:r>
      <w:r w:rsidRPr="000D280C">
        <w:rPr>
          <w:rFonts w:cs="Times New Roman"/>
          <w:szCs w:val="28"/>
        </w:rPr>
        <w:t>правового акта:</w:t>
      </w:r>
      <w:r w:rsidR="00E15107" w:rsidRPr="000D280C">
        <w:rPr>
          <w:rFonts w:cs="Times New Roman"/>
          <w:szCs w:val="28"/>
        </w:rPr>
        <w:t xml:space="preserve"> </w:t>
      </w:r>
      <w:r w:rsidR="00792F08" w:rsidRPr="000C3D6E">
        <w:rPr>
          <w:rFonts w:cs="Times New Roman"/>
          <w:i/>
          <w:szCs w:val="28"/>
          <w:u w:val="single"/>
        </w:rPr>
        <w:t>департамент</w:t>
      </w:r>
      <w:r w:rsidR="00E15107" w:rsidRPr="000C3D6E">
        <w:rPr>
          <w:rFonts w:cs="Times New Roman"/>
          <w:i/>
          <w:szCs w:val="28"/>
          <w:u w:val="single"/>
        </w:rPr>
        <w:t xml:space="preserve"> </w:t>
      </w:r>
      <w:r w:rsidR="00792F08" w:rsidRPr="000C3D6E">
        <w:rPr>
          <w:rFonts w:cs="Times New Roman"/>
          <w:i/>
          <w:szCs w:val="28"/>
          <w:u w:val="single"/>
        </w:rPr>
        <w:t>имущественных и земельных отношений Администрации города</w:t>
      </w:r>
      <w:r w:rsidR="00722984" w:rsidRPr="000C3D6E">
        <w:rPr>
          <w:rFonts w:cs="Times New Roman"/>
          <w:i/>
          <w:szCs w:val="28"/>
          <w:u w:val="single"/>
        </w:rPr>
        <w:t xml:space="preserve"> Сургута</w:t>
      </w:r>
    </w:p>
    <w:p w:rsidR="00B9306B" w:rsidRDefault="00B9306B" w:rsidP="00E15107">
      <w:pPr>
        <w:ind w:firstLine="720"/>
        <w:contextualSpacing/>
        <w:jc w:val="both"/>
        <w:rPr>
          <w:rFonts w:cs="Times New Roman"/>
          <w:sz w:val="22"/>
        </w:rPr>
      </w:pPr>
    </w:p>
    <w:p w:rsidR="00C51215" w:rsidRPr="000D2763" w:rsidRDefault="00C51215" w:rsidP="00E15107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</w:t>
      </w:r>
      <w:r w:rsidR="00E15107">
        <w:rPr>
          <w:rFonts w:cs="Times New Roman"/>
          <w:szCs w:val="28"/>
        </w:rPr>
        <w:t xml:space="preserve">инистрации города, участвующих </w:t>
      </w:r>
      <w:r w:rsidRPr="008721BC">
        <w:rPr>
          <w:rFonts w:cs="Times New Roman"/>
          <w:szCs w:val="28"/>
        </w:rPr>
        <w:t xml:space="preserve">в разработке проекта муниципального нормативного правового </w:t>
      </w:r>
      <w:r w:rsidRPr="000D2763">
        <w:rPr>
          <w:rFonts w:cs="Times New Roman"/>
          <w:szCs w:val="28"/>
        </w:rPr>
        <w:t>акта:</w:t>
      </w:r>
      <w:r w:rsidR="00E15107" w:rsidRPr="000D2763">
        <w:rPr>
          <w:rFonts w:cs="Times New Roman"/>
          <w:szCs w:val="28"/>
        </w:rPr>
        <w:t xml:space="preserve"> </w:t>
      </w:r>
      <w:r w:rsidR="000C3D6E" w:rsidRPr="000D2763">
        <w:rPr>
          <w:rFonts w:cs="Times New Roman"/>
          <w:i/>
          <w:szCs w:val="28"/>
          <w:u w:val="single"/>
        </w:rPr>
        <w:t>отсутствуют</w:t>
      </w:r>
      <w:r w:rsidR="001B7F9E" w:rsidRPr="000D2763">
        <w:rPr>
          <w:rFonts w:cs="Times New Roman"/>
          <w:i/>
          <w:szCs w:val="28"/>
          <w:u w:val="single"/>
        </w:rPr>
        <w:t>.</w:t>
      </w:r>
    </w:p>
    <w:p w:rsidR="00B9306B" w:rsidRPr="000D2763" w:rsidRDefault="00B9306B" w:rsidP="00940F81">
      <w:pPr>
        <w:ind w:firstLine="708"/>
        <w:jc w:val="both"/>
        <w:rPr>
          <w:rFonts w:cs="Times New Roman"/>
          <w:sz w:val="22"/>
        </w:rPr>
      </w:pPr>
    </w:p>
    <w:p w:rsidR="00940F81" w:rsidRPr="000D2763" w:rsidRDefault="00C51215" w:rsidP="00940F81">
      <w:pPr>
        <w:ind w:firstLine="708"/>
        <w:jc w:val="both"/>
        <w:rPr>
          <w:i/>
          <w:szCs w:val="28"/>
          <w:u w:val="single"/>
        </w:rPr>
      </w:pPr>
      <w:r w:rsidRPr="000D2763">
        <w:rPr>
          <w:rFonts w:cs="Times New Roman"/>
          <w:szCs w:val="28"/>
        </w:rPr>
        <w:t>1.3. Вид и наименование проекта нормативного правового акта:</w:t>
      </w:r>
      <w:r w:rsidR="00E15107" w:rsidRPr="000D2763">
        <w:rPr>
          <w:rFonts w:cs="Times New Roman"/>
          <w:szCs w:val="28"/>
        </w:rPr>
        <w:t xml:space="preserve"> </w:t>
      </w:r>
      <w:r w:rsidR="00B9306B" w:rsidRPr="000D2763">
        <w:rPr>
          <w:rFonts w:cs="Times New Roman"/>
          <w:i/>
          <w:szCs w:val="28"/>
          <w:u w:val="single"/>
        </w:rPr>
        <w:t>постановление</w:t>
      </w:r>
      <w:r w:rsidR="00940F81" w:rsidRPr="000D2763">
        <w:rPr>
          <w:rFonts w:cs="Times New Roman"/>
          <w:i/>
          <w:szCs w:val="28"/>
          <w:u w:val="single"/>
        </w:rPr>
        <w:t xml:space="preserve"> Администрации города «О внесении </w:t>
      </w:r>
      <w:r w:rsidR="008A1F20" w:rsidRPr="000D2763">
        <w:rPr>
          <w:rFonts w:cs="Times New Roman"/>
          <w:i/>
          <w:szCs w:val="28"/>
          <w:u w:val="single"/>
        </w:rPr>
        <w:t>изменений в</w:t>
      </w:r>
      <w:r w:rsidR="00940F81" w:rsidRPr="000D2763">
        <w:rPr>
          <w:rFonts w:cs="Times New Roman"/>
          <w:i/>
          <w:szCs w:val="28"/>
          <w:u w:val="single"/>
        </w:rPr>
        <w:t xml:space="preserve"> постановление Администрации города от 31.05.2021 № 4252 «Об утверждении порядков предоставления субсидий на поддержку </w:t>
      </w:r>
      <w:r w:rsidR="0037098A" w:rsidRPr="000D2763">
        <w:rPr>
          <w:rFonts w:cs="Times New Roman"/>
          <w:i/>
          <w:szCs w:val="28"/>
          <w:u w:val="single"/>
        </w:rPr>
        <w:t>и развитие растениеводства,</w:t>
      </w:r>
      <w:r w:rsidR="0037098A" w:rsidRPr="000D2763">
        <w:rPr>
          <w:rFonts w:cs="Times New Roman"/>
          <w:i/>
          <w:szCs w:val="28"/>
          <w:u w:val="single"/>
        </w:rPr>
        <w:br/>
      </w:r>
      <w:r w:rsidR="00940F81" w:rsidRPr="000D2763">
        <w:rPr>
          <w:rFonts w:cs="Times New Roman"/>
          <w:i/>
          <w:szCs w:val="28"/>
          <w:u w:val="single"/>
        </w:rPr>
        <w:t xml:space="preserve">на поддержку и развитие животноводства, на поддержку и развитие малых форм хозяйствования, на развитие </w:t>
      </w:r>
      <w:proofErr w:type="spellStart"/>
      <w:r w:rsidR="00940F81" w:rsidRPr="000D2763">
        <w:rPr>
          <w:rFonts w:cs="Times New Roman"/>
          <w:i/>
          <w:szCs w:val="28"/>
          <w:u w:val="single"/>
        </w:rPr>
        <w:t>рыбохозяйственного</w:t>
      </w:r>
      <w:proofErr w:type="spellEnd"/>
      <w:r w:rsidR="00940F81" w:rsidRPr="000D2763">
        <w:rPr>
          <w:rFonts w:cs="Times New Roman"/>
          <w:i/>
          <w:szCs w:val="28"/>
          <w:u w:val="single"/>
        </w:rPr>
        <w:t xml:space="preserve"> ком</w:t>
      </w:r>
      <w:r w:rsidR="00940F81" w:rsidRPr="000D2763">
        <w:rPr>
          <w:rFonts w:cs="Times New Roman"/>
          <w:i/>
          <w:szCs w:val="28"/>
          <w:u w:val="single"/>
        </w:rPr>
        <w:softHyphen/>
        <w:t>плекса, на развитие деятельности по заготовке и переработке дикоросов»</w:t>
      </w:r>
      <w:r w:rsidR="001B7F9E" w:rsidRPr="000D2763">
        <w:rPr>
          <w:rFonts w:cs="Times New Roman"/>
          <w:i/>
          <w:szCs w:val="28"/>
          <w:u w:val="single"/>
        </w:rPr>
        <w:t>.</w:t>
      </w:r>
    </w:p>
    <w:p w:rsidR="00B9306B" w:rsidRPr="000D2763" w:rsidRDefault="00B9306B" w:rsidP="00C51215">
      <w:pPr>
        <w:ind w:firstLine="720"/>
        <w:contextualSpacing/>
        <w:jc w:val="both"/>
        <w:rPr>
          <w:rFonts w:cs="Times New Roman"/>
          <w:sz w:val="22"/>
        </w:rPr>
      </w:pPr>
    </w:p>
    <w:p w:rsidR="000C3D6E" w:rsidRPr="000D2763" w:rsidRDefault="00C51215" w:rsidP="00F0541E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  <w:r w:rsidR="00F0541E" w:rsidRPr="000D2763">
        <w:rPr>
          <w:rFonts w:cs="Times New Roman"/>
          <w:szCs w:val="28"/>
        </w:rPr>
        <w:t xml:space="preserve"> </w:t>
      </w:r>
    </w:p>
    <w:p w:rsidR="000C3D6E" w:rsidRPr="000D2763" w:rsidRDefault="000C3D6E" w:rsidP="000C3D6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>- Бюджетный кодекс РФ;</w:t>
      </w:r>
    </w:p>
    <w:p w:rsidR="000C3D6E" w:rsidRPr="000D2763" w:rsidRDefault="000C3D6E" w:rsidP="000C3D6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 xml:space="preserve">- Постановление Правительства Российской Федерации от </w:t>
      </w:r>
      <w:r w:rsidRPr="000D2763">
        <w:rPr>
          <w:rFonts w:ascii="Times New Roman" w:hAnsi="Times New Roman"/>
          <w:i/>
          <w:sz w:val="28"/>
          <w:szCs w:val="28"/>
          <w:u w:val="single"/>
        </w:rPr>
        <w:t xml:space="preserve">18.09.2020 </w:t>
      </w:r>
      <w:r w:rsidRPr="000D2763">
        <w:rPr>
          <w:rFonts w:ascii="Times New Roman" w:hAnsi="Times New Roman"/>
          <w:i/>
          <w:sz w:val="28"/>
          <w:szCs w:val="28"/>
          <w:u w:val="single"/>
        </w:rPr>
        <w:br/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(далее – Общие требования);</w:t>
      </w:r>
    </w:p>
    <w:p w:rsidR="000C3D6E" w:rsidRPr="000D2763" w:rsidRDefault="000C3D6E" w:rsidP="00F0541E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szCs w:val="28"/>
          <w:u w:val="single"/>
        </w:rPr>
        <w:t xml:space="preserve">- </w:t>
      </w:r>
      <w:r w:rsidR="00820767" w:rsidRPr="000D2763">
        <w:rPr>
          <w:rFonts w:cs="Times New Roman"/>
          <w:szCs w:val="28"/>
          <w:u w:val="single"/>
        </w:rPr>
        <w:t>з</w:t>
      </w:r>
      <w:r w:rsidR="00A731BE" w:rsidRPr="000D2763">
        <w:rPr>
          <w:rFonts w:cs="Times New Roman"/>
          <w:i/>
          <w:szCs w:val="28"/>
          <w:u w:val="single"/>
        </w:rPr>
        <w:t>акон Ханты-Мансийского автономн</w:t>
      </w:r>
      <w:r w:rsidR="00F0541E" w:rsidRPr="000D2763">
        <w:rPr>
          <w:rFonts w:cs="Times New Roman"/>
          <w:i/>
          <w:szCs w:val="28"/>
          <w:u w:val="single"/>
        </w:rPr>
        <w:t>ого округа – Югры</w:t>
      </w:r>
      <w:r w:rsidR="00F0541E" w:rsidRPr="000D2763">
        <w:rPr>
          <w:rFonts w:cs="Times New Roman"/>
          <w:i/>
          <w:szCs w:val="28"/>
          <w:u w:val="single"/>
        </w:rPr>
        <w:br/>
        <w:t xml:space="preserve">от 16.12.2010 </w:t>
      </w:r>
      <w:r w:rsidR="00A731BE" w:rsidRPr="000D2763">
        <w:rPr>
          <w:rFonts w:cs="Times New Roman"/>
          <w:i/>
          <w:szCs w:val="28"/>
          <w:u w:val="single"/>
        </w:rPr>
        <w:t>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</w:t>
      </w:r>
      <w:r w:rsidR="00A731BE" w:rsidRPr="000D2763">
        <w:rPr>
          <w:rFonts w:cs="Times New Roman"/>
          <w:i/>
          <w:szCs w:val="28"/>
          <w:u w:val="single"/>
        </w:rPr>
        <w:softHyphen/>
        <w:t>ного производства и деятельности по заготовке и переработке дикоросов</w:t>
      </w:r>
      <w:r w:rsidR="00A731BE" w:rsidRPr="000D2763">
        <w:rPr>
          <w:rFonts w:cs="Times New Roman"/>
          <w:i/>
          <w:szCs w:val="28"/>
          <w:u w:val="single"/>
        </w:rPr>
        <w:br/>
        <w:t>(за исключением мероприятий, предусмотренных федеральными целевыми про</w:t>
      </w:r>
      <w:r w:rsidR="00A731BE" w:rsidRPr="000D2763">
        <w:rPr>
          <w:rFonts w:cs="Times New Roman"/>
          <w:i/>
          <w:szCs w:val="28"/>
          <w:u w:val="single"/>
        </w:rPr>
        <w:softHyphen/>
        <w:t>гр</w:t>
      </w:r>
      <w:r w:rsidR="001A69DB" w:rsidRPr="000D2763">
        <w:rPr>
          <w:rFonts w:cs="Times New Roman"/>
          <w:i/>
          <w:szCs w:val="28"/>
          <w:u w:val="single"/>
        </w:rPr>
        <w:t>аммами)»</w:t>
      </w:r>
      <w:r w:rsidRPr="000D2763">
        <w:rPr>
          <w:rFonts w:cs="Times New Roman"/>
          <w:i/>
          <w:szCs w:val="28"/>
          <w:u w:val="single"/>
        </w:rPr>
        <w:t>;</w:t>
      </w:r>
    </w:p>
    <w:p w:rsidR="000C3D6E" w:rsidRPr="000D2763" w:rsidRDefault="000C3D6E" w:rsidP="00F0541E">
      <w:pPr>
        <w:ind w:firstLine="720"/>
        <w:contextualSpacing/>
        <w:jc w:val="both"/>
        <w:rPr>
          <w:rFonts w:eastAsia="Times New Roman" w:cs="Calibri"/>
          <w:i/>
          <w:szCs w:val="28"/>
          <w:u w:val="single"/>
          <w:lang w:eastAsia="ru-RU"/>
        </w:rPr>
      </w:pPr>
      <w:r w:rsidRPr="000D2763">
        <w:rPr>
          <w:rFonts w:eastAsia="Times New Roman" w:cs="Calibri"/>
          <w:i/>
          <w:szCs w:val="28"/>
          <w:u w:val="single"/>
          <w:lang w:eastAsia="ru-RU"/>
        </w:rPr>
        <w:t xml:space="preserve">- </w:t>
      </w:r>
      <w:r w:rsidRPr="000D2763">
        <w:rPr>
          <w:rFonts w:eastAsia="Times New Roman" w:cs="Calibri"/>
          <w:i/>
          <w:szCs w:val="28"/>
          <w:u w:val="single"/>
          <w:lang w:eastAsia="ru-RU"/>
        </w:rPr>
        <w:t>постановление Правительства Ханты-Мансийского автономного округа – Югры от 31.10.2021 № 473-п «О государственной программе Ханты-Мансийского автономного округа – Югры «Развитие агропромышленного комплекса»</w:t>
      </w:r>
      <w:r w:rsidRPr="000D2763">
        <w:rPr>
          <w:rFonts w:eastAsia="Times New Roman" w:cs="Calibri"/>
          <w:i/>
          <w:szCs w:val="28"/>
          <w:u w:val="single"/>
          <w:lang w:eastAsia="ru-RU"/>
        </w:rPr>
        <w:t>;</w:t>
      </w:r>
    </w:p>
    <w:p w:rsidR="000C3D6E" w:rsidRPr="000D2763" w:rsidRDefault="000C3D6E" w:rsidP="00F0541E">
      <w:pPr>
        <w:ind w:firstLine="720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i/>
          <w:szCs w:val="28"/>
          <w:u w:val="single"/>
        </w:rPr>
        <w:t xml:space="preserve">- </w:t>
      </w:r>
      <w:r w:rsidR="001A69DB" w:rsidRPr="000D2763">
        <w:rPr>
          <w:rFonts w:cs="Times New Roman"/>
          <w:i/>
          <w:szCs w:val="28"/>
          <w:u w:val="single"/>
        </w:rPr>
        <w:t>постановление П</w:t>
      </w:r>
      <w:r w:rsidR="00A731BE" w:rsidRPr="000D2763">
        <w:rPr>
          <w:rFonts w:cs="Times New Roman"/>
          <w:i/>
          <w:szCs w:val="28"/>
          <w:u w:val="single"/>
        </w:rPr>
        <w:t xml:space="preserve">равительства Ханты-Мансийского автономного округа – Югры от 30.12.2021 № 637-п «О мерах по реализации государственной </w:t>
      </w:r>
      <w:r w:rsidR="00A731BE" w:rsidRPr="000D2763">
        <w:rPr>
          <w:rFonts w:cs="Times New Roman"/>
          <w:i/>
          <w:szCs w:val="28"/>
          <w:u w:val="single"/>
        </w:rPr>
        <w:lastRenderedPageBreak/>
        <w:t>программы Ханты-Мансий</w:t>
      </w:r>
      <w:r w:rsidR="00A731BE" w:rsidRPr="000D2763">
        <w:rPr>
          <w:rFonts w:cs="Times New Roman"/>
          <w:i/>
          <w:szCs w:val="28"/>
          <w:u w:val="single"/>
        </w:rPr>
        <w:softHyphen/>
        <w:t>ского автономного округа – Югры «Развитие агропромышл</w:t>
      </w:r>
      <w:r w:rsidR="001A69DB" w:rsidRPr="000D2763">
        <w:rPr>
          <w:rFonts w:cs="Times New Roman"/>
          <w:i/>
          <w:szCs w:val="28"/>
          <w:u w:val="single"/>
        </w:rPr>
        <w:t>енного комплекса»</w:t>
      </w:r>
      <w:r w:rsidRPr="000D2763">
        <w:rPr>
          <w:rFonts w:cs="Times New Roman"/>
          <w:i/>
          <w:szCs w:val="28"/>
          <w:u w:val="single"/>
        </w:rPr>
        <w:t>;</w:t>
      </w:r>
      <w:r w:rsidR="001A69DB" w:rsidRPr="000D2763">
        <w:rPr>
          <w:rFonts w:cs="Times New Roman"/>
          <w:i/>
          <w:szCs w:val="28"/>
        </w:rPr>
        <w:t xml:space="preserve"> </w:t>
      </w:r>
    </w:p>
    <w:p w:rsidR="00CA2DE6" w:rsidRPr="000D2763" w:rsidRDefault="00CA2DE6" w:rsidP="00CA2DE6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>- решение Думы города от 22.12.2021 № 51-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VII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ДГ «О бюджете городского округа Сургут Ханты-Мансийского автономного округа - Югры на 2022 год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 и плановый период 2023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Pr="000D2763">
        <w:rPr>
          <w:rFonts w:ascii="Times New Roman" w:hAnsi="Times New Roman" w:cs="Times New Roman"/>
          <w:i/>
          <w:sz w:val="28"/>
          <w:szCs w:val="28"/>
          <w:u w:val="single"/>
        </w:rPr>
        <w:t>2024 годов»;</w:t>
      </w:r>
    </w:p>
    <w:p w:rsidR="00A731BE" w:rsidRPr="000D2763" w:rsidRDefault="000C3D6E" w:rsidP="00F0541E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i/>
          <w:szCs w:val="28"/>
          <w:u w:val="single"/>
        </w:rPr>
        <w:t xml:space="preserve">- </w:t>
      </w:r>
      <w:r w:rsidR="001A69DB" w:rsidRPr="000D2763">
        <w:rPr>
          <w:rFonts w:cs="Times New Roman"/>
          <w:i/>
          <w:szCs w:val="28"/>
          <w:u w:val="single"/>
        </w:rPr>
        <w:t>постановление</w:t>
      </w:r>
      <w:r w:rsidR="00A731BE" w:rsidRPr="000D2763">
        <w:rPr>
          <w:rFonts w:cs="Times New Roman"/>
          <w:i/>
          <w:szCs w:val="28"/>
          <w:u w:val="single"/>
        </w:rPr>
        <w:t xml:space="preserve"> Администрации города от 18.02.2011 № 762 </w:t>
      </w:r>
      <w:r w:rsidR="00CA2DE6" w:rsidRPr="000D2763">
        <w:rPr>
          <w:rFonts w:cs="Times New Roman"/>
          <w:i/>
          <w:szCs w:val="28"/>
          <w:u w:val="single"/>
        </w:rPr>
        <w:t xml:space="preserve">                                    </w:t>
      </w:r>
      <w:r w:rsidR="00A731BE" w:rsidRPr="000D2763">
        <w:rPr>
          <w:rFonts w:cs="Times New Roman"/>
          <w:i/>
          <w:szCs w:val="28"/>
          <w:u w:val="single"/>
        </w:rPr>
        <w:t>«Об осуществлении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 и переработке дикоросов»</w:t>
      </w:r>
      <w:r w:rsidRPr="000D2763">
        <w:rPr>
          <w:rFonts w:cs="Times New Roman"/>
          <w:i/>
          <w:szCs w:val="28"/>
          <w:u w:val="single"/>
        </w:rPr>
        <w:t>;</w:t>
      </w:r>
    </w:p>
    <w:p w:rsidR="000C3D6E" w:rsidRPr="000D2763" w:rsidRDefault="000C3D6E" w:rsidP="000C3D6E">
      <w:pPr>
        <w:ind w:firstLine="720"/>
        <w:contextualSpacing/>
        <w:jc w:val="both"/>
        <w:rPr>
          <w:rFonts w:cs="Times New Roman"/>
          <w:i/>
          <w:sz w:val="22"/>
          <w:u w:val="single"/>
        </w:rPr>
      </w:pPr>
      <w:r w:rsidRPr="000D2763">
        <w:rPr>
          <w:rFonts w:eastAsia="Times New Roman" w:cs="Times New Roman"/>
          <w:i/>
          <w:szCs w:val="28"/>
          <w:u w:val="single"/>
          <w:lang w:eastAsia="ru-RU"/>
        </w:rPr>
        <w:t xml:space="preserve">- </w:t>
      </w:r>
      <w:r w:rsidRPr="000D2763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Pr="000D2763">
        <w:rPr>
          <w:rFonts w:eastAsia="Times New Roman" w:cs="Times New Roman"/>
          <w:i/>
          <w:szCs w:val="28"/>
          <w:u w:val="single"/>
          <w:lang w:eastAsia="ru-RU"/>
        </w:rPr>
        <w:t xml:space="preserve">остановление Администрации города от 13.12.2013 № 8991 </w:t>
      </w:r>
      <w:r w:rsidRPr="000D2763">
        <w:rPr>
          <w:rFonts w:eastAsia="Times New Roman" w:cs="Times New Roman"/>
          <w:i/>
          <w:szCs w:val="28"/>
          <w:u w:val="single"/>
          <w:lang w:eastAsia="ru-RU"/>
        </w:rPr>
        <w:br/>
        <w:t>«Об утверждении муниципальной программы «Развитие агропромышленного комплекса в городе Сургуте на период до 2030 года».</w:t>
      </w:r>
    </w:p>
    <w:p w:rsidR="000C3D6E" w:rsidRPr="000D2763" w:rsidRDefault="000C3D6E" w:rsidP="00F0541E">
      <w:pPr>
        <w:ind w:firstLine="720"/>
        <w:contextualSpacing/>
        <w:jc w:val="both"/>
        <w:rPr>
          <w:rFonts w:cs="Times New Roman"/>
          <w:i/>
          <w:szCs w:val="28"/>
        </w:rPr>
      </w:pPr>
    </w:p>
    <w:p w:rsidR="00F346F2" w:rsidRPr="000D2763" w:rsidRDefault="00F346F2" w:rsidP="00F346F2">
      <w:pPr>
        <w:contextualSpacing/>
        <w:jc w:val="center"/>
        <w:rPr>
          <w:rFonts w:cs="Times New Roman"/>
          <w:sz w:val="22"/>
        </w:rPr>
      </w:pPr>
    </w:p>
    <w:p w:rsidR="00B2638A" w:rsidRPr="000D2763" w:rsidRDefault="00C51215" w:rsidP="00B2638A">
      <w:pPr>
        <w:ind w:firstLine="720"/>
        <w:contextualSpacing/>
        <w:jc w:val="both"/>
        <w:rPr>
          <w:rFonts w:cs="Times New Roman"/>
          <w:i/>
          <w:sz w:val="22"/>
        </w:rPr>
      </w:pPr>
      <w:r w:rsidRPr="000D2763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E15107" w:rsidRPr="000D2763">
        <w:rPr>
          <w:rFonts w:cs="Times New Roman"/>
          <w:szCs w:val="28"/>
        </w:rPr>
        <w:t xml:space="preserve"> </w:t>
      </w:r>
      <w:r w:rsidR="00B2638A" w:rsidRPr="000D2763">
        <w:rPr>
          <w:rFonts w:cs="Times New Roman"/>
          <w:i/>
          <w:szCs w:val="28"/>
          <w:u w:val="single"/>
        </w:rPr>
        <w:t>постановление Администрации города от 31.05.2021 № 4252 «Об утверждении порядков предоставления субсидий на поддержку и развитие растениеводства,</w:t>
      </w:r>
      <w:r w:rsidR="00B2638A" w:rsidRPr="000D2763">
        <w:rPr>
          <w:rFonts w:cs="Times New Roman"/>
          <w:i/>
          <w:szCs w:val="28"/>
          <w:u w:val="single"/>
        </w:rPr>
        <w:br/>
        <w:t xml:space="preserve">на поддержку и развитие животноводства, на поддержку </w:t>
      </w:r>
      <w:r w:rsidR="00B2638A" w:rsidRPr="000D2763">
        <w:rPr>
          <w:rFonts w:cs="Times New Roman"/>
          <w:i/>
          <w:szCs w:val="28"/>
          <w:u w:val="single"/>
        </w:rPr>
        <w:br/>
        <w:t xml:space="preserve">и развитие малых форм хозяйствования, на </w:t>
      </w:r>
      <w:r w:rsidR="001A69DB" w:rsidRPr="000D2763">
        <w:rPr>
          <w:rFonts w:cs="Times New Roman"/>
          <w:i/>
          <w:szCs w:val="28"/>
          <w:u w:val="single"/>
        </w:rPr>
        <w:t xml:space="preserve">развитие </w:t>
      </w:r>
      <w:proofErr w:type="spellStart"/>
      <w:r w:rsidR="001A69DB" w:rsidRPr="000D2763">
        <w:rPr>
          <w:rFonts w:cs="Times New Roman"/>
          <w:i/>
          <w:szCs w:val="28"/>
          <w:u w:val="single"/>
        </w:rPr>
        <w:t>рыбохозяйственного</w:t>
      </w:r>
      <w:proofErr w:type="spellEnd"/>
      <w:r w:rsidR="001A69DB" w:rsidRPr="000D2763">
        <w:rPr>
          <w:rFonts w:cs="Times New Roman"/>
          <w:i/>
          <w:szCs w:val="28"/>
          <w:u w:val="single"/>
        </w:rPr>
        <w:br/>
      </w:r>
      <w:r w:rsidR="00B2638A" w:rsidRPr="000D2763">
        <w:rPr>
          <w:rFonts w:cs="Times New Roman"/>
          <w:i/>
          <w:szCs w:val="28"/>
          <w:u w:val="single"/>
        </w:rPr>
        <w:t>ком</w:t>
      </w:r>
      <w:r w:rsidR="00B2638A" w:rsidRPr="000D2763">
        <w:rPr>
          <w:rFonts w:cs="Times New Roman"/>
          <w:i/>
          <w:szCs w:val="28"/>
          <w:u w:val="single"/>
        </w:rPr>
        <w:softHyphen/>
        <w:t>плекса, на развитие деятельности по заготовке и переработке дикоросов»</w:t>
      </w:r>
      <w:r w:rsidR="001B7F9E" w:rsidRPr="000D2763">
        <w:rPr>
          <w:rFonts w:cs="Times New Roman"/>
          <w:i/>
          <w:szCs w:val="28"/>
          <w:u w:val="single"/>
        </w:rPr>
        <w:t>.</w:t>
      </w:r>
      <w:r w:rsidR="00B2638A" w:rsidRPr="000D2763">
        <w:rPr>
          <w:rFonts w:cs="Times New Roman"/>
          <w:i/>
          <w:sz w:val="22"/>
        </w:rPr>
        <w:t xml:space="preserve"> </w:t>
      </w:r>
    </w:p>
    <w:p w:rsidR="00C51215" w:rsidRPr="000D2763" w:rsidRDefault="00B2638A" w:rsidP="00B2638A">
      <w:pPr>
        <w:ind w:firstLine="720"/>
        <w:contextualSpacing/>
        <w:jc w:val="both"/>
        <w:rPr>
          <w:rFonts w:cs="Times New Roman"/>
          <w:sz w:val="22"/>
        </w:rPr>
      </w:pPr>
      <w:r w:rsidRPr="000D2763">
        <w:rPr>
          <w:rFonts w:cs="Times New Roman"/>
          <w:sz w:val="22"/>
        </w:rPr>
        <w:t xml:space="preserve">                                               </w:t>
      </w:r>
    </w:p>
    <w:p w:rsidR="00C51215" w:rsidRPr="000D2763" w:rsidRDefault="00C51215" w:rsidP="000C3D6E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E15107" w:rsidRPr="000D2763">
        <w:rPr>
          <w:rFonts w:cs="Times New Roman"/>
          <w:i/>
          <w:szCs w:val="28"/>
          <w:u w:val="single"/>
        </w:rPr>
        <w:t>после официального опубликования</w:t>
      </w:r>
      <w:r w:rsidR="00217382" w:rsidRPr="000D2763">
        <w:rPr>
          <w:rFonts w:cs="Times New Roman"/>
          <w:i/>
          <w:szCs w:val="28"/>
          <w:u w:val="single"/>
        </w:rPr>
        <w:t xml:space="preserve"> и распространяется </w:t>
      </w:r>
      <w:r w:rsidR="00217382" w:rsidRPr="000D2763">
        <w:rPr>
          <w:rFonts w:cs="Times New Roman"/>
          <w:i/>
          <w:szCs w:val="28"/>
          <w:u w:val="single"/>
        </w:rPr>
        <w:br/>
        <w:t>на правоотношения, возникшие с 01.01.2022</w:t>
      </w:r>
      <w:r w:rsidR="000C3D6E" w:rsidRPr="000D2763">
        <w:rPr>
          <w:rFonts w:cs="Times New Roman"/>
          <w:i/>
          <w:szCs w:val="28"/>
          <w:u w:val="single"/>
        </w:rPr>
        <w:t xml:space="preserve">, </w:t>
      </w:r>
      <w:r w:rsidR="000C3D6E" w:rsidRPr="000D2763">
        <w:rPr>
          <w:rFonts w:cs="Times New Roman"/>
          <w:i/>
          <w:szCs w:val="28"/>
          <w:u w:val="single"/>
        </w:rPr>
        <w:t>за исключением абзаца третьего пункта 3 раздела II приложений 1, 3, 4, 5 и абзацев третьего, двенадцатого пункта 3 раздела 2 приложения</w:t>
      </w:r>
      <w:r w:rsidR="000C3D6E" w:rsidRPr="000D2763">
        <w:rPr>
          <w:rFonts w:cs="Times New Roman"/>
          <w:i/>
          <w:szCs w:val="28"/>
          <w:u w:val="single"/>
        </w:rPr>
        <w:t xml:space="preserve"> </w:t>
      </w:r>
      <w:r w:rsidR="000C3D6E" w:rsidRPr="000D2763">
        <w:rPr>
          <w:rFonts w:cs="Times New Roman"/>
          <w:i/>
          <w:szCs w:val="28"/>
          <w:u w:val="single"/>
        </w:rPr>
        <w:t>2 к постановлению, вступающих в силу с 01.01.2023.</w:t>
      </w:r>
    </w:p>
    <w:p w:rsidR="00F346F2" w:rsidRPr="000D2763" w:rsidRDefault="00F346F2" w:rsidP="00C51215">
      <w:pPr>
        <w:contextualSpacing/>
        <w:jc w:val="center"/>
        <w:rPr>
          <w:rFonts w:cs="Times New Roman"/>
          <w:sz w:val="22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szCs w:val="28"/>
        </w:rPr>
        <w:t>1.7. Сведения о необходимости или отсутствии необходимости установления переходного периода:</w:t>
      </w:r>
      <w:r w:rsidR="00E15107" w:rsidRPr="000D2763">
        <w:rPr>
          <w:rFonts w:cs="Times New Roman"/>
          <w:szCs w:val="28"/>
        </w:rPr>
        <w:t xml:space="preserve"> </w:t>
      </w:r>
      <w:r w:rsidR="00E15107" w:rsidRPr="000D2763">
        <w:rPr>
          <w:rFonts w:cs="Times New Roman"/>
          <w:i/>
          <w:szCs w:val="28"/>
          <w:u w:val="single"/>
        </w:rPr>
        <w:t>отсутствует необходимость установления переходного периода</w:t>
      </w:r>
      <w:r w:rsidR="001B7F9E" w:rsidRPr="000D2763">
        <w:rPr>
          <w:rFonts w:cs="Times New Roman"/>
          <w:i/>
          <w:szCs w:val="28"/>
          <w:u w:val="single"/>
        </w:rPr>
        <w:t>.</w:t>
      </w:r>
    </w:p>
    <w:p w:rsidR="0095202A" w:rsidRPr="000D2763" w:rsidRDefault="0095202A" w:rsidP="00F346F2">
      <w:pPr>
        <w:ind w:firstLine="720"/>
        <w:contextualSpacing/>
        <w:jc w:val="both"/>
        <w:rPr>
          <w:rFonts w:cs="Times New Roman"/>
          <w:sz w:val="22"/>
        </w:rPr>
      </w:pPr>
    </w:p>
    <w:p w:rsidR="000C3D6E" w:rsidRPr="000D2763" w:rsidRDefault="00C51215" w:rsidP="00F346F2">
      <w:pPr>
        <w:ind w:firstLine="720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0D2763">
        <w:rPr>
          <w:rFonts w:cs="Times New Roman"/>
          <w:szCs w:val="28"/>
        </w:rPr>
        <w:t xml:space="preserve"> </w:t>
      </w:r>
      <w:r w:rsidR="00263674" w:rsidRPr="000D2763">
        <w:rPr>
          <w:rFonts w:cs="Times New Roman"/>
          <w:i/>
          <w:szCs w:val="28"/>
        </w:rPr>
        <w:t xml:space="preserve">«05» апреля 2022 года </w:t>
      </w:r>
      <w:r w:rsidRPr="000D2763">
        <w:rPr>
          <w:rFonts w:cs="Times New Roman"/>
          <w:i/>
          <w:szCs w:val="28"/>
        </w:rPr>
        <w:t>и срок, в течение которого принимались предложения</w:t>
      </w:r>
      <w:r w:rsidR="00C64BC1" w:rsidRPr="000D2763">
        <w:rPr>
          <w:rFonts w:cs="Times New Roman"/>
          <w:i/>
          <w:szCs w:val="28"/>
        </w:rPr>
        <w:t xml:space="preserve"> </w:t>
      </w:r>
      <w:r w:rsidR="00263674" w:rsidRPr="000D2763">
        <w:rPr>
          <w:rFonts w:cs="Times New Roman"/>
          <w:i/>
          <w:szCs w:val="28"/>
        </w:rPr>
        <w:t>в связи</w:t>
      </w:r>
      <w:r w:rsidR="00263674" w:rsidRPr="000D2763">
        <w:rPr>
          <w:rFonts w:cs="Times New Roman"/>
          <w:i/>
          <w:szCs w:val="28"/>
        </w:rPr>
        <w:br/>
      </w:r>
      <w:r w:rsidRPr="000D2763">
        <w:rPr>
          <w:rFonts w:cs="Times New Roman"/>
          <w:i/>
          <w:szCs w:val="28"/>
        </w:rPr>
        <w:t>с размещением уведомления о проведении публичных консультаций</w:t>
      </w:r>
      <w:r w:rsidR="00C64BC1" w:rsidRPr="000D2763">
        <w:rPr>
          <w:rFonts w:cs="Times New Roman"/>
          <w:i/>
          <w:szCs w:val="28"/>
        </w:rPr>
        <w:t xml:space="preserve"> </w:t>
      </w:r>
      <w:r w:rsidRPr="000D2763">
        <w:rPr>
          <w:rFonts w:cs="Times New Roman"/>
          <w:i/>
          <w:szCs w:val="28"/>
        </w:rPr>
        <w:t>по проекту нормативн</w:t>
      </w:r>
      <w:r w:rsidR="00263674" w:rsidRPr="000D2763">
        <w:rPr>
          <w:rFonts w:cs="Times New Roman"/>
          <w:i/>
          <w:szCs w:val="28"/>
        </w:rPr>
        <w:t xml:space="preserve">ого правового акта: </w:t>
      </w:r>
    </w:p>
    <w:p w:rsidR="00F346F2" w:rsidRPr="000D2763" w:rsidRDefault="00263674" w:rsidP="00F346F2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i/>
          <w:szCs w:val="28"/>
        </w:rPr>
        <w:t>начало: «05» апреля 2022 года; окончание: «04» мая 2022 года.</w:t>
      </w:r>
    </w:p>
    <w:p w:rsidR="00A27958" w:rsidRPr="000D2763" w:rsidRDefault="00A27958" w:rsidP="00F346F2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0D2763" w:rsidRDefault="00C51215" w:rsidP="000C3D6E">
      <w:pPr>
        <w:ind w:firstLine="708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i/>
          <w:szCs w:val="28"/>
        </w:rPr>
        <w:t>Всего з</w:t>
      </w:r>
      <w:r w:rsidR="00AA5CF6" w:rsidRPr="000D2763">
        <w:rPr>
          <w:rFonts w:cs="Times New Roman"/>
          <w:i/>
          <w:szCs w:val="28"/>
        </w:rPr>
        <w:t>амечаний и предложений:2</w:t>
      </w:r>
      <w:r w:rsidRPr="000D2763">
        <w:rPr>
          <w:rFonts w:cs="Times New Roman"/>
          <w:i/>
          <w:szCs w:val="28"/>
        </w:rPr>
        <w:t>, из них:</w:t>
      </w:r>
    </w:p>
    <w:p w:rsidR="00F346F2" w:rsidRPr="000D2763" w:rsidRDefault="00AA5CF6" w:rsidP="000C3D6E">
      <w:pPr>
        <w:ind w:firstLine="708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i/>
          <w:szCs w:val="28"/>
        </w:rPr>
        <w:t>учтено полностью: 2, учтено частично: 0, не учтено: 0</w:t>
      </w:r>
      <w:r w:rsidR="00C51215" w:rsidRPr="000D2763">
        <w:rPr>
          <w:rFonts w:cs="Times New Roman"/>
          <w:i/>
          <w:szCs w:val="28"/>
        </w:rPr>
        <w:t>.</w:t>
      </w:r>
    </w:p>
    <w:p w:rsidR="00F346F2" w:rsidRPr="000D2763" w:rsidRDefault="00AA5CF6" w:rsidP="00F346F2">
      <w:pPr>
        <w:ind w:firstLine="708"/>
        <w:contextualSpacing/>
        <w:jc w:val="both"/>
        <w:rPr>
          <w:i/>
          <w:szCs w:val="28"/>
        </w:rPr>
      </w:pPr>
      <w:r w:rsidRPr="000D2763">
        <w:rPr>
          <w:i/>
          <w:szCs w:val="28"/>
        </w:rPr>
        <w:t xml:space="preserve">Кроме того, получено 2 </w:t>
      </w:r>
      <w:r w:rsidR="00B74AF1" w:rsidRPr="000D2763">
        <w:rPr>
          <w:i/>
          <w:szCs w:val="28"/>
        </w:rPr>
        <w:t>отзыва, содержащих информацию</w:t>
      </w:r>
      <w:r w:rsidR="000C3D6E" w:rsidRPr="000D2763">
        <w:rPr>
          <w:i/>
          <w:szCs w:val="28"/>
        </w:rPr>
        <w:t xml:space="preserve"> </w:t>
      </w:r>
      <w:r w:rsidR="00B74AF1" w:rsidRPr="000D2763">
        <w:rPr>
          <w:i/>
          <w:szCs w:val="28"/>
        </w:rPr>
        <w:t>об одобрении текущей редакции проекта нормативного правового акта</w:t>
      </w:r>
      <w:r w:rsidR="000C3D6E" w:rsidRPr="000D2763">
        <w:rPr>
          <w:i/>
          <w:szCs w:val="28"/>
        </w:rPr>
        <w:t xml:space="preserve"> </w:t>
      </w:r>
      <w:r w:rsidR="00B74AF1" w:rsidRPr="000D2763">
        <w:rPr>
          <w:i/>
          <w:szCs w:val="28"/>
        </w:rPr>
        <w:t>(об отсутствии замечаний и (или) предложений).</w:t>
      </w:r>
    </w:p>
    <w:p w:rsidR="00A27958" w:rsidRPr="000D2763" w:rsidRDefault="00A27958" w:rsidP="00F346F2">
      <w:pPr>
        <w:ind w:firstLine="708"/>
        <w:contextualSpacing/>
        <w:jc w:val="both"/>
        <w:rPr>
          <w:i/>
          <w:szCs w:val="28"/>
        </w:rPr>
      </w:pPr>
    </w:p>
    <w:p w:rsidR="000C3D6E" w:rsidRPr="000D2763" w:rsidRDefault="000C3D6E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lastRenderedPageBreak/>
        <w:t>1.10. Контактная информация ответственного исполнителя проекта:</w:t>
      </w:r>
    </w:p>
    <w:p w:rsidR="00C51215" w:rsidRPr="000D2763" w:rsidRDefault="00C51215" w:rsidP="00C51215">
      <w:pPr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szCs w:val="28"/>
        </w:rPr>
        <w:t>Фамилия, имя, отчество</w:t>
      </w:r>
      <w:r w:rsidR="000C3D6E" w:rsidRPr="000D2763">
        <w:rPr>
          <w:rFonts w:cs="Times New Roman"/>
          <w:szCs w:val="28"/>
        </w:rPr>
        <w:t xml:space="preserve"> (при наличии)</w:t>
      </w:r>
      <w:r w:rsidRPr="000D2763">
        <w:rPr>
          <w:rFonts w:cs="Times New Roman"/>
          <w:szCs w:val="28"/>
        </w:rPr>
        <w:t>:</w:t>
      </w:r>
      <w:r w:rsidRPr="000D2763">
        <w:rPr>
          <w:rFonts w:cs="Times New Roman"/>
          <w:i/>
          <w:szCs w:val="28"/>
        </w:rPr>
        <w:t xml:space="preserve"> </w:t>
      </w:r>
      <w:r w:rsidR="00B2638A" w:rsidRPr="000D2763">
        <w:rPr>
          <w:rFonts w:cs="Times New Roman"/>
          <w:i/>
          <w:szCs w:val="28"/>
        </w:rPr>
        <w:t>Себелева Ольга Ивановна</w:t>
      </w:r>
    </w:p>
    <w:p w:rsidR="00C51215" w:rsidRPr="000D2763" w:rsidRDefault="00C51215" w:rsidP="00C51215">
      <w:pPr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szCs w:val="28"/>
        </w:rPr>
        <w:t>Должность</w:t>
      </w:r>
      <w:r w:rsidRPr="000D2763">
        <w:rPr>
          <w:rFonts w:cs="Times New Roman"/>
          <w:i/>
          <w:szCs w:val="28"/>
        </w:rPr>
        <w:t>:</w:t>
      </w:r>
      <w:r w:rsidR="00E15107" w:rsidRPr="000D2763">
        <w:rPr>
          <w:rFonts w:cs="Times New Roman"/>
          <w:i/>
          <w:szCs w:val="28"/>
        </w:rPr>
        <w:t xml:space="preserve"> </w:t>
      </w:r>
      <w:r w:rsidR="00B2638A" w:rsidRPr="000D2763">
        <w:rPr>
          <w:rFonts w:cs="Times New Roman"/>
          <w:i/>
          <w:szCs w:val="28"/>
        </w:rPr>
        <w:t>ведущий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</w:t>
      </w:r>
      <w:r w:rsidR="001B7F9E" w:rsidRPr="000D2763">
        <w:rPr>
          <w:rFonts w:cs="Times New Roman"/>
          <w:i/>
          <w:szCs w:val="28"/>
        </w:rPr>
        <w:t>.</w:t>
      </w:r>
    </w:p>
    <w:tbl>
      <w:tblPr>
        <w:tblW w:w="11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635"/>
        <w:gridCol w:w="2439"/>
      </w:tblGrid>
      <w:tr w:rsidR="00C51215" w:rsidRPr="000D2763" w:rsidTr="00A2795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0D2763" w:rsidRDefault="00C5121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0D2763">
              <w:rPr>
                <w:rFonts w:cs="Times New Roman"/>
                <w:i/>
                <w:szCs w:val="28"/>
              </w:rPr>
              <w:t>Тел.:</w:t>
            </w:r>
            <w:r w:rsidR="00A27958" w:rsidRPr="000D2763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0D2763" w:rsidRDefault="00B2638A" w:rsidP="000C3D6E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0D2763">
              <w:rPr>
                <w:rFonts w:cs="Times New Roman"/>
                <w:i/>
                <w:szCs w:val="28"/>
              </w:rPr>
              <w:t>8 (3462) 52-</w:t>
            </w:r>
            <w:r w:rsidR="000C3D6E" w:rsidRPr="000D2763">
              <w:rPr>
                <w:rFonts w:cs="Times New Roman"/>
                <w:i/>
                <w:szCs w:val="28"/>
              </w:rPr>
              <w:t>83</w:t>
            </w:r>
            <w:r w:rsidRPr="000D2763">
              <w:rPr>
                <w:rFonts w:cs="Times New Roman"/>
                <w:i/>
                <w:szCs w:val="28"/>
              </w:rPr>
              <w:t>-</w:t>
            </w:r>
            <w:r w:rsidR="000C3D6E" w:rsidRPr="000D2763">
              <w:rPr>
                <w:rFonts w:cs="Times New Roman"/>
                <w:i/>
                <w:szCs w:val="28"/>
              </w:rPr>
              <w:t>20</w:t>
            </w:r>
          </w:p>
        </w:tc>
        <w:tc>
          <w:tcPr>
            <w:tcW w:w="6635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0D2763" w:rsidRDefault="00C5121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0D2763">
              <w:rPr>
                <w:rFonts w:cs="Times New Roman"/>
                <w:i/>
                <w:szCs w:val="28"/>
              </w:rPr>
              <w:t>Адрес электронной почты:</w:t>
            </w:r>
            <w:r w:rsidR="00E15107" w:rsidRPr="000D2763">
              <w:rPr>
                <w:rFonts w:cs="Times New Roman"/>
                <w:i/>
                <w:szCs w:val="28"/>
              </w:rPr>
              <w:t xml:space="preserve"> </w:t>
            </w:r>
            <w:hyperlink r:id="rId7" w:history="1">
              <w:r w:rsidR="002B6076" w:rsidRPr="000D2763">
                <w:rPr>
                  <w:rStyle w:val="afff0"/>
                  <w:i/>
                  <w:szCs w:val="28"/>
                  <w:u w:val="none"/>
                  <w:lang w:val="en-US"/>
                </w:rPr>
                <w:t>sebeleva</w:t>
              </w:r>
              <w:r w:rsidR="002B6076" w:rsidRPr="000D2763">
                <w:rPr>
                  <w:rStyle w:val="afff0"/>
                  <w:i/>
                  <w:szCs w:val="28"/>
                  <w:u w:val="none"/>
                </w:rPr>
                <w:t>_</w:t>
              </w:r>
              <w:r w:rsidR="002B6076" w:rsidRPr="000D2763">
                <w:rPr>
                  <w:rStyle w:val="afff0"/>
                  <w:i/>
                  <w:szCs w:val="28"/>
                  <w:u w:val="none"/>
                  <w:lang w:val="en-US"/>
                </w:rPr>
                <w:t>oi</w:t>
              </w:r>
              <w:r w:rsidR="002B6076" w:rsidRPr="000D2763">
                <w:rPr>
                  <w:rStyle w:val="afff0"/>
                  <w:i/>
                  <w:szCs w:val="28"/>
                  <w:u w:val="none"/>
                </w:rPr>
                <w:t>@</w:t>
              </w:r>
              <w:r w:rsidR="002B6076" w:rsidRPr="000D2763">
                <w:rPr>
                  <w:rStyle w:val="afff0"/>
                  <w:i/>
                  <w:szCs w:val="28"/>
                  <w:u w:val="none"/>
                  <w:lang w:val="en-US"/>
                </w:rPr>
                <w:t>admsurgut</w:t>
              </w:r>
              <w:r w:rsidR="002B6076" w:rsidRPr="000D2763">
                <w:rPr>
                  <w:rStyle w:val="afff0"/>
                  <w:i/>
                  <w:szCs w:val="28"/>
                  <w:u w:val="none"/>
                </w:rPr>
                <w:t>.</w:t>
              </w:r>
              <w:proofErr w:type="spellStart"/>
              <w:r w:rsidR="002B6076" w:rsidRPr="000D2763">
                <w:rPr>
                  <w:rStyle w:val="afff0"/>
                  <w:i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A27958" w:rsidRPr="000D2763">
              <w:rPr>
                <w:rStyle w:val="afff0"/>
                <w:i/>
                <w:szCs w:val="28"/>
                <w:u w:val="none"/>
              </w:rPr>
              <w:t>.</w:t>
            </w:r>
            <w:r w:rsidR="00E15107" w:rsidRPr="000D2763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0D2763" w:rsidRDefault="00C5121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:rsidR="000C3D6E" w:rsidRPr="000D2763" w:rsidRDefault="000C3D6E" w:rsidP="000C3D6E">
      <w:pPr>
        <w:contextualSpacing/>
        <w:jc w:val="both"/>
        <w:rPr>
          <w:rFonts w:cs="Times New Roman"/>
          <w:i/>
          <w:szCs w:val="28"/>
        </w:rPr>
      </w:pPr>
    </w:p>
    <w:p w:rsidR="000C3D6E" w:rsidRPr="000D2763" w:rsidRDefault="000C3D6E" w:rsidP="000C3D6E">
      <w:pPr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szCs w:val="28"/>
        </w:rPr>
        <w:t>Фамилия, имя, отчество (при наличии):</w:t>
      </w:r>
      <w:r w:rsidRPr="000D2763">
        <w:rPr>
          <w:rFonts w:cs="Times New Roman"/>
          <w:i/>
          <w:szCs w:val="28"/>
        </w:rPr>
        <w:t xml:space="preserve"> </w:t>
      </w:r>
      <w:r w:rsidRPr="000D2763">
        <w:rPr>
          <w:rFonts w:cs="Times New Roman"/>
          <w:i/>
          <w:szCs w:val="28"/>
        </w:rPr>
        <w:t>Голубенко Екатерина Анатольевна</w:t>
      </w:r>
    </w:p>
    <w:p w:rsidR="000C3D6E" w:rsidRPr="000D2763" w:rsidRDefault="000C3D6E" w:rsidP="000C3D6E">
      <w:pPr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szCs w:val="28"/>
        </w:rPr>
        <w:t>Должность:</w:t>
      </w:r>
      <w:r w:rsidRPr="000D2763">
        <w:rPr>
          <w:rFonts w:cs="Times New Roman"/>
          <w:i/>
          <w:szCs w:val="28"/>
        </w:rPr>
        <w:t xml:space="preserve"> </w:t>
      </w:r>
      <w:r w:rsidRPr="000D2763">
        <w:rPr>
          <w:rFonts w:cs="Times New Roman"/>
          <w:i/>
          <w:szCs w:val="28"/>
        </w:rPr>
        <w:t>начальник</w:t>
      </w:r>
      <w:r w:rsidRPr="000D2763">
        <w:rPr>
          <w:rFonts w:cs="Times New Roman"/>
          <w:i/>
          <w:szCs w:val="28"/>
        </w:rPr>
        <w:t xml:space="preserve"> отдела обеспечения использования муниципального имущества управления имущественных отношений департамента имущественных и земельных отношений.</w:t>
      </w:r>
    </w:p>
    <w:tbl>
      <w:tblPr>
        <w:tblW w:w="11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635"/>
        <w:gridCol w:w="2439"/>
      </w:tblGrid>
      <w:tr w:rsidR="000C3D6E" w:rsidRPr="000D2763" w:rsidTr="0069672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D6E" w:rsidRPr="000D2763" w:rsidRDefault="000C3D6E" w:rsidP="00696724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0D2763">
              <w:rPr>
                <w:rFonts w:cs="Times New Roman"/>
                <w:i/>
                <w:szCs w:val="28"/>
              </w:rPr>
              <w:t xml:space="preserve">Тел.: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0C3D6E" w:rsidRPr="000D2763" w:rsidRDefault="000C3D6E" w:rsidP="000C3D6E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0D2763">
              <w:rPr>
                <w:rFonts w:cs="Times New Roman"/>
                <w:i/>
                <w:szCs w:val="28"/>
              </w:rPr>
              <w:t>8 (3462) 52-</w:t>
            </w:r>
            <w:r w:rsidRPr="000D2763">
              <w:rPr>
                <w:rFonts w:cs="Times New Roman"/>
                <w:i/>
                <w:szCs w:val="28"/>
              </w:rPr>
              <w:t>83</w:t>
            </w:r>
            <w:r w:rsidRPr="000D2763">
              <w:rPr>
                <w:rFonts w:cs="Times New Roman"/>
                <w:i/>
                <w:szCs w:val="28"/>
              </w:rPr>
              <w:t>-</w:t>
            </w:r>
            <w:r w:rsidRPr="000D2763">
              <w:rPr>
                <w:rFonts w:cs="Times New Roman"/>
                <w:i/>
                <w:szCs w:val="28"/>
              </w:rPr>
              <w:t>19</w:t>
            </w:r>
          </w:p>
        </w:tc>
        <w:tc>
          <w:tcPr>
            <w:tcW w:w="6635" w:type="dxa"/>
            <w:tcBorders>
              <w:top w:val="nil"/>
              <w:left w:val="nil"/>
              <w:right w:val="nil"/>
            </w:tcBorders>
            <w:vAlign w:val="bottom"/>
          </w:tcPr>
          <w:p w:rsidR="000C3D6E" w:rsidRPr="000D2763" w:rsidRDefault="000C3D6E" w:rsidP="000C3D6E">
            <w:pPr>
              <w:contextualSpacing/>
              <w:jc w:val="both"/>
              <w:rPr>
                <w:rStyle w:val="afff0"/>
                <w:u w:val="none"/>
              </w:rPr>
            </w:pPr>
            <w:r w:rsidRPr="000D2763">
              <w:rPr>
                <w:rStyle w:val="afff0"/>
                <w:color w:val="auto"/>
                <w:u w:val="none"/>
              </w:rPr>
              <w:t xml:space="preserve">Адрес электронной почты: </w:t>
            </w:r>
            <w:proofErr w:type="spellStart"/>
            <w:r w:rsidRPr="000D2763">
              <w:rPr>
                <w:rStyle w:val="afff0"/>
                <w:i/>
                <w:szCs w:val="28"/>
                <w:u w:val="none"/>
                <w:lang w:val="en-US"/>
              </w:rPr>
              <w:t>golubenko</w:t>
            </w:r>
            <w:proofErr w:type="spellEnd"/>
            <w:r w:rsidRPr="000D2763">
              <w:rPr>
                <w:rStyle w:val="afff0"/>
                <w:i/>
                <w:szCs w:val="28"/>
                <w:u w:val="none"/>
              </w:rPr>
              <w:t>_</w:t>
            </w:r>
            <w:proofErr w:type="spellStart"/>
            <w:r w:rsidRPr="000D2763">
              <w:rPr>
                <w:rStyle w:val="afff0"/>
                <w:i/>
                <w:szCs w:val="28"/>
                <w:u w:val="none"/>
                <w:lang w:val="en-US"/>
              </w:rPr>
              <w:t>ea</w:t>
            </w:r>
            <w:proofErr w:type="spellEnd"/>
            <w:r w:rsidRPr="000D2763">
              <w:rPr>
                <w:rStyle w:val="afff0"/>
                <w:i/>
                <w:szCs w:val="28"/>
                <w:u w:val="none"/>
              </w:rPr>
              <w:t>@</w:t>
            </w:r>
            <w:proofErr w:type="spellStart"/>
            <w:r w:rsidRPr="000D2763">
              <w:rPr>
                <w:rStyle w:val="afff0"/>
                <w:i/>
                <w:szCs w:val="28"/>
                <w:u w:val="none"/>
                <w:lang w:val="en-US"/>
              </w:rPr>
              <w:t>admsurgut</w:t>
            </w:r>
            <w:proofErr w:type="spellEnd"/>
            <w:r w:rsidRPr="000D2763">
              <w:rPr>
                <w:rStyle w:val="afff0"/>
                <w:i/>
                <w:szCs w:val="28"/>
                <w:u w:val="none"/>
              </w:rPr>
              <w:t>.</w:t>
            </w:r>
            <w:proofErr w:type="spellStart"/>
            <w:r w:rsidRPr="000D2763">
              <w:rPr>
                <w:rStyle w:val="afff0"/>
                <w:i/>
                <w:szCs w:val="28"/>
                <w:u w:val="none"/>
                <w:lang w:val="en-US"/>
              </w:rPr>
              <w:t>ru</w:t>
            </w:r>
            <w:proofErr w:type="spellEnd"/>
            <w:r w:rsidRPr="000D2763">
              <w:rPr>
                <w:rStyle w:val="afff0"/>
                <w:u w:val="none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vAlign w:val="bottom"/>
          </w:tcPr>
          <w:p w:rsidR="000C3D6E" w:rsidRPr="000D2763" w:rsidRDefault="000C3D6E" w:rsidP="00696724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:rsidR="00C51215" w:rsidRPr="000D2763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F346F2" w:rsidRPr="000D2763" w:rsidRDefault="00C51215" w:rsidP="00F346F2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C51215" w:rsidRPr="000D2763" w:rsidRDefault="00C51215" w:rsidP="00E15107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0D2763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E15107" w:rsidRPr="000D2763">
        <w:rPr>
          <w:rFonts w:cs="Times New Roman"/>
          <w:bCs/>
          <w:szCs w:val="28"/>
        </w:rPr>
        <w:t xml:space="preserve">: </w:t>
      </w:r>
      <w:r w:rsidR="000126BC" w:rsidRPr="000D2763">
        <w:rPr>
          <w:rFonts w:cs="Times New Roman"/>
          <w:bCs/>
          <w:i/>
          <w:szCs w:val="28"/>
        </w:rPr>
        <w:t>высокая</w:t>
      </w:r>
      <w:r w:rsidR="001B7F9E" w:rsidRPr="000D2763">
        <w:rPr>
          <w:rFonts w:cs="Times New Roman"/>
          <w:bCs/>
          <w:i/>
          <w:szCs w:val="28"/>
        </w:rPr>
        <w:t>.</w:t>
      </w:r>
    </w:p>
    <w:p w:rsidR="00A27958" w:rsidRPr="000D2763" w:rsidRDefault="00A27958" w:rsidP="00E15107">
      <w:pPr>
        <w:ind w:firstLine="720"/>
        <w:contextualSpacing/>
        <w:jc w:val="both"/>
        <w:rPr>
          <w:rFonts w:cs="Times New Roman"/>
          <w:szCs w:val="28"/>
        </w:rPr>
      </w:pPr>
    </w:p>
    <w:p w:rsidR="00E567FF" w:rsidRPr="000D2763" w:rsidRDefault="00C51215" w:rsidP="004739D8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4739D8" w:rsidRPr="000D2763">
        <w:rPr>
          <w:rFonts w:cs="Times New Roman"/>
          <w:bCs/>
          <w:szCs w:val="28"/>
        </w:rPr>
        <w:t xml:space="preserve"> </w:t>
      </w:r>
    </w:p>
    <w:p w:rsidR="000C3D6E" w:rsidRPr="000D2763" w:rsidRDefault="000C3D6E" w:rsidP="000C3D6E">
      <w:pPr>
        <w:ind w:firstLine="720"/>
        <w:contextualSpacing/>
        <w:jc w:val="both"/>
        <w:rPr>
          <w:i/>
          <w:szCs w:val="28"/>
          <w:u w:val="single"/>
        </w:rPr>
      </w:pPr>
      <w:r w:rsidRPr="000D2763">
        <w:rPr>
          <w:i/>
          <w:szCs w:val="28"/>
          <w:u w:val="single"/>
        </w:rPr>
        <w:t xml:space="preserve">проект муниципального нормативного правового акта содержит положения, устанавливающие новые, ранее не предусмотренные муниципальными нормативными правовыми актами, обязательные требования для субъектов предпринимательской и </w:t>
      </w:r>
      <w:r w:rsidRPr="000D2763">
        <w:rPr>
          <w:i/>
          <w:szCs w:val="28"/>
          <w:u w:val="single"/>
        </w:rPr>
        <w:t>иной экономической деятельности</w:t>
      </w:r>
      <w:r w:rsidRPr="000D2763">
        <w:rPr>
          <w:i/>
          <w:szCs w:val="28"/>
          <w:u w:val="single"/>
        </w:rPr>
        <w:t>.</w:t>
      </w:r>
    </w:p>
    <w:p w:rsidR="00252819" w:rsidRPr="000D2763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5C023B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3.1. Описание содержания проблемной ситуации, на решение которой направлено принятие проекта муниципального нормативного </w:t>
      </w:r>
      <w:r w:rsidR="00D77ECC" w:rsidRPr="000D2763">
        <w:rPr>
          <w:rFonts w:cs="Times New Roman"/>
          <w:szCs w:val="28"/>
        </w:rPr>
        <w:t>правового акта.</w:t>
      </w:r>
    </w:p>
    <w:p w:rsidR="000C3D6E" w:rsidRPr="000D2763" w:rsidRDefault="000C3D6E" w:rsidP="00D77ECC">
      <w:pPr>
        <w:ind w:firstLine="708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i/>
          <w:szCs w:val="28"/>
          <w:u w:val="single"/>
        </w:rPr>
        <w:t xml:space="preserve">Действующее правовое регулирование требует внесения изменений для приведения в соответствие с Бюджетным кодексом РФ, Общими требованиями, утвержденными постановлением Правительства </w:t>
      </w:r>
      <w:r w:rsidRPr="000D2763">
        <w:rPr>
          <w:rFonts w:cs="Times New Roman"/>
          <w:i/>
          <w:szCs w:val="28"/>
          <w:u w:val="single"/>
        </w:rPr>
        <w:t xml:space="preserve">Российской Федерации от </w:t>
      </w:r>
      <w:r w:rsidRPr="000D2763">
        <w:rPr>
          <w:i/>
          <w:szCs w:val="28"/>
          <w:u w:val="single"/>
        </w:rPr>
        <w:t>18.09.2020</w:t>
      </w:r>
      <w:r w:rsidRPr="000D2763">
        <w:rPr>
          <w:i/>
          <w:szCs w:val="28"/>
          <w:u w:val="single"/>
        </w:rPr>
        <w:t xml:space="preserve"> </w:t>
      </w:r>
      <w:r w:rsidRPr="000D2763">
        <w:rPr>
          <w:i/>
          <w:szCs w:val="28"/>
          <w:u w:val="single"/>
        </w:rPr>
        <w:t>№ 1492</w:t>
      </w:r>
      <w:r w:rsidRPr="000D2763">
        <w:rPr>
          <w:i/>
          <w:szCs w:val="28"/>
          <w:u w:val="single"/>
        </w:rPr>
        <w:t xml:space="preserve"> (с изменениями от 05.04.2022 № 590), в том числе в части приостановления требований об отсутствии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                                       по денежным обязательствам перед бюджетом города, а также в связи                               с утверждением </w:t>
      </w:r>
      <w:r w:rsidRPr="000D2763">
        <w:rPr>
          <w:rFonts w:cs="Times New Roman"/>
          <w:i/>
          <w:szCs w:val="28"/>
          <w:u w:val="single"/>
        </w:rPr>
        <w:t>постановления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 «Развитие агропромышленного комплекса»</w:t>
      </w:r>
      <w:r w:rsidRPr="000D2763">
        <w:rPr>
          <w:rFonts w:cs="Times New Roman"/>
          <w:i/>
          <w:szCs w:val="28"/>
          <w:u w:val="single"/>
        </w:rPr>
        <w:t>.</w:t>
      </w:r>
    </w:p>
    <w:p w:rsidR="00AD19A8" w:rsidRPr="000D2763" w:rsidRDefault="000C3D6E" w:rsidP="00D77ECC">
      <w:pPr>
        <w:ind w:firstLine="708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i/>
          <w:szCs w:val="28"/>
          <w:u w:val="single"/>
        </w:rPr>
        <w:t xml:space="preserve">В связи с чем вводятся </w:t>
      </w:r>
      <w:r w:rsidR="00AD19A8" w:rsidRPr="000D2763">
        <w:rPr>
          <w:rFonts w:cs="Times New Roman"/>
          <w:i/>
          <w:szCs w:val="28"/>
          <w:u w:val="single"/>
        </w:rPr>
        <w:t>нов</w:t>
      </w:r>
      <w:r w:rsidRPr="000D2763">
        <w:rPr>
          <w:rFonts w:cs="Times New Roman"/>
          <w:i/>
          <w:szCs w:val="28"/>
          <w:u w:val="single"/>
        </w:rPr>
        <w:t>ое</w:t>
      </w:r>
      <w:r w:rsidR="00AD19A8" w:rsidRPr="000D2763">
        <w:rPr>
          <w:rFonts w:cs="Times New Roman"/>
          <w:i/>
          <w:szCs w:val="28"/>
          <w:u w:val="single"/>
        </w:rPr>
        <w:t xml:space="preserve"> требовани</w:t>
      </w:r>
      <w:r w:rsidRPr="000D2763">
        <w:rPr>
          <w:rFonts w:cs="Times New Roman"/>
          <w:i/>
          <w:szCs w:val="28"/>
          <w:u w:val="single"/>
        </w:rPr>
        <w:t>е</w:t>
      </w:r>
      <w:r w:rsidR="00D77ECC" w:rsidRPr="000D2763">
        <w:rPr>
          <w:rFonts w:cs="Times New Roman"/>
          <w:i/>
          <w:szCs w:val="28"/>
          <w:u w:val="single"/>
        </w:rPr>
        <w:t>:</w:t>
      </w:r>
    </w:p>
    <w:p w:rsidR="00C51215" w:rsidRPr="000D2763" w:rsidRDefault="005C023B" w:rsidP="00D77ECC">
      <w:pPr>
        <w:ind w:firstLine="708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i/>
          <w:szCs w:val="28"/>
          <w:u w:val="single"/>
        </w:rPr>
        <w:t xml:space="preserve">- предоставление субсидии осуществляется по ставкам </w:t>
      </w:r>
      <w:r w:rsidR="00CA2DE6" w:rsidRPr="000D2763">
        <w:rPr>
          <w:rFonts w:cs="Times New Roman"/>
          <w:i/>
          <w:szCs w:val="28"/>
          <w:u w:val="single"/>
        </w:rPr>
        <w:t>приведенным в приложе</w:t>
      </w:r>
      <w:r w:rsidR="00CA2DE6" w:rsidRPr="000D2763">
        <w:rPr>
          <w:rFonts w:cs="Times New Roman"/>
          <w:i/>
          <w:szCs w:val="28"/>
          <w:u w:val="single"/>
        </w:rPr>
        <w:softHyphen/>
        <w:t xml:space="preserve">нии 25 к постановлению </w:t>
      </w:r>
      <w:r w:rsidRPr="000D2763">
        <w:rPr>
          <w:rFonts w:cs="Times New Roman"/>
          <w:i/>
          <w:szCs w:val="28"/>
          <w:u w:val="single"/>
        </w:rPr>
        <w:t xml:space="preserve">Правительства Ханты-Мансийского автономного округа – Югры от 30.12.2021 </w:t>
      </w:r>
      <w:r w:rsidRPr="000D2763">
        <w:rPr>
          <w:rFonts w:cs="Times New Roman"/>
          <w:i/>
          <w:szCs w:val="28"/>
          <w:u w:val="single"/>
        </w:rPr>
        <w:lastRenderedPageBreak/>
        <w:t xml:space="preserve">№ 637-п «О мерах по реализации государственной программы Ханты-Мансийского автономного округа – Югры  «Развитие агропромышленного комплекса», но не более 95 % фактически </w:t>
      </w:r>
      <w:r w:rsidR="00D77ECC" w:rsidRPr="000D2763">
        <w:rPr>
          <w:rFonts w:cs="Times New Roman"/>
          <w:i/>
          <w:szCs w:val="28"/>
          <w:u w:val="single"/>
        </w:rPr>
        <w:t>произведенных затрат, связанных</w:t>
      </w:r>
      <w:r w:rsidR="00CA2DE6" w:rsidRPr="000D2763">
        <w:rPr>
          <w:rFonts w:cs="Times New Roman"/>
          <w:i/>
          <w:szCs w:val="28"/>
          <w:u w:val="single"/>
        </w:rPr>
        <w:t xml:space="preserve"> </w:t>
      </w:r>
      <w:r w:rsidRPr="000D2763">
        <w:rPr>
          <w:rFonts w:cs="Times New Roman"/>
          <w:i/>
          <w:szCs w:val="28"/>
          <w:u w:val="single"/>
        </w:rPr>
        <w:t>с производством и реализацией продукции</w:t>
      </w:r>
      <w:r w:rsidR="00D77ECC" w:rsidRPr="000D2763">
        <w:rPr>
          <w:rFonts w:cs="Times New Roman"/>
          <w:i/>
          <w:szCs w:val="28"/>
          <w:u w:val="single"/>
        </w:rPr>
        <w:t>;</w:t>
      </w:r>
      <w:r w:rsidR="004739D8" w:rsidRPr="000D2763">
        <w:rPr>
          <w:rFonts w:cs="Times New Roman"/>
          <w:i/>
          <w:szCs w:val="28"/>
          <w:u w:val="single"/>
        </w:rPr>
        <w:t xml:space="preserve"> </w:t>
      </w:r>
    </w:p>
    <w:p w:rsidR="007531D4" w:rsidRPr="000D2763" w:rsidRDefault="005C023B" w:rsidP="007531D4">
      <w:pPr>
        <w:ind w:firstLine="708"/>
        <w:contextualSpacing/>
        <w:jc w:val="both"/>
        <w:rPr>
          <w:rFonts w:cs="Times New Roman"/>
          <w:i/>
          <w:szCs w:val="28"/>
          <w:u w:val="single"/>
        </w:rPr>
      </w:pPr>
      <w:r w:rsidRPr="000D2763">
        <w:rPr>
          <w:rFonts w:cs="Times New Roman"/>
          <w:i/>
          <w:szCs w:val="28"/>
          <w:u w:val="single"/>
        </w:rPr>
        <w:t xml:space="preserve">- </w:t>
      </w:r>
      <w:r w:rsidR="007531D4" w:rsidRPr="000D2763">
        <w:rPr>
          <w:rFonts w:cs="Times New Roman"/>
          <w:i/>
          <w:szCs w:val="28"/>
          <w:u w:val="single"/>
        </w:rPr>
        <w:t>предоставлении к</w:t>
      </w:r>
      <w:r w:rsidR="001B7F9E" w:rsidRPr="000D2763">
        <w:rPr>
          <w:rFonts w:cs="Times New Roman"/>
          <w:i/>
          <w:szCs w:val="28"/>
          <w:u w:val="single"/>
        </w:rPr>
        <w:t>опий</w:t>
      </w:r>
      <w:r w:rsidR="007531D4" w:rsidRPr="000D2763">
        <w:rPr>
          <w:rFonts w:cs="Times New Roman"/>
          <w:i/>
          <w:szCs w:val="28"/>
          <w:u w:val="single"/>
        </w:rPr>
        <w:t xml:space="preserve"> документов, подтверждающих произведенные зат</w:t>
      </w:r>
      <w:r w:rsidR="00D77ECC" w:rsidRPr="000D2763">
        <w:rPr>
          <w:rFonts w:cs="Times New Roman"/>
          <w:i/>
          <w:szCs w:val="28"/>
          <w:u w:val="single"/>
        </w:rPr>
        <w:t xml:space="preserve">раты, связанные с производством </w:t>
      </w:r>
      <w:r w:rsidR="007531D4" w:rsidRPr="000D2763">
        <w:rPr>
          <w:rFonts w:cs="Times New Roman"/>
          <w:i/>
          <w:szCs w:val="28"/>
          <w:u w:val="single"/>
        </w:rPr>
        <w:t>и реализацией продукции</w:t>
      </w:r>
      <w:r w:rsidR="001B7F9E" w:rsidRPr="000D2763">
        <w:rPr>
          <w:rFonts w:cs="Times New Roman"/>
          <w:i/>
          <w:szCs w:val="28"/>
          <w:u w:val="single"/>
        </w:rPr>
        <w:t>.</w:t>
      </w:r>
    </w:p>
    <w:p w:rsidR="00A27958" w:rsidRPr="000D2763" w:rsidRDefault="00A27958" w:rsidP="00F346F2">
      <w:pPr>
        <w:ind w:firstLine="567"/>
        <w:contextualSpacing/>
        <w:jc w:val="both"/>
        <w:rPr>
          <w:rFonts w:cs="Times New Roman"/>
          <w:sz w:val="22"/>
        </w:rPr>
      </w:pPr>
    </w:p>
    <w:p w:rsidR="000F33B6" w:rsidRPr="000D2763" w:rsidRDefault="00C51215" w:rsidP="00F346F2">
      <w:pPr>
        <w:ind w:firstLine="567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F346F2" w:rsidRPr="000D2763" w:rsidRDefault="00F346F2" w:rsidP="00F346F2">
      <w:pPr>
        <w:ind w:firstLine="708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i/>
          <w:szCs w:val="28"/>
        </w:rPr>
        <w:t xml:space="preserve">Ранее в соответствии с </w:t>
      </w:r>
      <w:r w:rsidR="00BA7E10" w:rsidRPr="000D2763">
        <w:rPr>
          <w:rFonts w:cs="Times New Roman"/>
          <w:i/>
          <w:szCs w:val="28"/>
        </w:rPr>
        <w:t xml:space="preserve">приложениями </w:t>
      </w:r>
      <w:r w:rsidRPr="000D2763">
        <w:rPr>
          <w:rFonts w:cs="Times New Roman"/>
          <w:i/>
          <w:szCs w:val="28"/>
        </w:rPr>
        <w:t>к постановлению Правительства Ханты-Мансийского автономного округа – Югры от 05.10.2018 № 344-п</w:t>
      </w:r>
      <w:r w:rsidRPr="000D2763">
        <w:rPr>
          <w:rFonts w:cs="Times New Roman"/>
          <w:i/>
          <w:szCs w:val="28"/>
        </w:rPr>
        <w:br/>
        <w:t xml:space="preserve">«О государственной программе Ханты-Мансийского автономного округа – Югры «Развитие агропромышленного комплекса» субсидия предоставлялась сельскохозяйственным товаропроизводителям, за счет средств бюджета Ханты-Мансийского автономного округа – Югры, в соответствии с порядками, утвержденными Уполномоченными органами </w:t>
      </w:r>
      <w:r w:rsidR="00BF592D" w:rsidRPr="000D2763">
        <w:rPr>
          <w:rFonts w:cs="Times New Roman"/>
          <w:i/>
          <w:szCs w:val="28"/>
        </w:rPr>
        <w:t>и по ставкам, приведенным</w:t>
      </w:r>
      <w:r w:rsidR="00BF592D" w:rsidRPr="000D2763">
        <w:rPr>
          <w:rFonts w:cs="Times New Roman"/>
          <w:i/>
          <w:szCs w:val="28"/>
        </w:rPr>
        <w:br/>
      </w:r>
      <w:r w:rsidR="00CF43F2" w:rsidRPr="000D2763">
        <w:rPr>
          <w:rFonts w:cs="Times New Roman"/>
          <w:i/>
          <w:szCs w:val="28"/>
        </w:rPr>
        <w:t xml:space="preserve">в </w:t>
      </w:r>
      <w:r w:rsidRPr="000D2763">
        <w:rPr>
          <w:rFonts w:cs="Times New Roman"/>
          <w:i/>
          <w:szCs w:val="28"/>
        </w:rPr>
        <w:t>приложениях к указанному Постановлению (постановление утратило силу</w:t>
      </w:r>
      <w:r w:rsidRPr="000D2763">
        <w:rPr>
          <w:rFonts w:cs="Times New Roman"/>
          <w:i/>
          <w:szCs w:val="28"/>
        </w:rPr>
        <w:br/>
        <w:t>с 01.01.2022).</w:t>
      </w:r>
    </w:p>
    <w:p w:rsidR="00BA7E10" w:rsidRPr="000D2763" w:rsidRDefault="00400BB8" w:rsidP="00400BB8">
      <w:pPr>
        <w:ind w:firstLine="708"/>
        <w:contextualSpacing/>
        <w:jc w:val="both"/>
        <w:rPr>
          <w:rFonts w:cs="Times New Roman"/>
          <w:i/>
          <w:szCs w:val="28"/>
        </w:rPr>
      </w:pPr>
      <w:r w:rsidRPr="000D2763">
        <w:rPr>
          <w:rFonts w:cs="Times New Roman"/>
          <w:i/>
          <w:szCs w:val="28"/>
        </w:rPr>
        <w:t>Проект муниципального нормативного правового акта подготовлен</w:t>
      </w:r>
      <w:r w:rsidRPr="000D2763">
        <w:rPr>
          <w:rFonts w:cs="Times New Roman"/>
          <w:i/>
          <w:szCs w:val="28"/>
        </w:rPr>
        <w:br/>
        <w:t>в</w:t>
      </w:r>
      <w:r w:rsidR="00BA7E10" w:rsidRPr="000D2763">
        <w:rPr>
          <w:rFonts w:cs="Times New Roman"/>
          <w:i/>
          <w:szCs w:val="28"/>
        </w:rPr>
        <w:t xml:space="preserve"> целях приведения п</w:t>
      </w:r>
      <w:r w:rsidR="00F10EE9" w:rsidRPr="000D2763">
        <w:rPr>
          <w:rFonts w:cs="Times New Roman"/>
          <w:i/>
          <w:szCs w:val="28"/>
        </w:rPr>
        <w:t>оряд</w:t>
      </w:r>
      <w:r w:rsidR="00F10EE9" w:rsidRPr="000D2763">
        <w:rPr>
          <w:rFonts w:cs="Times New Roman"/>
          <w:i/>
          <w:szCs w:val="28"/>
        </w:rPr>
        <w:softHyphen/>
        <w:t>ков предоставления субсидий</w:t>
      </w:r>
      <w:r w:rsidR="00BA7E10" w:rsidRPr="000D2763">
        <w:rPr>
          <w:rFonts w:cs="Times New Roman"/>
          <w:i/>
          <w:szCs w:val="28"/>
        </w:rPr>
        <w:t xml:space="preserve"> </w:t>
      </w:r>
      <w:r w:rsidR="00F10EE9" w:rsidRPr="000D2763">
        <w:rPr>
          <w:rFonts w:cs="Times New Roman"/>
          <w:i/>
          <w:szCs w:val="28"/>
        </w:rPr>
        <w:t>на поддержку и развитие растениеводства, на подд</w:t>
      </w:r>
      <w:r w:rsidRPr="000D2763">
        <w:rPr>
          <w:rFonts w:cs="Times New Roman"/>
          <w:i/>
          <w:szCs w:val="28"/>
        </w:rPr>
        <w:t>ержку</w:t>
      </w:r>
      <w:r w:rsidR="00820767" w:rsidRPr="000D2763">
        <w:rPr>
          <w:rFonts w:cs="Times New Roman"/>
          <w:i/>
          <w:szCs w:val="28"/>
        </w:rPr>
        <w:t xml:space="preserve"> </w:t>
      </w:r>
      <w:r w:rsidR="00F10EE9" w:rsidRPr="000D2763">
        <w:rPr>
          <w:rFonts w:cs="Times New Roman"/>
          <w:i/>
          <w:szCs w:val="28"/>
        </w:rPr>
        <w:t xml:space="preserve">и развитие животноводства, на развитие </w:t>
      </w:r>
      <w:proofErr w:type="spellStart"/>
      <w:r w:rsidR="00F10EE9" w:rsidRPr="000D2763">
        <w:rPr>
          <w:rFonts w:cs="Times New Roman"/>
          <w:i/>
          <w:szCs w:val="28"/>
        </w:rPr>
        <w:t>рыбохозяйственного</w:t>
      </w:r>
      <w:proofErr w:type="spellEnd"/>
      <w:r w:rsidRPr="000D2763">
        <w:rPr>
          <w:rFonts w:cs="Times New Roman"/>
          <w:i/>
          <w:szCs w:val="28"/>
        </w:rPr>
        <w:t xml:space="preserve"> комплекса,</w:t>
      </w:r>
      <w:r w:rsidR="00820767" w:rsidRPr="000D2763">
        <w:rPr>
          <w:rFonts w:cs="Times New Roman"/>
          <w:i/>
          <w:szCs w:val="28"/>
        </w:rPr>
        <w:t xml:space="preserve"> </w:t>
      </w:r>
      <w:r w:rsidR="00F10EE9" w:rsidRPr="000D2763">
        <w:rPr>
          <w:rFonts w:cs="Times New Roman"/>
          <w:i/>
          <w:szCs w:val="28"/>
        </w:rPr>
        <w:t xml:space="preserve">на поддержку и развитие малых форм хозяйствования, на развитие деятельности по заготовке и переработке дикоросов </w:t>
      </w:r>
      <w:r w:rsidR="00E20785" w:rsidRPr="000D2763">
        <w:rPr>
          <w:rFonts w:cs="Times New Roman"/>
          <w:i/>
          <w:szCs w:val="28"/>
        </w:rPr>
        <w:t>в соответствие</w:t>
      </w:r>
      <w:r w:rsidR="00820767" w:rsidRPr="000D2763">
        <w:rPr>
          <w:rFonts w:cs="Times New Roman"/>
          <w:i/>
          <w:szCs w:val="28"/>
        </w:rPr>
        <w:t xml:space="preserve"> </w:t>
      </w:r>
      <w:r w:rsidR="00BA7E10" w:rsidRPr="000D2763">
        <w:rPr>
          <w:rFonts w:cs="Times New Roman"/>
          <w:i/>
          <w:szCs w:val="28"/>
        </w:rPr>
        <w:t xml:space="preserve">с </w:t>
      </w:r>
      <w:r w:rsidR="00ED2E37" w:rsidRPr="000D2763">
        <w:rPr>
          <w:rFonts w:cs="Times New Roman"/>
          <w:i/>
          <w:szCs w:val="28"/>
        </w:rPr>
        <w:t>постановлением</w:t>
      </w:r>
      <w:r w:rsidR="00E20785" w:rsidRPr="000D2763">
        <w:rPr>
          <w:rFonts w:cs="Times New Roman"/>
          <w:i/>
          <w:szCs w:val="28"/>
        </w:rPr>
        <w:t xml:space="preserve"> П</w:t>
      </w:r>
      <w:r w:rsidR="00BA7E10" w:rsidRPr="000D2763">
        <w:rPr>
          <w:rFonts w:cs="Times New Roman"/>
          <w:i/>
          <w:szCs w:val="28"/>
        </w:rPr>
        <w:t>равительства Ханты-Мансийского автономного округа – Югры от 30.12.2021</w:t>
      </w:r>
      <w:r w:rsidR="00E20785" w:rsidRPr="000D2763">
        <w:rPr>
          <w:rFonts w:cs="Times New Roman"/>
          <w:i/>
          <w:szCs w:val="28"/>
        </w:rPr>
        <w:t xml:space="preserve"> </w:t>
      </w:r>
      <w:r w:rsidR="00BA7E10" w:rsidRPr="000D2763">
        <w:rPr>
          <w:rFonts w:cs="Times New Roman"/>
          <w:i/>
          <w:szCs w:val="28"/>
        </w:rPr>
        <w:t>№ 637-п «О мерах по реализации государственной программы Ханты-Мансийского автономного округа – Югры  «Развитие агропромышленного комплекса»</w:t>
      </w:r>
      <w:r w:rsidR="00916FDD" w:rsidRPr="000D2763">
        <w:rPr>
          <w:rFonts w:cs="Times New Roman"/>
          <w:i/>
          <w:szCs w:val="28"/>
        </w:rPr>
        <w:t xml:space="preserve"> </w:t>
      </w:r>
      <w:r w:rsidR="00F10EE9" w:rsidRPr="000D2763">
        <w:rPr>
          <w:rFonts w:cs="Times New Roman"/>
          <w:i/>
          <w:szCs w:val="28"/>
        </w:rPr>
        <w:t xml:space="preserve">по ставкам, приведенным </w:t>
      </w:r>
      <w:r w:rsidRPr="000D2763">
        <w:rPr>
          <w:rFonts w:cs="Times New Roman"/>
          <w:i/>
          <w:szCs w:val="28"/>
        </w:rPr>
        <w:t xml:space="preserve">в </w:t>
      </w:r>
      <w:r w:rsidR="00E20785" w:rsidRPr="000D2763">
        <w:rPr>
          <w:rFonts w:cs="Times New Roman"/>
          <w:i/>
          <w:szCs w:val="28"/>
        </w:rPr>
        <w:t>приложе</w:t>
      </w:r>
      <w:r w:rsidR="00E20785" w:rsidRPr="000D2763">
        <w:rPr>
          <w:rFonts w:cs="Times New Roman"/>
          <w:i/>
          <w:szCs w:val="28"/>
        </w:rPr>
        <w:softHyphen/>
        <w:t>нии 25</w:t>
      </w:r>
      <w:r w:rsidR="00820767" w:rsidRPr="000D2763">
        <w:rPr>
          <w:rFonts w:cs="Times New Roman"/>
          <w:i/>
          <w:szCs w:val="28"/>
        </w:rPr>
        <w:t xml:space="preserve"> </w:t>
      </w:r>
      <w:r w:rsidR="00BF592D" w:rsidRPr="000D2763">
        <w:rPr>
          <w:rFonts w:cs="Times New Roman"/>
          <w:i/>
          <w:szCs w:val="28"/>
        </w:rPr>
        <w:t>к П</w:t>
      </w:r>
      <w:r w:rsidR="00F10EE9" w:rsidRPr="000D2763">
        <w:rPr>
          <w:rFonts w:cs="Times New Roman"/>
          <w:i/>
          <w:szCs w:val="28"/>
        </w:rPr>
        <w:t>остановлению</w:t>
      </w:r>
      <w:r w:rsidR="00E20785" w:rsidRPr="000D2763">
        <w:rPr>
          <w:rFonts w:cs="Times New Roman"/>
          <w:i/>
          <w:szCs w:val="28"/>
        </w:rPr>
        <w:t xml:space="preserve">, </w:t>
      </w:r>
      <w:r w:rsidR="00F10EE9" w:rsidRPr="000D2763">
        <w:rPr>
          <w:rFonts w:cs="Times New Roman"/>
          <w:i/>
          <w:szCs w:val="28"/>
        </w:rPr>
        <w:t>но не более 95 % фактически произведенных затрат, связанных с производством и реализацией продукции</w:t>
      </w:r>
      <w:r w:rsidRPr="000D2763">
        <w:rPr>
          <w:rFonts w:cs="Times New Roman"/>
          <w:i/>
          <w:szCs w:val="28"/>
        </w:rPr>
        <w:t>.</w:t>
      </w:r>
    </w:p>
    <w:p w:rsidR="00A27958" w:rsidRPr="000D2763" w:rsidRDefault="00A27958" w:rsidP="00C51215">
      <w:pPr>
        <w:ind w:firstLine="720"/>
        <w:contextualSpacing/>
        <w:jc w:val="both"/>
        <w:rPr>
          <w:rFonts w:cs="Times New Roman"/>
          <w:sz w:val="22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D24EFA" w:rsidRPr="000D2763" w:rsidRDefault="00D24EFA" w:rsidP="00D24EFA">
      <w:pPr>
        <w:autoSpaceDE w:val="0"/>
        <w:autoSpaceDN w:val="0"/>
        <w:ind w:firstLine="720"/>
        <w:jc w:val="both"/>
        <w:rPr>
          <w:i/>
          <w:iCs/>
          <w:shd w:val="clear" w:color="auto" w:fill="FFFFFF"/>
        </w:rPr>
      </w:pPr>
      <w:r w:rsidRPr="000D2763">
        <w:rPr>
          <w:i/>
          <w:iCs/>
          <w:shd w:val="clear" w:color="auto" w:fill="FFFFFF"/>
        </w:rPr>
        <w:t xml:space="preserve">- постановление администрации города Нефтеюганска от 01.04.2022 № 32-нп «О порядках предоставления субсидий сельскохозяйственным товаропроизводителям» (с изменениями </w:t>
      </w:r>
      <w:r w:rsidR="00233B31" w:rsidRPr="000D2763">
        <w:rPr>
          <w:i/>
          <w:iCs/>
          <w:shd w:val="clear" w:color="auto" w:fill="FFFFFF"/>
        </w:rPr>
        <w:t xml:space="preserve">                                         </w:t>
      </w:r>
      <w:r w:rsidRPr="000D2763">
        <w:rPr>
          <w:i/>
          <w:iCs/>
          <w:shd w:val="clear" w:color="auto" w:fill="FFFFFF"/>
        </w:rPr>
        <w:t>от 27.04.2022 № 49-нп);</w:t>
      </w:r>
    </w:p>
    <w:p w:rsidR="006D7B2E" w:rsidRPr="000D2763" w:rsidRDefault="006D7B2E" w:rsidP="00F37E68">
      <w:pPr>
        <w:autoSpaceDE w:val="0"/>
        <w:autoSpaceDN w:val="0"/>
        <w:ind w:firstLine="720"/>
        <w:jc w:val="both"/>
        <w:rPr>
          <w:i/>
        </w:rPr>
      </w:pPr>
      <w:r w:rsidRPr="000D2763">
        <w:rPr>
          <w:i/>
          <w:iCs/>
          <w:shd w:val="clear" w:color="auto" w:fill="FFFFFF"/>
        </w:rPr>
        <w:t xml:space="preserve">- </w:t>
      </w:r>
      <w:r w:rsidR="00207979" w:rsidRPr="000D2763">
        <w:rPr>
          <w:i/>
          <w:iCs/>
          <w:shd w:val="clear" w:color="auto" w:fill="FFFFFF"/>
        </w:rPr>
        <w:t xml:space="preserve">постановление </w:t>
      </w:r>
      <w:r w:rsidR="006C5747" w:rsidRPr="000D2763">
        <w:rPr>
          <w:i/>
        </w:rPr>
        <w:t>Администрации города Когалыма</w:t>
      </w:r>
      <w:r w:rsidR="006C5747" w:rsidRPr="000D2763">
        <w:rPr>
          <w:i/>
        </w:rPr>
        <w:br/>
      </w:r>
      <w:r w:rsidR="00207979" w:rsidRPr="000D2763">
        <w:rPr>
          <w:i/>
        </w:rPr>
        <w:t>от 15.03.2021 №</w:t>
      </w:r>
      <w:r w:rsidR="00D24EFA" w:rsidRPr="000D2763">
        <w:rPr>
          <w:i/>
        </w:rPr>
        <w:t xml:space="preserve"> </w:t>
      </w:r>
      <w:r w:rsidR="00207979" w:rsidRPr="000D2763">
        <w:rPr>
          <w:i/>
        </w:rPr>
        <w:t>500 «Об утверждении п</w:t>
      </w:r>
      <w:r w:rsidR="006C5747" w:rsidRPr="000D2763">
        <w:rPr>
          <w:i/>
        </w:rPr>
        <w:t>орядков предоставления субсидий</w:t>
      </w:r>
      <w:r w:rsidR="006C5747" w:rsidRPr="000D2763">
        <w:rPr>
          <w:i/>
        </w:rPr>
        <w:br/>
      </w:r>
      <w:r w:rsidR="00207979" w:rsidRPr="000D2763">
        <w:rPr>
          <w:i/>
        </w:rPr>
        <w:t>на поддержку и развитие сельскохозяйственного производства и деятельности по заготовке и переработке дикоросов»</w:t>
      </w:r>
      <w:r w:rsidR="00D24EFA" w:rsidRPr="000D2763">
        <w:rPr>
          <w:i/>
        </w:rPr>
        <w:t xml:space="preserve"> (с изменениями от </w:t>
      </w:r>
      <w:r w:rsidR="00D24EFA" w:rsidRPr="000D2763">
        <w:rPr>
          <w:i/>
          <w:iCs/>
          <w:shd w:val="clear" w:color="auto" w:fill="FFFFFF"/>
        </w:rPr>
        <w:t>10.03.2022 № 546</w:t>
      </w:r>
      <w:r w:rsidR="00D24EFA" w:rsidRPr="000D2763">
        <w:rPr>
          <w:i/>
          <w:iCs/>
          <w:shd w:val="clear" w:color="auto" w:fill="FFFFFF"/>
        </w:rPr>
        <w:t>)</w:t>
      </w:r>
      <w:r w:rsidR="00D24EFA" w:rsidRPr="000D2763">
        <w:rPr>
          <w:i/>
        </w:rPr>
        <w:t>;</w:t>
      </w:r>
    </w:p>
    <w:p w:rsidR="00D24EFA" w:rsidRPr="000D2763" w:rsidRDefault="00D24EFA" w:rsidP="00D24EFA">
      <w:pPr>
        <w:autoSpaceDE w:val="0"/>
        <w:autoSpaceDN w:val="0"/>
        <w:ind w:firstLine="720"/>
        <w:jc w:val="both"/>
        <w:rPr>
          <w:i/>
          <w:iCs/>
          <w:shd w:val="clear" w:color="auto" w:fill="FFFFFF"/>
        </w:rPr>
      </w:pPr>
      <w:r w:rsidRPr="000D2763">
        <w:rPr>
          <w:i/>
          <w:iCs/>
          <w:shd w:val="clear" w:color="auto" w:fill="FFFFFF"/>
        </w:rPr>
        <w:t xml:space="preserve">- постановление администрации </w:t>
      </w:r>
      <w:proofErr w:type="spellStart"/>
      <w:r w:rsidRPr="000D2763">
        <w:rPr>
          <w:i/>
          <w:iCs/>
          <w:shd w:val="clear" w:color="auto" w:fill="FFFFFF"/>
        </w:rPr>
        <w:t>Кондинского</w:t>
      </w:r>
      <w:proofErr w:type="spellEnd"/>
      <w:r w:rsidRPr="000D2763">
        <w:rPr>
          <w:i/>
          <w:iCs/>
          <w:shd w:val="clear" w:color="auto" w:fill="FFFFFF"/>
        </w:rPr>
        <w:t xml:space="preserve"> района от 01.03.2021 № 357</w:t>
      </w:r>
      <w:r w:rsidRPr="000D2763">
        <w:rPr>
          <w:i/>
          <w:iCs/>
          <w:shd w:val="clear" w:color="auto" w:fill="FFFFFF"/>
        </w:rPr>
        <w:br/>
        <w:t xml:space="preserve"> «Об утверждении порядков расчета и предоставления субсидий на поддержку сельскохозяйственного производства и деятельности по заготовке </w:t>
      </w:r>
      <w:r w:rsidR="00233B31" w:rsidRPr="000D2763">
        <w:rPr>
          <w:i/>
          <w:iCs/>
          <w:shd w:val="clear" w:color="auto" w:fill="FFFFFF"/>
        </w:rPr>
        <w:t xml:space="preserve">                                       </w:t>
      </w:r>
      <w:r w:rsidRPr="000D2763">
        <w:rPr>
          <w:i/>
          <w:iCs/>
          <w:shd w:val="clear" w:color="auto" w:fill="FFFFFF"/>
        </w:rPr>
        <w:t>и переработке дикоросов» (с и</w:t>
      </w:r>
      <w:r w:rsidR="00233B31" w:rsidRPr="000D2763">
        <w:rPr>
          <w:i/>
          <w:iCs/>
          <w:shd w:val="clear" w:color="auto" w:fill="FFFFFF"/>
        </w:rPr>
        <w:t>зменениями от 01.02.2022 № 167).</w:t>
      </w:r>
    </w:p>
    <w:p w:rsidR="006D7B2E" w:rsidRPr="000D2763" w:rsidRDefault="006D7B2E" w:rsidP="00F37E68">
      <w:pPr>
        <w:autoSpaceDE w:val="0"/>
        <w:autoSpaceDN w:val="0"/>
        <w:ind w:firstLine="720"/>
        <w:jc w:val="both"/>
        <w:rPr>
          <w:rFonts w:cs="Times New Roman"/>
          <w:sz w:val="22"/>
        </w:rPr>
      </w:pPr>
    </w:p>
    <w:p w:rsidR="00233B31" w:rsidRPr="000D2763" w:rsidRDefault="00C51215" w:rsidP="00F37E68">
      <w:pPr>
        <w:autoSpaceDE w:val="0"/>
        <w:autoSpaceDN w:val="0"/>
        <w:ind w:firstLine="720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3.4. Источники данных:</w:t>
      </w:r>
      <w:r w:rsidR="00B96473" w:rsidRPr="000D2763">
        <w:rPr>
          <w:rFonts w:cs="Times New Roman"/>
          <w:szCs w:val="28"/>
        </w:rPr>
        <w:t xml:space="preserve"> </w:t>
      </w:r>
    </w:p>
    <w:p w:rsidR="00233B31" w:rsidRPr="000D2763" w:rsidRDefault="00F37E68" w:rsidP="00F37E68">
      <w:pPr>
        <w:autoSpaceDE w:val="0"/>
        <w:autoSpaceDN w:val="0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0D2763">
        <w:rPr>
          <w:rFonts w:eastAsia="Times New Roman" w:cs="Times New Roman"/>
          <w:i/>
          <w:szCs w:val="28"/>
          <w:lang w:eastAsia="ru-RU"/>
        </w:rPr>
        <w:t xml:space="preserve">СПС «Гарант», </w:t>
      </w:r>
    </w:p>
    <w:p w:rsidR="00F37E68" w:rsidRPr="000D2763" w:rsidRDefault="00F37E68" w:rsidP="00F37E68">
      <w:pPr>
        <w:autoSpaceDE w:val="0"/>
        <w:autoSpaceDN w:val="0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0D2763"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 w:rsidRPr="000D2763"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 w:rsidRPr="000D2763">
        <w:rPr>
          <w:rFonts w:eastAsia="Times New Roman" w:cs="Times New Roman"/>
          <w:i/>
          <w:szCs w:val="28"/>
          <w:lang w:eastAsia="ru-RU"/>
        </w:rPr>
        <w:t>»</w:t>
      </w:r>
    </w:p>
    <w:p w:rsidR="00D30E8C" w:rsidRPr="000D2763" w:rsidRDefault="00D30E8C" w:rsidP="00B96473">
      <w:pPr>
        <w:ind w:firstLine="720"/>
        <w:contextualSpacing/>
        <w:jc w:val="both"/>
        <w:rPr>
          <w:rFonts w:cs="Times New Roman"/>
          <w:sz w:val="22"/>
        </w:rPr>
      </w:pPr>
    </w:p>
    <w:p w:rsidR="00816DE4" w:rsidRPr="000D2763" w:rsidRDefault="00B74AF1" w:rsidP="000C3D6E">
      <w:pPr>
        <w:ind w:firstLine="720"/>
        <w:contextualSpacing/>
        <w:jc w:val="both"/>
        <w:rPr>
          <w:i/>
          <w:szCs w:val="28"/>
        </w:rPr>
      </w:pPr>
      <w:r w:rsidRPr="000D2763">
        <w:rPr>
          <w:szCs w:val="28"/>
        </w:rPr>
        <w:lastRenderedPageBreak/>
        <w:t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B96473" w:rsidRPr="000D2763">
        <w:rPr>
          <w:szCs w:val="28"/>
        </w:rPr>
        <w:t xml:space="preserve"> </w:t>
      </w:r>
    </w:p>
    <w:p w:rsidR="000C3D6E" w:rsidRPr="000D2763" w:rsidRDefault="000C3D6E" w:rsidP="000C3D6E">
      <w:pPr>
        <w:autoSpaceDE w:val="0"/>
        <w:autoSpaceDN w:val="0"/>
        <w:ind w:firstLine="720"/>
        <w:jc w:val="both"/>
        <w:rPr>
          <w:i/>
          <w:iCs/>
          <w:u w:val="single"/>
          <w:shd w:val="clear" w:color="auto" w:fill="FFFFFF"/>
        </w:rPr>
      </w:pPr>
      <w:r w:rsidRPr="000D2763">
        <w:rPr>
          <w:i/>
          <w:iCs/>
          <w:u w:val="single"/>
          <w:shd w:val="clear" w:color="auto" w:fill="FFFFFF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:rsidR="000C3D6E" w:rsidRPr="000D2763" w:rsidRDefault="000C3D6E" w:rsidP="000C3D6E">
      <w:pPr>
        <w:autoSpaceDE w:val="0"/>
        <w:autoSpaceDN w:val="0"/>
        <w:ind w:firstLine="720"/>
        <w:jc w:val="both"/>
        <w:rPr>
          <w:i/>
          <w:iCs/>
          <w:u w:val="single"/>
          <w:shd w:val="clear" w:color="auto" w:fill="FFFFFF"/>
        </w:rPr>
      </w:pPr>
      <w:r w:rsidRPr="000D2763">
        <w:rPr>
          <w:i/>
          <w:iCs/>
          <w:u w:val="single"/>
          <w:shd w:val="clear" w:color="auto" w:fill="FFFFFF"/>
        </w:rPr>
        <w:t xml:space="preserve">- нарушение действующего законодательства (несоответствие требованиям </w:t>
      </w:r>
      <w:r w:rsidRPr="000D2763">
        <w:rPr>
          <w:i/>
          <w:iCs/>
          <w:u w:val="single"/>
          <w:shd w:val="clear" w:color="auto" w:fill="FFFFFF"/>
        </w:rPr>
        <w:t xml:space="preserve">Бюджетного кодекса РФ, </w:t>
      </w:r>
      <w:r w:rsidRPr="000D2763">
        <w:rPr>
          <w:i/>
          <w:iCs/>
          <w:u w:val="single"/>
          <w:shd w:val="clear" w:color="auto" w:fill="FFFFFF"/>
        </w:rPr>
        <w:t>постановления Правительства Российской Федерации</w:t>
      </w:r>
      <w:r w:rsidRPr="000D2763">
        <w:rPr>
          <w:i/>
          <w:iCs/>
          <w:u w:val="single"/>
          <w:shd w:val="clear" w:color="auto" w:fill="FFFFFF"/>
        </w:rPr>
        <w:t xml:space="preserve"> </w:t>
      </w:r>
      <w:r w:rsidRPr="000D2763">
        <w:rPr>
          <w:i/>
          <w:iCs/>
          <w:u w:val="single"/>
          <w:shd w:val="clear" w:color="auto" w:fill="FFFFFF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</w:t>
      </w:r>
      <w:r w:rsidRPr="000D2763">
        <w:rPr>
          <w:i/>
          <w:iCs/>
          <w:u w:val="single"/>
          <w:shd w:val="clear" w:color="auto" w:fill="FFFFFF"/>
        </w:rPr>
        <w:t xml:space="preserve"> </w:t>
      </w:r>
      <w:r w:rsidRPr="000D2763">
        <w:rPr>
          <w:i/>
          <w:iCs/>
          <w:u w:val="single"/>
          <w:shd w:val="clear" w:color="auto" w:fill="FFFFFF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постановления Правительства Ханты-Мансийского автономного округа – Югры от 30.12.2021 № 637-п</w:t>
      </w:r>
      <w:r w:rsidRPr="000D2763">
        <w:rPr>
          <w:i/>
          <w:iCs/>
          <w:u w:val="single"/>
          <w:shd w:val="clear" w:color="auto" w:fill="FFFFFF"/>
        </w:rPr>
        <w:t xml:space="preserve"> </w:t>
      </w:r>
      <w:r w:rsidRPr="000D2763">
        <w:rPr>
          <w:i/>
          <w:iCs/>
          <w:u w:val="single"/>
          <w:shd w:val="clear" w:color="auto" w:fill="FFFFFF"/>
        </w:rPr>
        <w:t>«О мерах по реализации государственной программы Ханты-Мансийского автономного округа – Югры  «Развитие агропромышленного комплекса»);</w:t>
      </w:r>
    </w:p>
    <w:p w:rsidR="000C3D6E" w:rsidRPr="000D2763" w:rsidRDefault="000C3D6E" w:rsidP="000C3D6E">
      <w:pPr>
        <w:widowControl w:val="0"/>
        <w:snapToGrid w:val="0"/>
        <w:ind w:firstLine="708"/>
        <w:jc w:val="both"/>
        <w:rPr>
          <w:szCs w:val="28"/>
          <w:u w:val="single"/>
        </w:rPr>
      </w:pPr>
      <w:r w:rsidRPr="000D2763">
        <w:rPr>
          <w:i/>
          <w:iCs/>
          <w:u w:val="single"/>
          <w:shd w:val="clear" w:color="auto" w:fill="FFFFFF"/>
        </w:rPr>
        <w:t xml:space="preserve">- </w:t>
      </w:r>
      <w:r w:rsidR="006F0AAD" w:rsidRPr="000D2763">
        <w:rPr>
          <w:i/>
          <w:iCs/>
          <w:u w:val="single"/>
          <w:shd w:val="clear" w:color="auto" w:fill="FFFFFF"/>
        </w:rPr>
        <w:t xml:space="preserve">поступление актов (предписаний, представлений) </w:t>
      </w:r>
      <w:r w:rsidRPr="000D2763">
        <w:rPr>
          <w:i/>
          <w:iCs/>
          <w:u w:val="single"/>
          <w:shd w:val="clear" w:color="auto" w:fill="FFFFFF"/>
        </w:rPr>
        <w:t xml:space="preserve"> со стороны проверяющих органов, в том числе органов прокуратуры.</w:t>
      </w:r>
    </w:p>
    <w:p w:rsidR="000C3D6E" w:rsidRPr="000D2763" w:rsidRDefault="000C3D6E" w:rsidP="000C3D6E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  <w:sectPr w:rsidR="000C3D6E" w:rsidRPr="000D2763" w:rsidSect="00D71243">
          <w:headerReference w:type="default" r:id="rId8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9B104A" w:rsidRPr="000D2763" w:rsidRDefault="00C51215" w:rsidP="00820767">
      <w:pPr>
        <w:contextualSpacing/>
        <w:jc w:val="center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1842"/>
        <w:gridCol w:w="3545"/>
        <w:gridCol w:w="1842"/>
        <w:gridCol w:w="2269"/>
      </w:tblGrid>
      <w:tr w:rsidR="009B104A" w:rsidRPr="000D2763" w:rsidTr="00820767">
        <w:tc>
          <w:tcPr>
            <w:tcW w:w="5665" w:type="dxa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1842" w:type="dxa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4.2. Сроки 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достижения целей предлагаемого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545" w:type="dxa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4.3. Наименование 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показателей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достижения целей 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предлагаемого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4.4. Значения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показателей по годам</w:t>
            </w:r>
          </w:p>
        </w:tc>
        <w:tc>
          <w:tcPr>
            <w:tcW w:w="2269" w:type="dxa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показателей</w:t>
            </w:r>
          </w:p>
        </w:tc>
      </w:tr>
      <w:tr w:rsidR="009B104A" w:rsidRPr="000D2763" w:rsidTr="00820767">
        <w:trPr>
          <w:trHeight w:val="690"/>
        </w:trPr>
        <w:tc>
          <w:tcPr>
            <w:tcW w:w="5665" w:type="dxa"/>
            <w:vMerge w:val="restart"/>
          </w:tcPr>
          <w:p w:rsidR="009B104A" w:rsidRPr="000D2763" w:rsidRDefault="00507273" w:rsidP="00820767">
            <w:pPr>
              <w:contextualSpacing/>
              <w:jc w:val="both"/>
              <w:rPr>
                <w:rFonts w:cs="Times New Roman"/>
                <w:i/>
                <w:iCs/>
                <w:sz w:val="22"/>
              </w:rPr>
            </w:pPr>
            <w:r w:rsidRPr="000D2763">
              <w:rPr>
                <w:i/>
                <w:sz w:val="22"/>
              </w:rPr>
              <w:t>Предоставление</w:t>
            </w:r>
            <w:r w:rsidR="00820767" w:rsidRPr="000D2763">
              <w:rPr>
                <w:i/>
                <w:sz w:val="22"/>
              </w:rPr>
              <w:t xml:space="preserve"> </w:t>
            </w:r>
            <w:r w:rsidRPr="000D2763">
              <w:rPr>
                <w:i/>
                <w:sz w:val="22"/>
              </w:rPr>
              <w:t>субсидий</w:t>
            </w:r>
            <w:r w:rsidR="009B104A" w:rsidRPr="000D2763">
              <w:rPr>
                <w:i/>
                <w:sz w:val="22"/>
              </w:rPr>
              <w:t xml:space="preserve"> на поддержку и развитие растениеводства,</w:t>
            </w:r>
            <w:r w:rsidR="00820767" w:rsidRPr="000D2763">
              <w:rPr>
                <w:i/>
                <w:sz w:val="22"/>
              </w:rPr>
              <w:t xml:space="preserve"> </w:t>
            </w:r>
            <w:r w:rsidR="009B104A" w:rsidRPr="000D2763">
              <w:rPr>
                <w:i/>
                <w:sz w:val="22"/>
              </w:rPr>
              <w:t xml:space="preserve">на поддержку и развитие животноводства, на поддержку и развитие малых форм хозяйствования, на развитие </w:t>
            </w:r>
            <w:proofErr w:type="spellStart"/>
            <w:r w:rsidR="009B104A" w:rsidRPr="000D2763">
              <w:rPr>
                <w:i/>
                <w:sz w:val="22"/>
              </w:rPr>
              <w:t>рыбохозяйственного</w:t>
            </w:r>
            <w:proofErr w:type="spellEnd"/>
            <w:r w:rsidR="00820767" w:rsidRPr="000D2763">
              <w:rPr>
                <w:i/>
                <w:sz w:val="22"/>
              </w:rPr>
              <w:t xml:space="preserve">                           </w:t>
            </w:r>
            <w:r w:rsidR="009B104A" w:rsidRPr="000D2763">
              <w:rPr>
                <w:i/>
                <w:sz w:val="22"/>
              </w:rPr>
              <w:t>ком</w:t>
            </w:r>
            <w:r w:rsidR="009B104A" w:rsidRPr="000D2763">
              <w:rPr>
                <w:i/>
                <w:sz w:val="22"/>
              </w:rPr>
              <w:softHyphen/>
              <w:t>плекса, на развитие деятельности по заготовке и переработке дикоросов, с учетом</w:t>
            </w:r>
            <w:r w:rsidR="009B104A" w:rsidRPr="000D2763">
              <w:rPr>
                <w:rFonts w:cs="Times New Roman"/>
                <w:i/>
                <w:sz w:val="22"/>
              </w:rPr>
              <w:t xml:space="preserve"> введенного нового требования,</w:t>
            </w:r>
            <w:r w:rsidR="00820767" w:rsidRPr="000D2763">
              <w:rPr>
                <w:rFonts w:cs="Times New Roman"/>
                <w:i/>
                <w:sz w:val="22"/>
              </w:rPr>
              <w:t xml:space="preserve"> </w:t>
            </w:r>
            <w:r w:rsidR="009B104A" w:rsidRPr="000D2763">
              <w:rPr>
                <w:rFonts w:cs="Times New Roman"/>
                <w:i/>
                <w:sz w:val="22"/>
              </w:rPr>
              <w:t>соответствующего действующему</w:t>
            </w:r>
            <w:r w:rsidR="00820767" w:rsidRPr="000D2763">
              <w:rPr>
                <w:rFonts w:cs="Times New Roman"/>
                <w:i/>
                <w:sz w:val="22"/>
              </w:rPr>
              <w:t xml:space="preserve"> </w:t>
            </w:r>
            <w:r w:rsidR="009B104A" w:rsidRPr="000D2763">
              <w:rPr>
                <w:rFonts w:cs="Times New Roman"/>
                <w:i/>
                <w:sz w:val="22"/>
              </w:rPr>
              <w:t>законодательству</w:t>
            </w:r>
            <w:r w:rsidRPr="000D2763">
              <w:rPr>
                <w:rFonts w:cs="Times New Roman"/>
                <w:i/>
                <w:sz w:val="22"/>
              </w:rPr>
              <w:t xml:space="preserve"> </w:t>
            </w:r>
            <w:r w:rsidRPr="000D2763">
              <w:rPr>
                <w:i/>
                <w:sz w:val="22"/>
              </w:rPr>
              <w:t>(предоставлени</w:t>
            </w:r>
            <w:r w:rsidR="00820767" w:rsidRPr="000D2763">
              <w:rPr>
                <w:i/>
                <w:sz w:val="22"/>
              </w:rPr>
              <w:t>е</w:t>
            </w:r>
            <w:r w:rsidRPr="000D2763">
              <w:rPr>
                <w:i/>
                <w:sz w:val="22"/>
              </w:rPr>
              <w:t xml:space="preserve"> копий документов, подтверждающих произведенные затраты, связанные с производством</w:t>
            </w:r>
            <w:r w:rsidR="00820767" w:rsidRPr="000D2763">
              <w:rPr>
                <w:i/>
                <w:sz w:val="22"/>
              </w:rPr>
              <w:t xml:space="preserve"> </w:t>
            </w:r>
            <w:r w:rsidRPr="000D2763">
              <w:rPr>
                <w:i/>
                <w:sz w:val="22"/>
              </w:rPr>
              <w:t>и реализацией продукции)</w:t>
            </w:r>
          </w:p>
        </w:tc>
        <w:tc>
          <w:tcPr>
            <w:tcW w:w="1842" w:type="dxa"/>
            <w:vMerge w:val="restart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Со дня официального опубликования</w:t>
            </w:r>
          </w:p>
        </w:tc>
        <w:tc>
          <w:tcPr>
            <w:tcW w:w="3545" w:type="dxa"/>
            <w:vAlign w:val="center"/>
          </w:tcPr>
          <w:p w:rsidR="009B104A" w:rsidRPr="000D2763" w:rsidRDefault="009B104A" w:rsidP="00151716">
            <w:pPr>
              <w:contextualSpacing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Доля сельскохозяйственных производителей, которым предоставлены меры государственной поддержки, от общего количества заявителей предоставивших, пакет документов, соответствующих требованиям законодательства, %</w:t>
            </w:r>
          </w:p>
        </w:tc>
        <w:tc>
          <w:tcPr>
            <w:tcW w:w="1842" w:type="dxa"/>
            <w:vAlign w:val="center"/>
          </w:tcPr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100%, </w:t>
            </w:r>
          </w:p>
          <w:p w:rsidR="009B104A" w:rsidRPr="000D2763" w:rsidRDefault="009B104A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ежегодно</w:t>
            </w:r>
          </w:p>
        </w:tc>
        <w:tc>
          <w:tcPr>
            <w:tcW w:w="2269" w:type="dxa"/>
            <w:vAlign w:val="center"/>
          </w:tcPr>
          <w:p w:rsidR="009B104A" w:rsidRPr="000D2763" w:rsidRDefault="00290529" w:rsidP="00290529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Департамент имущественных и земельных отношений</w:t>
            </w:r>
          </w:p>
        </w:tc>
      </w:tr>
      <w:tr w:rsidR="00820767" w:rsidRPr="000D2763" w:rsidTr="00820767">
        <w:trPr>
          <w:trHeight w:val="789"/>
        </w:trPr>
        <w:tc>
          <w:tcPr>
            <w:tcW w:w="5665" w:type="dxa"/>
            <w:vMerge/>
          </w:tcPr>
          <w:p w:rsidR="00820767" w:rsidRPr="000D2763" w:rsidRDefault="00820767" w:rsidP="00151716">
            <w:pPr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842" w:type="dxa"/>
            <w:vMerge/>
          </w:tcPr>
          <w:p w:rsidR="00820767" w:rsidRPr="000D2763" w:rsidRDefault="00820767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3545" w:type="dxa"/>
            <w:vAlign w:val="center"/>
          </w:tcPr>
          <w:p w:rsidR="00820767" w:rsidRPr="000D2763" w:rsidRDefault="00820767" w:rsidP="00151716">
            <w:pPr>
              <w:contextualSpacing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Производство пищевой рыбной продукции собственного производства, тонн</w:t>
            </w:r>
          </w:p>
        </w:tc>
        <w:tc>
          <w:tcPr>
            <w:tcW w:w="1842" w:type="dxa"/>
            <w:vAlign w:val="center"/>
          </w:tcPr>
          <w:p w:rsidR="00820767" w:rsidRPr="000D2763" w:rsidRDefault="00820767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2022 – 680,7</w:t>
            </w:r>
          </w:p>
          <w:p w:rsidR="00820767" w:rsidRPr="000D2763" w:rsidRDefault="00820767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2023 – 687,5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2024 – 694,4</w:t>
            </w:r>
          </w:p>
        </w:tc>
        <w:tc>
          <w:tcPr>
            <w:tcW w:w="2269" w:type="dxa"/>
            <w:vAlign w:val="center"/>
          </w:tcPr>
          <w:p w:rsidR="00820767" w:rsidRPr="000D2763" w:rsidRDefault="00820767" w:rsidP="00151716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Департамент имущественных и земельных отношений</w:t>
            </w:r>
          </w:p>
        </w:tc>
      </w:tr>
    </w:tbl>
    <w:p w:rsidR="00C51215" w:rsidRPr="000D2763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6"/>
        <w:gridCol w:w="5297"/>
        <w:gridCol w:w="2552"/>
      </w:tblGrid>
      <w:tr w:rsidR="00C51215" w:rsidRPr="000D2763" w:rsidTr="00820767">
        <w:trPr>
          <w:cantSplit/>
        </w:trPr>
        <w:tc>
          <w:tcPr>
            <w:tcW w:w="7366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5297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2552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820767" w:rsidRPr="000D2763" w:rsidTr="00820767">
        <w:trPr>
          <w:cantSplit/>
          <w:trHeight w:val="399"/>
        </w:trPr>
        <w:tc>
          <w:tcPr>
            <w:tcW w:w="7366" w:type="dxa"/>
          </w:tcPr>
          <w:p w:rsidR="00820767" w:rsidRPr="000D2763" w:rsidRDefault="00820767" w:rsidP="00820767">
            <w:pPr>
              <w:contextualSpacing/>
              <w:rPr>
                <w:rFonts w:cs="Times New Roman"/>
                <w:i/>
                <w:iCs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хозяйства; индивидуальные предприниматели, осуществляющие производство сельскохозяйственной продукции, ее первичную и последующую (промышленную) переработку и реализацию этой продукции</w:t>
            </w:r>
            <w:r w:rsidR="00ED5B45" w:rsidRPr="000D2763">
              <w:rPr>
                <w:rFonts w:cs="Times New Roman"/>
                <w:i/>
                <w:sz w:val="22"/>
              </w:rPr>
              <w:t>,</w:t>
            </w:r>
            <w:r w:rsidRPr="000D2763">
              <w:rPr>
                <w:rFonts w:cs="Times New Roman"/>
                <w:i/>
                <w:sz w:val="22"/>
              </w:rPr>
              <w:t xml:space="preserve"> осуществляющие деятельность на территории Ханты-Мансийского автономного округа – Югры</w:t>
            </w:r>
          </w:p>
        </w:tc>
        <w:tc>
          <w:tcPr>
            <w:tcW w:w="5297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1422 потенциальных участников 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(лица осуществляющие предпринимательскую деятельность на территории Ханты-Мансийского автономного округа – Югры в сфере сельского хозяйства)</w:t>
            </w:r>
          </w:p>
        </w:tc>
        <w:tc>
          <w:tcPr>
            <w:tcW w:w="2552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Департамент имущественных и земельных отношений, ИФНС </w:t>
            </w:r>
          </w:p>
        </w:tc>
      </w:tr>
      <w:tr w:rsidR="00820767" w:rsidRPr="000D2763" w:rsidTr="006F0AAD">
        <w:trPr>
          <w:cantSplit/>
          <w:trHeight w:val="850"/>
        </w:trPr>
        <w:tc>
          <w:tcPr>
            <w:tcW w:w="7366" w:type="dxa"/>
          </w:tcPr>
          <w:p w:rsidR="00820767" w:rsidRPr="000D2763" w:rsidRDefault="00820767" w:rsidP="00820767">
            <w:pPr>
              <w:contextualSpacing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Граждане, ведущие личное подсобное хозяйство</w:t>
            </w:r>
          </w:p>
        </w:tc>
        <w:tc>
          <w:tcPr>
            <w:tcW w:w="5297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687 и более потенциальных участников (земельные участки расположенные </w:t>
            </w:r>
            <w:r w:rsidRPr="000D2763">
              <w:rPr>
                <w:rFonts w:cs="Times New Roman"/>
                <w:i/>
                <w:sz w:val="22"/>
              </w:rPr>
              <w:br/>
              <w:t xml:space="preserve">на территории города Сургута с разрешенным видом использования </w:t>
            </w:r>
            <w:r w:rsidRPr="000D2763">
              <w:rPr>
                <w:rFonts w:cs="Times New Roman"/>
                <w:i/>
                <w:sz w:val="22"/>
              </w:rPr>
              <w:br/>
              <w:t>«для ведения личного подсобного хозяйства»)</w:t>
            </w:r>
          </w:p>
        </w:tc>
        <w:tc>
          <w:tcPr>
            <w:tcW w:w="2552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Департамент имущественных и земельных отношений,  </w:t>
            </w:r>
            <w:proofErr w:type="spellStart"/>
            <w:r w:rsidRPr="000D2763">
              <w:rPr>
                <w:rFonts w:cs="Times New Roman"/>
                <w:i/>
                <w:sz w:val="22"/>
              </w:rPr>
              <w:t>Росреестр</w:t>
            </w:r>
            <w:proofErr w:type="spellEnd"/>
          </w:p>
        </w:tc>
      </w:tr>
    </w:tbl>
    <w:p w:rsidR="00C51215" w:rsidRPr="000D2763" w:rsidRDefault="00C51215" w:rsidP="004C1A04">
      <w:pPr>
        <w:contextualSpacing/>
        <w:jc w:val="both"/>
        <w:rPr>
          <w:rFonts w:cs="Times New Roman"/>
          <w:bCs/>
          <w:szCs w:val="28"/>
        </w:rPr>
      </w:pPr>
    </w:p>
    <w:p w:rsidR="00820767" w:rsidRPr="000D2763" w:rsidRDefault="00C51215" w:rsidP="00820767">
      <w:pPr>
        <w:ind w:firstLine="720"/>
        <w:contextualSpacing/>
        <w:jc w:val="both"/>
        <w:rPr>
          <w:rFonts w:cs="Times New Roman"/>
          <w:b/>
          <w:bCs/>
          <w:i/>
          <w:szCs w:val="28"/>
        </w:rPr>
      </w:pPr>
      <w:r w:rsidRPr="000D2763">
        <w:rPr>
          <w:rFonts w:cs="Times New Roman"/>
          <w:bCs/>
          <w:szCs w:val="28"/>
        </w:rPr>
        <w:lastRenderedPageBreak/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0D2763">
        <w:rPr>
          <w:rFonts w:cs="Times New Roman"/>
          <w:bCs/>
          <w:szCs w:val="28"/>
        </w:rPr>
        <w:t xml:space="preserve">                                     </w:t>
      </w:r>
      <w:r w:rsidRPr="000D2763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0D2763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0D2763">
        <w:rPr>
          <w:rFonts w:cs="Times New Roman"/>
          <w:bCs/>
          <w:i/>
          <w:szCs w:val="28"/>
        </w:rPr>
        <w:t>)</w:t>
      </w:r>
      <w:r w:rsidR="00820767" w:rsidRPr="000D2763">
        <w:rPr>
          <w:rFonts w:cs="Times New Roman"/>
          <w:b/>
          <w:bCs/>
          <w:i/>
          <w:szCs w:val="28"/>
        </w:rPr>
        <w:t xml:space="preserve"> </w:t>
      </w:r>
      <w:r w:rsidR="00820767" w:rsidRPr="000D2763">
        <w:rPr>
          <w:rFonts w:cs="Times New Roman"/>
          <w:b/>
          <w:bCs/>
          <w:i/>
          <w:szCs w:val="28"/>
        </w:rPr>
        <w:t>дополнительные расходы (доходы) бюджета отсутствуют</w:t>
      </w:r>
    </w:p>
    <w:p w:rsidR="00820767" w:rsidRPr="000D2763" w:rsidRDefault="00820767" w:rsidP="00820767">
      <w:pPr>
        <w:ind w:firstLine="720"/>
        <w:contextualSpacing/>
        <w:jc w:val="both"/>
        <w:rPr>
          <w:rFonts w:cs="Times New Roman"/>
          <w:b/>
          <w:bCs/>
          <w:i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395"/>
        <w:gridCol w:w="567"/>
        <w:gridCol w:w="2551"/>
        <w:gridCol w:w="2693"/>
      </w:tblGrid>
      <w:tr w:rsidR="00820767" w:rsidRPr="000D2763" w:rsidTr="0082076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6.1. Наименование функции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(полномочия/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6.2. Характер функции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(новая/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6.3. Виды расходов (доходов)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и доходов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6.5. Источники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данных</w:t>
            </w:r>
          </w:p>
          <w:p w:rsidR="00820767" w:rsidRPr="000D2763" w:rsidRDefault="00820767" w:rsidP="0069672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для расчетов</w:t>
            </w:r>
          </w:p>
        </w:tc>
      </w:tr>
      <w:tr w:rsidR="00820767" w:rsidRPr="000D2763" w:rsidTr="00696724">
        <w:trPr>
          <w:cantSplit/>
        </w:trPr>
        <w:tc>
          <w:tcPr>
            <w:tcW w:w="12044" w:type="dxa"/>
            <w:gridSpan w:val="5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820767" w:rsidRPr="000D2763" w:rsidTr="00696724">
        <w:trPr>
          <w:trHeight w:val="350"/>
        </w:trPr>
        <w:tc>
          <w:tcPr>
            <w:tcW w:w="2405" w:type="dxa"/>
            <w:vMerge w:val="restart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обязанность/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669"/>
        </w:trPr>
        <w:tc>
          <w:tcPr>
            <w:tcW w:w="2405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_____ </w:t>
            </w:r>
            <w:r w:rsidRPr="000D2763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438"/>
        </w:trPr>
        <w:tc>
          <w:tcPr>
            <w:tcW w:w="2405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385"/>
        </w:trPr>
        <w:tc>
          <w:tcPr>
            <w:tcW w:w="2405" w:type="dxa"/>
            <w:vMerge w:val="restart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обязанность/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право) 1.</w:t>
            </w:r>
            <w:r w:rsidRPr="000D2763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759"/>
        </w:trPr>
        <w:tc>
          <w:tcPr>
            <w:tcW w:w="2405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415"/>
        </w:trPr>
        <w:tc>
          <w:tcPr>
            <w:tcW w:w="2405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c>
          <w:tcPr>
            <w:tcW w:w="9493" w:type="dxa"/>
            <w:gridSpan w:val="4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40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20767" w:rsidRPr="000D2763" w:rsidTr="00696724">
        <w:trPr>
          <w:trHeight w:val="47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7" w:rsidRPr="000D2763" w:rsidRDefault="00820767" w:rsidP="0069672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820767" w:rsidRPr="000D2763" w:rsidRDefault="00820767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820767" w:rsidRPr="000D2763" w:rsidRDefault="00820767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820767" w:rsidRPr="000D2763" w:rsidRDefault="00820767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820767" w:rsidRPr="000D2763" w:rsidRDefault="00C51215" w:rsidP="00820767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lastRenderedPageBreak/>
        <w:t xml:space="preserve">7. </w:t>
      </w:r>
      <w:r w:rsidR="00820767" w:rsidRPr="000D2763">
        <w:rPr>
          <w:rFonts w:cs="Times New Roman"/>
          <w:bCs/>
          <w:szCs w:val="28"/>
        </w:rPr>
        <w:t>7. 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0D2763" w:rsidTr="00546D89">
        <w:tc>
          <w:tcPr>
            <w:tcW w:w="6374" w:type="dxa"/>
          </w:tcPr>
          <w:p w:rsidR="00820767" w:rsidRPr="000D2763" w:rsidRDefault="00C51215" w:rsidP="0082076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7.1. </w:t>
            </w:r>
            <w:r w:rsidR="00820767" w:rsidRPr="000D2763">
              <w:rPr>
                <w:rFonts w:cs="Times New Roman"/>
                <w:szCs w:val="28"/>
              </w:rPr>
              <w:t>Новые обязательные требования и (или) обязанности, изменение существующих обязательных требований и (или) обязанностей, вводимых предлагаемым правовым регулированием, для потенциальных адресатов правового регулирования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 xml:space="preserve">(с указанием соответствующих положений </w:t>
            </w:r>
          </w:p>
          <w:p w:rsidR="00C51215" w:rsidRPr="000D2763" w:rsidRDefault="00820767" w:rsidP="0082076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проекта нормативного правового акта)</w:t>
            </w:r>
          </w:p>
        </w:tc>
        <w:tc>
          <w:tcPr>
            <w:tcW w:w="3260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7.2. Описание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7.4. Источники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данных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для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расчетов</w:t>
            </w:r>
          </w:p>
        </w:tc>
      </w:tr>
      <w:tr w:rsidR="00820767" w:rsidRPr="000D2763" w:rsidTr="00546D89">
        <w:tc>
          <w:tcPr>
            <w:tcW w:w="6374" w:type="dxa"/>
          </w:tcPr>
          <w:p w:rsidR="00820767" w:rsidRPr="000D2763" w:rsidRDefault="00820767" w:rsidP="00820767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1) Предоставление субсидии осуществляется по ставкам, приведенным в приложе</w:t>
            </w:r>
            <w:r w:rsidRPr="000D2763">
              <w:rPr>
                <w:rFonts w:cs="Times New Roman"/>
                <w:i/>
                <w:sz w:val="24"/>
                <w:szCs w:val="24"/>
              </w:rPr>
              <w:softHyphen/>
              <w:t>нии 25 к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D2763">
              <w:rPr>
                <w:rFonts w:cs="Times New Roman"/>
                <w:i/>
                <w:sz w:val="24"/>
                <w:szCs w:val="24"/>
              </w:rPr>
              <w:t>постановлени</w:t>
            </w:r>
            <w:r w:rsidRPr="000D2763">
              <w:rPr>
                <w:rFonts w:cs="Times New Roman"/>
                <w:i/>
                <w:sz w:val="24"/>
                <w:szCs w:val="24"/>
              </w:rPr>
              <w:t>ю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 «Развитие агропромышленного комплекса</w:t>
            </w:r>
            <w:r w:rsidRPr="000D2763">
              <w:rPr>
                <w:rFonts w:cs="Times New Roman"/>
                <w:i/>
                <w:sz w:val="24"/>
                <w:szCs w:val="24"/>
              </w:rPr>
              <w:t>»</w:t>
            </w:r>
            <w:r w:rsidRPr="000D2763">
              <w:rPr>
                <w:rFonts w:cs="Times New Roman"/>
                <w:i/>
                <w:sz w:val="24"/>
                <w:szCs w:val="24"/>
              </w:rPr>
              <w:t>, но не более 95 % фактически произведенных затрат, связанных с производством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и реализацией продукции (пункты </w:t>
            </w:r>
            <w:r w:rsidRPr="000D2763">
              <w:rPr>
                <w:rFonts w:cs="Times New Roman"/>
                <w:i/>
                <w:sz w:val="24"/>
                <w:szCs w:val="24"/>
              </w:rPr>
              <w:t>1.1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разделов  I приложений 1-</w:t>
            </w:r>
            <w:r w:rsidRPr="000D2763">
              <w:rPr>
                <w:rFonts w:cs="Times New Roman"/>
                <w:i/>
                <w:sz w:val="24"/>
                <w:szCs w:val="24"/>
              </w:rPr>
              <w:t>3, 5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к постановлению)</w:t>
            </w:r>
          </w:p>
        </w:tc>
        <w:tc>
          <w:tcPr>
            <w:tcW w:w="3260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о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тсутствуют 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20767" w:rsidRPr="000D2763" w:rsidTr="00546D89">
        <w:tc>
          <w:tcPr>
            <w:tcW w:w="6374" w:type="dxa"/>
          </w:tcPr>
          <w:p w:rsidR="00820767" w:rsidRPr="000D2763" w:rsidRDefault="00820767" w:rsidP="00820767">
            <w:pPr>
              <w:contextualSpacing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2)</w:t>
            </w:r>
            <w:r w:rsidRPr="000D2763">
              <w:rPr>
                <w:i/>
                <w:sz w:val="24"/>
                <w:szCs w:val="24"/>
              </w:rPr>
              <w:t xml:space="preserve"> Требования, которым должны соответствовать получатели субсидии на </w:t>
            </w:r>
            <w:r w:rsidRPr="000D2763">
              <w:rPr>
                <w:i/>
                <w:sz w:val="24"/>
                <w:szCs w:val="24"/>
              </w:rPr>
              <w:t>15-е</w:t>
            </w:r>
            <w:r w:rsidRPr="000D2763">
              <w:rPr>
                <w:i/>
                <w:sz w:val="24"/>
                <w:szCs w:val="24"/>
              </w:rPr>
              <w:t xml:space="preserve"> число месяца, </w:t>
            </w:r>
            <w:r w:rsidRPr="000D2763">
              <w:rPr>
                <w:i/>
                <w:sz w:val="24"/>
                <w:szCs w:val="24"/>
              </w:rPr>
              <w:t>предшествующего месяцу регистрации заявления</w:t>
            </w:r>
            <w:r w:rsidRPr="000D2763">
              <w:rPr>
                <w:i/>
                <w:sz w:val="24"/>
                <w:szCs w:val="24"/>
              </w:rPr>
              <w:t xml:space="preserve"> при обращении за субсидией (пункты 3 разделов  </w:t>
            </w:r>
            <w:r w:rsidRPr="000D2763">
              <w:rPr>
                <w:i/>
                <w:sz w:val="24"/>
                <w:szCs w:val="24"/>
                <w:lang w:val="en-US"/>
              </w:rPr>
              <w:t>II</w:t>
            </w:r>
            <w:r w:rsidRPr="000D2763">
              <w:rPr>
                <w:i/>
                <w:sz w:val="24"/>
                <w:szCs w:val="24"/>
              </w:rPr>
              <w:t xml:space="preserve"> приложений 1-5 к постановлению)</w:t>
            </w:r>
          </w:p>
          <w:p w:rsidR="005C1BDA" w:rsidRPr="000D2763" w:rsidRDefault="005C1BDA" w:rsidP="00820767">
            <w:pPr>
              <w:contextualSpacing/>
              <w:rPr>
                <w:i/>
                <w:sz w:val="24"/>
                <w:szCs w:val="24"/>
              </w:rPr>
            </w:pPr>
          </w:p>
          <w:p w:rsidR="005C1BDA" w:rsidRPr="000D2763" w:rsidRDefault="005C1BDA" w:rsidP="00820767">
            <w:pPr>
              <w:contextualSpacing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Приостановлено требование </w:t>
            </w:r>
            <w:r w:rsidRPr="000D2763">
              <w:rPr>
                <w:i/>
                <w:sz w:val="24"/>
                <w:szCs w:val="24"/>
              </w:rPr>
              <w:t>об отсутствии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                                       по денежным обязательствам перед бюджетом города</w:t>
            </w:r>
          </w:p>
          <w:p w:rsidR="005C1BDA" w:rsidRPr="000D2763" w:rsidRDefault="005C1BDA" w:rsidP="00820767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(пункт 4 проекта постановления)</w:t>
            </w:r>
          </w:p>
        </w:tc>
        <w:tc>
          <w:tcPr>
            <w:tcW w:w="3260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о</w:t>
            </w:r>
            <w:r w:rsidRPr="000D2763">
              <w:rPr>
                <w:rFonts w:cs="Times New Roman"/>
                <w:i/>
                <w:sz w:val="24"/>
                <w:szCs w:val="24"/>
              </w:rPr>
              <w:t>тсутствуют</w:t>
            </w:r>
          </w:p>
          <w:p w:rsidR="005C1BDA" w:rsidRPr="000D2763" w:rsidRDefault="00820767" w:rsidP="00820767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0D2763">
              <w:rPr>
                <w:rFonts w:cs="Times New Roman"/>
                <w:i/>
                <w:iCs/>
                <w:sz w:val="24"/>
                <w:szCs w:val="24"/>
              </w:rPr>
              <w:t>требования установлены в соответствии с</w:t>
            </w:r>
            <w:r w:rsidR="005C1BDA" w:rsidRPr="000D2763">
              <w:rPr>
                <w:rFonts w:cs="Times New Roman"/>
                <w:i/>
                <w:iCs/>
                <w:sz w:val="24"/>
                <w:szCs w:val="24"/>
              </w:rPr>
              <w:t>:</w:t>
            </w:r>
            <w:r w:rsidRPr="000D2763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5C1BDA" w:rsidRPr="000D2763">
              <w:rPr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 w:rsidRPr="000D2763">
              <w:rPr>
                <w:i/>
                <w:sz w:val="24"/>
                <w:szCs w:val="24"/>
              </w:rPr>
              <w:t xml:space="preserve">постановлением Правительства </w:t>
            </w:r>
            <w:r w:rsidR="005C1BDA" w:rsidRPr="000D2763">
              <w:rPr>
                <w:i/>
                <w:sz w:val="24"/>
                <w:szCs w:val="24"/>
              </w:rPr>
              <w:t>РФ</w:t>
            </w:r>
            <w:r w:rsidRPr="000D2763">
              <w:rPr>
                <w:i/>
                <w:sz w:val="24"/>
                <w:szCs w:val="24"/>
              </w:rPr>
      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      </w:r>
            <w:r w:rsidRPr="000D2763">
              <w:rPr>
                <w:i/>
                <w:sz w:val="24"/>
                <w:szCs w:val="24"/>
              </w:rPr>
              <w:lastRenderedPageBreak/>
              <w:t xml:space="preserve">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      </w:r>
            <w:r w:rsidR="005C1BDA" w:rsidRPr="000D2763">
              <w:rPr>
                <w:i/>
                <w:sz w:val="24"/>
                <w:szCs w:val="24"/>
              </w:rPr>
              <w:t>РФ</w:t>
            </w:r>
            <w:r w:rsidRPr="000D2763">
              <w:rPr>
                <w:i/>
                <w:sz w:val="24"/>
                <w:szCs w:val="24"/>
              </w:rPr>
              <w:t xml:space="preserve"> </w:t>
            </w:r>
            <w:r w:rsidRPr="000D2763">
              <w:rPr>
                <w:i/>
                <w:sz w:val="24"/>
                <w:szCs w:val="24"/>
              </w:rPr>
              <w:br/>
              <w:t>и отдельных положений некоторых актов Правительства РФ»</w:t>
            </w:r>
            <w:r w:rsidR="005C1BDA" w:rsidRPr="000D2763">
              <w:rPr>
                <w:i/>
                <w:sz w:val="24"/>
                <w:szCs w:val="24"/>
              </w:rPr>
              <w:t xml:space="preserve"> </w:t>
            </w:r>
          </w:p>
          <w:p w:rsidR="00820767" w:rsidRPr="000D2763" w:rsidRDefault="005C1BDA" w:rsidP="00820767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(с изменениями от 05.04.2022 № 590)</w:t>
            </w:r>
            <w:r w:rsidR="00820767" w:rsidRPr="000D2763">
              <w:rPr>
                <w:i/>
                <w:sz w:val="24"/>
                <w:szCs w:val="24"/>
              </w:rPr>
              <w:t xml:space="preserve">, </w:t>
            </w:r>
          </w:p>
          <w:p w:rsidR="00820767" w:rsidRPr="000D2763" w:rsidRDefault="005C1BDA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 xml:space="preserve">- </w:t>
            </w:r>
            <w:r w:rsidR="00820767" w:rsidRPr="000D2763">
              <w:rPr>
                <w:rFonts w:cs="Times New Roman"/>
                <w:i/>
                <w:sz w:val="24"/>
                <w:szCs w:val="24"/>
              </w:rPr>
              <w:t>постановлени</w:t>
            </w:r>
            <w:r w:rsidR="00820767" w:rsidRPr="000D2763">
              <w:rPr>
                <w:rFonts w:cs="Times New Roman"/>
                <w:i/>
                <w:sz w:val="24"/>
                <w:szCs w:val="24"/>
              </w:rPr>
              <w:t>ем</w:t>
            </w:r>
            <w:r w:rsidR="00820767" w:rsidRPr="000D2763">
              <w:rPr>
                <w:rFonts w:cs="Times New Roman"/>
                <w:i/>
                <w:sz w:val="24"/>
                <w:szCs w:val="24"/>
              </w:rPr>
              <w:t xml:space="preserve"> Правительства Ханты-Мансийского автономного округа – Югры от 30.12.2021 № 637-п</w:t>
            </w:r>
            <w:r w:rsidR="00820767" w:rsidRPr="000D276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40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3" w:type="dxa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20767" w:rsidRPr="000D2763" w:rsidTr="00546D89">
        <w:tc>
          <w:tcPr>
            <w:tcW w:w="6374" w:type="dxa"/>
          </w:tcPr>
          <w:p w:rsidR="00820767" w:rsidRPr="000D2763" w:rsidRDefault="00820767" w:rsidP="00820767">
            <w:pPr>
              <w:ind w:left="-33"/>
              <w:contextualSpacing/>
              <w:rPr>
                <w:b/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3)</w:t>
            </w:r>
            <w:r w:rsidRPr="000D2763">
              <w:rPr>
                <w:i/>
                <w:sz w:val="24"/>
                <w:szCs w:val="24"/>
              </w:rPr>
              <w:t xml:space="preserve"> 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Получатели субсидии при первичном обращении за предоставлением субсидии обращаются в Уполномоченный орган с заявлением по форме согласно </w:t>
            </w:r>
            <w:hyperlink w:anchor="sub_1100" w:history="1">
              <w:r w:rsidRPr="000D2763">
                <w:rPr>
                  <w:rFonts w:eastAsia="Times New Roman" w:cs="Times New Roman"/>
                  <w:i/>
                  <w:sz w:val="24"/>
                  <w:szCs w:val="24"/>
                  <w:lang w:eastAsia="ru-RU"/>
                </w:rPr>
                <w:t>приложению</w:t>
              </w:r>
            </w:hyperlink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6 к постановлению и подтверждающими документами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, в том числе представляют </w:t>
            </w:r>
            <w:r w:rsidRPr="000D2763">
              <w:rPr>
                <w:rFonts w:cs="Times New Roman"/>
                <w:i/>
                <w:sz w:val="24"/>
                <w:szCs w:val="24"/>
              </w:rPr>
              <w:t>копи</w:t>
            </w:r>
            <w:r w:rsidRPr="000D2763">
              <w:rPr>
                <w:rFonts w:cs="Times New Roman"/>
                <w:i/>
                <w:sz w:val="24"/>
                <w:szCs w:val="24"/>
              </w:rPr>
              <w:t>и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документов, подтверждающих произведенные затраты, связанные с производством и реализацией продукции </w:t>
            </w:r>
            <w:r w:rsidRPr="000D2763">
              <w:rPr>
                <w:i/>
                <w:sz w:val="24"/>
                <w:szCs w:val="24"/>
              </w:rPr>
              <w:t xml:space="preserve">(пункты </w:t>
            </w:r>
            <w:r w:rsidR="001A3DD5" w:rsidRPr="000D2763">
              <w:rPr>
                <w:rFonts w:cs="Times New Roman"/>
                <w:i/>
                <w:sz w:val="24"/>
                <w:szCs w:val="24"/>
              </w:rPr>
              <w:t>4.1, 4.3</w:t>
            </w:r>
            <w:r w:rsidR="001A3DD5" w:rsidRPr="000D2763">
              <w:rPr>
                <w:rFonts w:cs="Times New Roman"/>
                <w:szCs w:val="28"/>
              </w:rPr>
              <w:t xml:space="preserve"> </w:t>
            </w:r>
            <w:r w:rsidRPr="000D2763">
              <w:rPr>
                <w:i/>
                <w:sz w:val="24"/>
                <w:szCs w:val="24"/>
              </w:rPr>
              <w:t xml:space="preserve"> разделов  </w:t>
            </w:r>
            <w:r w:rsidRPr="000D2763">
              <w:rPr>
                <w:i/>
                <w:sz w:val="24"/>
                <w:szCs w:val="24"/>
                <w:lang w:val="en-US"/>
              </w:rPr>
              <w:t>II</w:t>
            </w:r>
            <w:r w:rsidRPr="000D2763">
              <w:rPr>
                <w:i/>
                <w:sz w:val="24"/>
                <w:szCs w:val="24"/>
              </w:rPr>
              <w:t xml:space="preserve"> приложений 1-5 к постановлению)</w:t>
            </w:r>
          </w:p>
        </w:tc>
        <w:tc>
          <w:tcPr>
            <w:tcW w:w="3260" w:type="dxa"/>
            <w:vMerge w:val="restart"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  <w:vMerge w:val="restart"/>
          </w:tcPr>
          <w:p w:rsidR="00820767" w:rsidRPr="000D2763" w:rsidRDefault="00820767" w:rsidP="00820767">
            <w:pPr>
              <w:contextualSpacing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Расходы одного получателя субсидии – 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99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454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руб. в год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(расчет расходов прилагается)</w:t>
            </w:r>
          </w:p>
        </w:tc>
        <w:tc>
          <w:tcPr>
            <w:tcW w:w="2463" w:type="dxa"/>
            <w:vMerge w:val="restart"/>
          </w:tcPr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Прогноз СЭР 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на 2022 год 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и на плановый период 2023 – 2024 годов,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приказ РСТ ХМАО-Югры от 08.12.2021 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№ 104-нп,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данные из сети</w:t>
            </w:r>
          </w:p>
          <w:p w:rsidR="00820767" w:rsidRPr="000D2763" w:rsidRDefault="00820767" w:rsidP="0082076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Интернет,</w:t>
            </w:r>
          </w:p>
          <w:p w:rsidR="00820767" w:rsidRPr="000D2763" w:rsidRDefault="00820767" w:rsidP="00820767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с официальных</w:t>
            </w:r>
          </w:p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сайтов предприятий продажи</w:t>
            </w:r>
          </w:p>
        </w:tc>
      </w:tr>
      <w:tr w:rsidR="00820767" w:rsidRPr="000D2763" w:rsidTr="00546D89">
        <w:tc>
          <w:tcPr>
            <w:tcW w:w="6374" w:type="dxa"/>
          </w:tcPr>
          <w:p w:rsidR="00820767" w:rsidRPr="000D2763" w:rsidRDefault="00E052C8" w:rsidP="00E052C8">
            <w:pPr>
              <w:widowControl w:val="0"/>
              <w:rPr>
                <w:i/>
                <w:color w:val="FF0000"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4)</w:t>
            </w:r>
            <w:r w:rsidR="00820767" w:rsidRPr="000D2763">
              <w:rPr>
                <w:i/>
                <w:sz w:val="24"/>
                <w:szCs w:val="24"/>
              </w:rPr>
              <w:t xml:space="preserve"> Получатели субсидии подписывают и предоставляют в Уполномоченный орган соглашение о предоставлении субсидии (абзацы 2 пунктов 4.</w:t>
            </w:r>
            <w:r w:rsidR="00820767" w:rsidRPr="000D2763">
              <w:rPr>
                <w:i/>
                <w:sz w:val="24"/>
                <w:szCs w:val="24"/>
              </w:rPr>
              <w:t>6</w:t>
            </w:r>
            <w:r w:rsidR="00820767" w:rsidRPr="000D2763">
              <w:rPr>
                <w:i/>
                <w:sz w:val="24"/>
                <w:szCs w:val="24"/>
              </w:rPr>
              <w:t xml:space="preserve"> разделов </w:t>
            </w:r>
            <w:r w:rsidR="00820767" w:rsidRPr="000D2763">
              <w:rPr>
                <w:i/>
                <w:sz w:val="24"/>
                <w:szCs w:val="24"/>
                <w:lang w:val="en-US"/>
              </w:rPr>
              <w:t>II</w:t>
            </w:r>
            <w:r w:rsidR="00820767" w:rsidRPr="000D2763">
              <w:rPr>
                <w:i/>
                <w:sz w:val="24"/>
                <w:szCs w:val="24"/>
              </w:rPr>
              <w:t xml:space="preserve"> приложений 1-5 к постановлению)</w:t>
            </w:r>
          </w:p>
        </w:tc>
        <w:tc>
          <w:tcPr>
            <w:tcW w:w="3260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820767" w:rsidRPr="000D2763" w:rsidTr="00485CE1">
        <w:trPr>
          <w:cantSplit/>
          <w:trHeight w:val="1666"/>
        </w:trPr>
        <w:tc>
          <w:tcPr>
            <w:tcW w:w="6374" w:type="dxa"/>
          </w:tcPr>
          <w:p w:rsidR="00820767" w:rsidRPr="000D2763" w:rsidRDefault="00E052C8" w:rsidP="00820767">
            <w:pPr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5)</w:t>
            </w:r>
            <w:r w:rsidR="00820767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Получатели субсидии </w:t>
            </w:r>
            <w:r w:rsidR="00820767" w:rsidRPr="000D2763">
              <w:rPr>
                <w:rFonts w:cs="Times New Roman"/>
                <w:i/>
                <w:sz w:val="24"/>
                <w:szCs w:val="24"/>
              </w:rPr>
              <w:t>ежемесячно не позднее 5 рабочего дня месяца, следующего за отчетным, предоставляет в Уполномоченный орган отчет о достижении результатов и показателей предоставления субсидии (</w:t>
            </w:r>
            <w:r w:rsidR="00820767" w:rsidRPr="000D2763">
              <w:rPr>
                <w:i/>
                <w:sz w:val="24"/>
                <w:szCs w:val="24"/>
              </w:rPr>
              <w:t xml:space="preserve">разделы  </w:t>
            </w:r>
            <w:r w:rsidR="00820767" w:rsidRPr="000D2763">
              <w:rPr>
                <w:i/>
                <w:sz w:val="24"/>
                <w:szCs w:val="24"/>
                <w:lang w:val="en-US"/>
              </w:rPr>
              <w:t>III</w:t>
            </w:r>
            <w:r w:rsidR="00820767" w:rsidRPr="000D2763">
              <w:rPr>
                <w:i/>
                <w:sz w:val="24"/>
                <w:szCs w:val="24"/>
              </w:rPr>
              <w:t xml:space="preserve"> приложений 1-5 к постановлению)</w:t>
            </w:r>
          </w:p>
        </w:tc>
        <w:tc>
          <w:tcPr>
            <w:tcW w:w="3260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820767" w:rsidRPr="000D2763" w:rsidRDefault="00820767" w:rsidP="00820767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41648" w:rsidRPr="000D2763" w:rsidRDefault="00B41648" w:rsidP="00933E58">
      <w:pPr>
        <w:contextualSpacing/>
        <w:jc w:val="both"/>
        <w:rPr>
          <w:rFonts w:cs="Times New Roman"/>
          <w:bCs/>
          <w:szCs w:val="28"/>
        </w:rPr>
      </w:pPr>
    </w:p>
    <w:p w:rsidR="007B41C2" w:rsidRPr="000D2763" w:rsidRDefault="007B41C2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2763">
        <w:rPr>
          <w:rFonts w:cs="Times New Roman"/>
          <w:bCs/>
          <w:szCs w:val="28"/>
        </w:rPr>
        <w:lastRenderedPageBreak/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969"/>
        <w:gridCol w:w="4678"/>
        <w:gridCol w:w="2835"/>
      </w:tblGrid>
      <w:tr w:rsidR="00C51215" w:rsidRPr="000D2763" w:rsidTr="005C1BDA">
        <w:trPr>
          <w:cantSplit/>
          <w:trHeight w:val="361"/>
        </w:trPr>
        <w:tc>
          <w:tcPr>
            <w:tcW w:w="3539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Вариант 1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(существующее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правовое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4678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Вариант 2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(предлагаемое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правовое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835" w:type="dxa"/>
          </w:tcPr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 xml:space="preserve">Вариант </w:t>
            </w:r>
            <w:r w:rsidR="005C1BDA" w:rsidRPr="000D2763">
              <w:rPr>
                <w:rFonts w:cs="Times New Roman"/>
                <w:szCs w:val="28"/>
              </w:rPr>
              <w:t>3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правового</w:t>
            </w:r>
          </w:p>
          <w:p w:rsidR="00C51215" w:rsidRPr="000D2763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регулирования)</w:t>
            </w:r>
          </w:p>
        </w:tc>
      </w:tr>
      <w:tr w:rsidR="00F67382" w:rsidRPr="000D2763" w:rsidTr="005C1BDA">
        <w:tc>
          <w:tcPr>
            <w:tcW w:w="3539" w:type="dxa"/>
          </w:tcPr>
          <w:p w:rsidR="00F67382" w:rsidRPr="000D2763" w:rsidRDefault="00F67382" w:rsidP="005C1BDA">
            <w:pPr>
              <w:contextualSpacing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3969" w:type="dxa"/>
          </w:tcPr>
          <w:p w:rsidR="00F67382" w:rsidRPr="000D2763" w:rsidRDefault="00F67382" w:rsidP="00AE6B94">
            <w:pPr>
              <w:contextualSpacing/>
              <w:rPr>
                <w:i/>
                <w:noProof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Реализация отдельного </w:t>
            </w:r>
            <w:r w:rsidRPr="000D2763">
              <w:rPr>
                <w:rFonts w:cs="Times New Roman"/>
                <w:i/>
                <w:iCs/>
                <w:sz w:val="24"/>
                <w:szCs w:val="24"/>
              </w:rPr>
              <w:t>п</w:t>
            </w:r>
            <w:r w:rsidRPr="000D2763">
              <w:rPr>
                <w:i/>
                <w:noProof/>
                <w:sz w:val="24"/>
                <w:szCs w:val="24"/>
              </w:rPr>
              <w:t>ереданного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путем предоставления субсидий:</w:t>
            </w:r>
          </w:p>
          <w:p w:rsidR="005C1BDA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noProof/>
                <w:sz w:val="24"/>
                <w:szCs w:val="24"/>
              </w:rPr>
              <w:t xml:space="preserve">- 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на поддержку и развитие растениеводства;                                      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- на поддержку и развитие животноводства;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- на поддержку и развитие малых форм хозяйствования;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 xml:space="preserve">- на развитие </w:t>
            </w:r>
            <w:proofErr w:type="spellStart"/>
            <w:r w:rsidRPr="000D2763">
              <w:rPr>
                <w:rFonts w:cs="Times New Roman"/>
                <w:i/>
                <w:sz w:val="24"/>
                <w:szCs w:val="24"/>
              </w:rPr>
              <w:t>рыбохозяйственного</w:t>
            </w:r>
            <w:proofErr w:type="spellEnd"/>
            <w:r w:rsidRPr="000D2763">
              <w:rPr>
                <w:rFonts w:cs="Times New Roman"/>
                <w:i/>
                <w:sz w:val="24"/>
                <w:szCs w:val="24"/>
              </w:rPr>
              <w:t xml:space="preserve"> комплекса;</w:t>
            </w:r>
          </w:p>
          <w:p w:rsidR="00F67382" w:rsidRPr="000D2763" w:rsidRDefault="00F67382" w:rsidP="00AE6B9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- на развитие деятельности по заготовке и переработке дикоросов</w:t>
            </w:r>
          </w:p>
        </w:tc>
        <w:tc>
          <w:tcPr>
            <w:tcW w:w="4678" w:type="dxa"/>
          </w:tcPr>
          <w:p w:rsidR="00F67382" w:rsidRPr="000D2763" w:rsidRDefault="00F67382" w:rsidP="00AE6B94">
            <w:pPr>
              <w:contextualSpacing/>
              <w:rPr>
                <w:i/>
                <w:noProof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 xml:space="preserve">Реализация отдельного </w:t>
            </w:r>
            <w:r w:rsidRPr="000D2763">
              <w:rPr>
                <w:rFonts w:cs="Times New Roman"/>
                <w:i/>
                <w:iCs/>
                <w:sz w:val="24"/>
                <w:szCs w:val="24"/>
              </w:rPr>
              <w:t>п</w:t>
            </w:r>
            <w:r w:rsidRPr="000D2763">
              <w:rPr>
                <w:i/>
                <w:noProof/>
                <w:sz w:val="24"/>
                <w:szCs w:val="24"/>
              </w:rPr>
              <w:t>ереданного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путем предоставления субсидий:</w:t>
            </w:r>
          </w:p>
          <w:p w:rsidR="000D2763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noProof/>
                <w:sz w:val="24"/>
                <w:szCs w:val="24"/>
              </w:rPr>
              <w:t xml:space="preserve">- 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на поддержку и развитие растениеводства;                                      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- на поддержку и развитие животноводства;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- на поддержку и развитие малых форм хозяйствования;</w:t>
            </w:r>
          </w:p>
          <w:p w:rsidR="00F67382" w:rsidRPr="000D2763" w:rsidRDefault="00F67382" w:rsidP="00AE6B94">
            <w:pPr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 xml:space="preserve">- на развитие </w:t>
            </w:r>
            <w:proofErr w:type="spellStart"/>
            <w:r w:rsidRPr="000D2763">
              <w:rPr>
                <w:rFonts w:cs="Times New Roman"/>
                <w:i/>
                <w:sz w:val="24"/>
                <w:szCs w:val="24"/>
              </w:rPr>
              <w:t>рыбохозяйственного</w:t>
            </w:r>
            <w:proofErr w:type="spellEnd"/>
            <w:r w:rsidRPr="000D2763">
              <w:rPr>
                <w:rFonts w:cs="Times New Roman"/>
                <w:i/>
                <w:sz w:val="24"/>
                <w:szCs w:val="24"/>
              </w:rPr>
              <w:t xml:space="preserve"> комплекса;</w:t>
            </w:r>
          </w:p>
          <w:p w:rsidR="005C1BDA" w:rsidRPr="000D2763" w:rsidRDefault="00F67382" w:rsidP="00AE6B94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 xml:space="preserve">- на развитие деятельности по заготовке и переработке дикоросов, </w:t>
            </w:r>
          </w:p>
          <w:p w:rsidR="00F67382" w:rsidRPr="000D2763" w:rsidRDefault="00F67382" w:rsidP="00AE6B9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D2763">
              <w:rPr>
                <w:i/>
                <w:sz w:val="24"/>
                <w:szCs w:val="24"/>
              </w:rPr>
              <w:t>с учетом</w:t>
            </w:r>
            <w:r w:rsidRPr="000D2763">
              <w:rPr>
                <w:rFonts w:cs="Times New Roman"/>
                <w:i/>
                <w:sz w:val="24"/>
                <w:szCs w:val="24"/>
              </w:rPr>
              <w:t xml:space="preserve"> введенного нового требования,</w:t>
            </w:r>
            <w:r w:rsidRPr="000D2763">
              <w:rPr>
                <w:rFonts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D2763">
              <w:rPr>
                <w:rFonts w:cs="Times New Roman"/>
                <w:i/>
                <w:sz w:val="24"/>
                <w:szCs w:val="24"/>
              </w:rPr>
              <w:t>соответствующего действующему законодательству</w:t>
            </w:r>
            <w:r w:rsidR="00992364" w:rsidRPr="000D2763">
              <w:rPr>
                <w:rFonts w:cs="Times New Roman"/>
                <w:i/>
                <w:sz w:val="24"/>
                <w:szCs w:val="24"/>
              </w:rPr>
              <w:t xml:space="preserve"> (предоставление копий документов, подтверждающих произведенные затраты, связанные с производством и реализацией продукции)</w:t>
            </w:r>
          </w:p>
        </w:tc>
        <w:tc>
          <w:tcPr>
            <w:tcW w:w="2835" w:type="dxa"/>
          </w:tcPr>
          <w:p w:rsidR="00F67382" w:rsidRPr="000D2763" w:rsidRDefault="00EC6840" w:rsidP="00AE6B94">
            <w:pPr>
              <w:contextualSpacing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 xml:space="preserve">Отсутствует, </w:t>
            </w:r>
            <w:r w:rsidR="00AE6B94" w:rsidRPr="000D2763">
              <w:rPr>
                <w:rFonts w:eastAsia="Calibri" w:cs="Times New Roman"/>
                <w:i/>
                <w:sz w:val="24"/>
                <w:szCs w:val="24"/>
              </w:rPr>
              <w:t xml:space="preserve">(требования установлены                       в соответствии с постановлением Правительства </w:t>
            </w:r>
            <w:r w:rsidR="00AE6B94" w:rsidRPr="000D2763">
              <w:rPr>
                <w:rFonts w:cs="Times New Roman"/>
                <w:i/>
                <w:sz w:val="24"/>
                <w:szCs w:val="24"/>
              </w:rPr>
              <w:t>Ханты-Мансийского автономного округа – Югры от 30.12.2021</w:t>
            </w:r>
            <w:r w:rsidR="00AE6B94" w:rsidRPr="000D2763">
              <w:rPr>
                <w:rFonts w:cs="Times New Roman"/>
                <w:i/>
                <w:sz w:val="24"/>
                <w:szCs w:val="24"/>
              </w:rPr>
              <w:br/>
              <w:t>№ 637-п «О мерах по реализации государственной программы Ханты-Мансийского автономного округа – Югры  «Развитие агропромышленного комплекса»</w:t>
            </w:r>
            <w:r w:rsidR="00A1543D" w:rsidRPr="000D2763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  <w:tr w:rsidR="00536315" w:rsidRPr="000D2763" w:rsidTr="005C1BDA">
        <w:tc>
          <w:tcPr>
            <w:tcW w:w="3539" w:type="dxa"/>
          </w:tcPr>
          <w:p w:rsidR="00536315" w:rsidRPr="000D2763" w:rsidRDefault="00536315" w:rsidP="005C1BDA">
            <w:pPr>
              <w:contextualSpacing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969" w:type="dxa"/>
            <w:vAlign w:val="center"/>
          </w:tcPr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хозяйства; индивидуальные предприниматели, осуществляющие производство сельскохозяйственной продукции, ее первичную и последующую (промышленную) переработку и реализацию этой продукции, осуществляющие деятельность на территории Ханты-Мансийского автономного округа – Югры</w:t>
            </w:r>
            <w:r w:rsidRPr="000D2763">
              <w:rPr>
                <w:rFonts w:cs="Times New Roman"/>
                <w:i/>
                <w:sz w:val="22"/>
              </w:rPr>
              <w:t xml:space="preserve"> </w:t>
            </w:r>
          </w:p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– </w:t>
            </w:r>
            <w:r w:rsidRPr="000D2763">
              <w:rPr>
                <w:rFonts w:cs="Times New Roman"/>
                <w:i/>
                <w:sz w:val="22"/>
              </w:rPr>
              <w:t>1422 потенциальных участников</w:t>
            </w:r>
            <w:r w:rsidRPr="000D2763">
              <w:rPr>
                <w:rFonts w:cs="Times New Roman"/>
                <w:i/>
                <w:sz w:val="22"/>
              </w:rPr>
              <w:t>.</w:t>
            </w:r>
          </w:p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 Граждане, ведущие личное подсобное хозяйство</w:t>
            </w:r>
            <w:r w:rsidRPr="000D2763">
              <w:rPr>
                <w:rFonts w:cs="Times New Roman"/>
                <w:i/>
                <w:sz w:val="22"/>
              </w:rPr>
              <w:t xml:space="preserve"> </w:t>
            </w:r>
          </w:p>
          <w:p w:rsidR="00536315" w:rsidRPr="000D2763" w:rsidRDefault="00ED5B45" w:rsidP="00ED5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– </w:t>
            </w:r>
            <w:r w:rsidRPr="000D2763">
              <w:rPr>
                <w:rFonts w:cs="Times New Roman"/>
                <w:i/>
                <w:sz w:val="22"/>
              </w:rPr>
              <w:t>687 и более потенциальных участников</w:t>
            </w:r>
          </w:p>
        </w:tc>
        <w:tc>
          <w:tcPr>
            <w:tcW w:w="4678" w:type="dxa"/>
          </w:tcPr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хозяйства; индивидуальные предприниматели, осуществляющие производство сельскохозяйственной продукции, ее первичную и последующую (промышленную) переработку и реализацию этой продукции, осуществляющие деятельность на территории Ханты-Мансийского автономного округа – Югры </w:t>
            </w:r>
          </w:p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>– 1422 потенциальных участников.</w:t>
            </w:r>
          </w:p>
          <w:p w:rsidR="00ED5B45" w:rsidRPr="000D2763" w:rsidRDefault="00ED5B45" w:rsidP="00ED5B45">
            <w:pPr>
              <w:contextualSpacing/>
              <w:jc w:val="center"/>
              <w:rPr>
                <w:rFonts w:cs="Times New Roman"/>
                <w:i/>
                <w:sz w:val="22"/>
              </w:rPr>
            </w:pPr>
            <w:r w:rsidRPr="000D2763">
              <w:rPr>
                <w:rFonts w:cs="Times New Roman"/>
                <w:i/>
                <w:sz w:val="22"/>
              </w:rPr>
              <w:t xml:space="preserve"> Граждане, ведущие личное подсобное хозяйство </w:t>
            </w:r>
          </w:p>
          <w:p w:rsidR="00536315" w:rsidRPr="000D2763" w:rsidRDefault="00ED5B45" w:rsidP="00ED5B4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/>
                <w:sz w:val="22"/>
              </w:rPr>
              <w:t>– 687 и более потенциальных участников</w:t>
            </w:r>
          </w:p>
        </w:tc>
        <w:tc>
          <w:tcPr>
            <w:tcW w:w="2835" w:type="dxa"/>
          </w:tcPr>
          <w:p w:rsidR="00536315" w:rsidRPr="000D2763" w:rsidRDefault="00086801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-</w:t>
            </w:r>
          </w:p>
        </w:tc>
      </w:tr>
      <w:tr w:rsidR="00536315" w:rsidRPr="000D2763" w:rsidTr="005C1BDA">
        <w:tc>
          <w:tcPr>
            <w:tcW w:w="3539" w:type="dxa"/>
          </w:tcPr>
          <w:p w:rsidR="00536315" w:rsidRPr="000D2763" w:rsidRDefault="00536315" w:rsidP="005C1BDA">
            <w:pPr>
              <w:contextualSpacing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vAlign w:val="center"/>
          </w:tcPr>
          <w:p w:rsidR="00BB2CEE" w:rsidRPr="000D2763" w:rsidRDefault="00BB2CEE" w:rsidP="00BB2CEE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Согласно ОРВ, проведенной в 202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году, расходы одного получателя субсидии составляют </w:t>
            </w:r>
          </w:p>
          <w:p w:rsidR="00536315" w:rsidRPr="000D2763" w:rsidRDefault="00BB2CEE" w:rsidP="00BB2CE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- 73 865,68 руб. в год</w:t>
            </w:r>
          </w:p>
        </w:tc>
        <w:tc>
          <w:tcPr>
            <w:tcW w:w="4678" w:type="dxa"/>
          </w:tcPr>
          <w:p w:rsidR="00BB2CEE" w:rsidRPr="000D2763" w:rsidRDefault="00BB2CEE" w:rsidP="00BB2CEE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Расходы одного получателя субсидии</w:t>
            </w:r>
          </w:p>
          <w:p w:rsidR="00536315" w:rsidRPr="000D2763" w:rsidRDefault="00BB2CEE" w:rsidP="00BB2CEE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99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454 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руб. в год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6375F" w:rsidRPr="000D2763" w:rsidRDefault="0066375F" w:rsidP="00BB2CEE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Увеличение расходов на 25 588,32 руб. </w:t>
            </w:r>
          </w:p>
          <w:p w:rsidR="0066375F" w:rsidRPr="000D2763" w:rsidRDefault="006F0AAD" w:rsidP="00BB2CEE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произошло </w:t>
            </w:r>
            <w:r w:rsidR="0066375F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за счет:</w:t>
            </w:r>
          </w:p>
          <w:p w:rsidR="0066375F" w:rsidRPr="000D2763" w:rsidRDefault="0066375F" w:rsidP="001B5AFB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- увеличения 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стоимости работы часа, </w:t>
            </w:r>
            <w:r w:rsidR="006F0AAD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а также </w:t>
            </w:r>
            <w:r w:rsidR="006F0AAD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объема 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трудозатрат на 24 часа</w:t>
            </w:r>
            <w:r w:rsidR="006F0AAD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F0AAD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связи с представлением копий документов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 подтверждающих произведенные затраты, связанные с производством и реализацией продукции</w:t>
            </w:r>
            <w:r w:rsidR="001B5AFB"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в сумме 23 566,32 руб.;</w:t>
            </w:r>
          </w:p>
          <w:p w:rsidR="001B5AFB" w:rsidRPr="000D2763" w:rsidRDefault="001B5AFB" w:rsidP="001B5AFB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 роста цен на приобретение канцелярских товаров в сумме 1 950 руб.;</w:t>
            </w:r>
          </w:p>
          <w:p w:rsidR="001B5AFB" w:rsidRPr="000D2763" w:rsidRDefault="001B5AFB" w:rsidP="001B5AF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роста цен на</w:t>
            </w:r>
            <w:r w:rsidRPr="000D27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проезд в городском общественном транспорте в сумме 72 руб.</w:t>
            </w:r>
          </w:p>
        </w:tc>
        <w:tc>
          <w:tcPr>
            <w:tcW w:w="2835" w:type="dxa"/>
          </w:tcPr>
          <w:p w:rsidR="00536315" w:rsidRPr="000D2763" w:rsidRDefault="00086801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-</w:t>
            </w:r>
          </w:p>
        </w:tc>
      </w:tr>
      <w:tr w:rsidR="00536315" w:rsidRPr="000D2763" w:rsidTr="005C1BDA">
        <w:tc>
          <w:tcPr>
            <w:tcW w:w="3539" w:type="dxa"/>
          </w:tcPr>
          <w:p w:rsidR="00536315" w:rsidRPr="000D2763" w:rsidRDefault="00536315" w:rsidP="005C1BDA">
            <w:pPr>
              <w:contextualSpacing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969" w:type="dxa"/>
            <w:vAlign w:val="center"/>
          </w:tcPr>
          <w:p w:rsidR="00820767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В пределах утвержденных лимитов бюджетных обязательств:</w:t>
            </w:r>
          </w:p>
          <w:p w:rsidR="00820767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2021</w:t>
            </w:r>
            <w:r w:rsidR="00BB2CEE" w:rsidRPr="000D276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D2763">
              <w:rPr>
                <w:rFonts w:cs="Times New Roman"/>
                <w:i/>
                <w:sz w:val="24"/>
                <w:szCs w:val="24"/>
              </w:rPr>
              <w:t>факт – 13 226 900,00 руб.</w:t>
            </w:r>
          </w:p>
          <w:p w:rsidR="00536315" w:rsidRPr="000D2763" w:rsidRDefault="00536315" w:rsidP="00BB2CE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3619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В пределах утвержденных лимитов бюджетных обязательств</w:t>
            </w:r>
            <w:r w:rsidR="00ED5B45" w:rsidRPr="000D2763">
              <w:rPr>
                <w:rFonts w:cs="Times New Roman"/>
                <w:i/>
                <w:sz w:val="24"/>
                <w:szCs w:val="24"/>
              </w:rPr>
              <w:t xml:space="preserve"> (план)</w:t>
            </w:r>
            <w:r w:rsidRPr="000D2763"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820767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2022 – 2 620 200,00 руб.;</w:t>
            </w:r>
          </w:p>
          <w:p w:rsidR="00820767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2023 – 785 500,00 руб.;</w:t>
            </w:r>
          </w:p>
          <w:p w:rsidR="00820767" w:rsidRPr="000D2763" w:rsidRDefault="00820767" w:rsidP="00BB2CEE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2024 – 785 500,00 руб.</w:t>
            </w:r>
          </w:p>
          <w:p w:rsidR="00536315" w:rsidRPr="000D2763" w:rsidRDefault="00536315" w:rsidP="00BB2CEE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536315" w:rsidRPr="000D2763" w:rsidRDefault="00536315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086801" w:rsidRPr="000D2763" w:rsidRDefault="00086801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-</w:t>
            </w:r>
          </w:p>
        </w:tc>
      </w:tr>
      <w:tr w:rsidR="00086801" w:rsidRPr="000D2763" w:rsidTr="00ED5B45">
        <w:trPr>
          <w:trHeight w:val="171"/>
        </w:trPr>
        <w:tc>
          <w:tcPr>
            <w:tcW w:w="3539" w:type="dxa"/>
          </w:tcPr>
          <w:p w:rsidR="00086801" w:rsidRPr="000D2763" w:rsidRDefault="00086801" w:rsidP="005C1BDA">
            <w:pPr>
              <w:contextualSpacing/>
              <w:rPr>
                <w:rFonts w:cs="Times New Roman"/>
                <w:iCs/>
                <w:szCs w:val="28"/>
              </w:rPr>
            </w:pPr>
            <w:r w:rsidRPr="000D2763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3969" w:type="dxa"/>
            <w:vAlign w:val="center"/>
          </w:tcPr>
          <w:p w:rsidR="00086801" w:rsidRPr="000D2763" w:rsidRDefault="00ED5B45" w:rsidP="000868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Оценка рисков неблагоприятных последствий отражена    в пункте 3.5 настоящего   отчета</w:t>
            </w:r>
          </w:p>
        </w:tc>
        <w:tc>
          <w:tcPr>
            <w:tcW w:w="4678" w:type="dxa"/>
          </w:tcPr>
          <w:p w:rsidR="00086801" w:rsidRPr="000D2763" w:rsidRDefault="00086801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</w:tcPr>
          <w:p w:rsidR="00086801" w:rsidRPr="000D2763" w:rsidRDefault="00086801" w:rsidP="0008680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2763">
              <w:rPr>
                <w:rFonts w:cs="Times New Roman"/>
                <w:szCs w:val="28"/>
              </w:rPr>
              <w:t>-</w:t>
            </w:r>
          </w:p>
        </w:tc>
      </w:tr>
    </w:tbl>
    <w:p w:rsidR="00C51215" w:rsidRPr="000D2763" w:rsidRDefault="00C51215" w:rsidP="00C51215">
      <w:pPr>
        <w:contextualSpacing/>
        <w:jc w:val="both"/>
        <w:rPr>
          <w:rFonts w:cs="Times New Roman"/>
          <w:szCs w:val="28"/>
        </w:rPr>
      </w:pPr>
    </w:p>
    <w:p w:rsidR="001B5AFB" w:rsidRPr="000D2763" w:rsidRDefault="001B5AFB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7B41C2" w:rsidRPr="000D2763" w:rsidRDefault="001E6FE3" w:rsidP="007B41C2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i/>
        </w:rPr>
        <w:t xml:space="preserve">Предлагаемый вариант решения проблемы отвечает положениям действующего </w:t>
      </w:r>
      <w:r w:rsidR="00D77ECC" w:rsidRPr="000D2763">
        <w:rPr>
          <w:i/>
        </w:rPr>
        <w:t xml:space="preserve">законодательства </w:t>
      </w:r>
      <w:r w:rsidRPr="000D2763">
        <w:rPr>
          <w:i/>
        </w:rPr>
        <w:t xml:space="preserve"> </w:t>
      </w:r>
      <w:r w:rsidR="00EB0F9A" w:rsidRPr="000D2763">
        <w:rPr>
          <w:i/>
          <w:szCs w:val="28"/>
        </w:rPr>
        <w:t>и полностью обеспечивает</w:t>
      </w:r>
      <w:r w:rsidR="007B41C2" w:rsidRPr="000D2763">
        <w:rPr>
          <w:i/>
          <w:szCs w:val="28"/>
        </w:rPr>
        <w:t xml:space="preserve"> достижение заявленной цели правового регулирования.</w:t>
      </w:r>
    </w:p>
    <w:p w:rsidR="007B41C2" w:rsidRPr="000D2763" w:rsidRDefault="007B41C2" w:rsidP="007B41C2">
      <w:pPr>
        <w:contextualSpacing/>
        <w:jc w:val="both"/>
        <w:rPr>
          <w:rFonts w:cs="Times New Roman"/>
          <w:szCs w:val="28"/>
        </w:rPr>
      </w:pP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Приложения: </w:t>
      </w:r>
    </w:p>
    <w:p w:rsidR="00C51215" w:rsidRPr="000D276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1. Свод предложений о результатах </w:t>
      </w:r>
      <w:r w:rsidR="00ED5B45" w:rsidRPr="000D2763">
        <w:rPr>
          <w:rFonts w:cs="Times New Roman"/>
          <w:szCs w:val="28"/>
        </w:rPr>
        <w:t xml:space="preserve">проведения </w:t>
      </w:r>
      <w:r w:rsidRPr="000D2763">
        <w:rPr>
          <w:rFonts w:cs="Times New Roman"/>
          <w:szCs w:val="28"/>
        </w:rPr>
        <w:t>публичных консультаций.</w:t>
      </w:r>
    </w:p>
    <w:p w:rsidR="000C14C6" w:rsidRDefault="00C51215" w:rsidP="00ED5B45">
      <w:pPr>
        <w:ind w:firstLine="720"/>
        <w:contextualSpacing/>
        <w:jc w:val="both"/>
        <w:rPr>
          <w:rFonts w:cs="Times New Roman"/>
          <w:szCs w:val="28"/>
        </w:rPr>
        <w:sectPr w:rsidR="000C14C6" w:rsidSect="00507273">
          <w:pgSz w:w="16838" w:h="11906" w:orient="landscape" w:code="9"/>
          <w:pgMar w:top="426" w:right="1021" w:bottom="709" w:left="1134" w:header="720" w:footer="720" w:gutter="0"/>
          <w:cols w:space="720"/>
          <w:noEndnote/>
          <w:docGrid w:linePitch="326"/>
        </w:sectPr>
      </w:pPr>
      <w:r w:rsidRPr="000D2763">
        <w:rPr>
          <w:rFonts w:cs="Times New Roman"/>
          <w:szCs w:val="28"/>
        </w:rPr>
        <w:t xml:space="preserve">2. Расчет расходов субъектов предпринимательской и </w:t>
      </w:r>
      <w:r w:rsidR="00ED5B45" w:rsidRPr="000D2763">
        <w:rPr>
          <w:rFonts w:cs="Times New Roman"/>
          <w:szCs w:val="28"/>
        </w:rPr>
        <w:t>иной экономической</w:t>
      </w:r>
      <w:r w:rsidRPr="000D2763">
        <w:rPr>
          <w:rFonts w:cs="Times New Roman"/>
          <w:szCs w:val="28"/>
        </w:rPr>
        <w:t xml:space="preserve"> деятельности.</w:t>
      </w:r>
      <w:bookmarkEnd w:id="0"/>
      <w:bookmarkEnd w:id="1"/>
    </w:p>
    <w:p w:rsidR="000C14C6" w:rsidRPr="000D2763" w:rsidRDefault="000C14C6" w:rsidP="000C14C6">
      <w:pPr>
        <w:ind w:firstLine="709"/>
        <w:jc w:val="right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lastRenderedPageBreak/>
        <w:t>Приложение</w:t>
      </w:r>
    </w:p>
    <w:p w:rsidR="000C14C6" w:rsidRPr="000D2763" w:rsidRDefault="000C14C6" w:rsidP="000C14C6">
      <w:pPr>
        <w:ind w:firstLine="709"/>
        <w:jc w:val="right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к сводному отчету</w:t>
      </w:r>
      <w:r w:rsidR="00ED5B45" w:rsidRPr="000D2763">
        <w:rPr>
          <w:rFonts w:cs="Times New Roman"/>
          <w:szCs w:val="28"/>
        </w:rPr>
        <w:t xml:space="preserve"> об ОРВ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szCs w:val="28"/>
        </w:rPr>
      </w:pPr>
    </w:p>
    <w:p w:rsidR="000C14C6" w:rsidRPr="000D2763" w:rsidRDefault="000C14C6" w:rsidP="000C14C6">
      <w:pPr>
        <w:jc w:val="center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Расчет расходов субъектов предпринимательской и </w:t>
      </w:r>
      <w:r w:rsidR="00ED5B45" w:rsidRPr="000D2763">
        <w:rPr>
          <w:rFonts w:cs="Times New Roman"/>
          <w:szCs w:val="28"/>
        </w:rPr>
        <w:t>иной экономической деятельности</w:t>
      </w:r>
      <w:r w:rsidRPr="000D2763">
        <w:rPr>
          <w:rFonts w:cs="Times New Roman"/>
          <w:szCs w:val="28"/>
        </w:rPr>
        <w:t xml:space="preserve">, связанных с необходимостью соблюдения </w:t>
      </w:r>
      <w:r w:rsidR="00ED5B45" w:rsidRPr="000D2763">
        <w:rPr>
          <w:rFonts w:cs="Times New Roman"/>
          <w:szCs w:val="28"/>
        </w:rPr>
        <w:t xml:space="preserve">устанавливаемых </w:t>
      </w:r>
      <w:r w:rsidRPr="000D2763">
        <w:rPr>
          <w:rFonts w:cs="Times New Roman"/>
          <w:szCs w:val="28"/>
        </w:rPr>
        <w:t>нормативным правовым актом обязанностей</w:t>
      </w:r>
    </w:p>
    <w:p w:rsidR="000C14C6" w:rsidRPr="000D2763" w:rsidRDefault="000C14C6" w:rsidP="000C14C6">
      <w:pPr>
        <w:jc w:val="center"/>
        <w:rPr>
          <w:rFonts w:cs="Times New Roman"/>
          <w:b/>
          <w:szCs w:val="28"/>
        </w:rPr>
      </w:pPr>
    </w:p>
    <w:p w:rsidR="000C14C6" w:rsidRPr="000D2763" w:rsidRDefault="000C14C6" w:rsidP="000C14C6">
      <w:pPr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lang w:val="en-US"/>
        </w:rPr>
        <w:t>I</w:t>
      </w:r>
      <w:r w:rsidRPr="000D2763">
        <w:rPr>
          <w:rFonts w:cs="Times New Roman"/>
          <w:b/>
          <w:szCs w:val="28"/>
        </w:rPr>
        <w:t>. Информационные издержки (на одного субъекта)</w:t>
      </w:r>
    </w:p>
    <w:p w:rsidR="000C14C6" w:rsidRPr="000D2763" w:rsidRDefault="000C14C6" w:rsidP="000C14C6">
      <w:pPr>
        <w:jc w:val="center"/>
        <w:rPr>
          <w:rFonts w:cs="Times New Roman"/>
          <w:b/>
          <w:szCs w:val="28"/>
        </w:rPr>
      </w:pPr>
    </w:p>
    <w:p w:rsidR="000C14C6" w:rsidRPr="000D2763" w:rsidRDefault="000C14C6" w:rsidP="000C14C6">
      <w:pPr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1 этап.</w:t>
      </w:r>
      <w:r w:rsidRPr="000D2763">
        <w:rPr>
          <w:rFonts w:cs="Times New Roman"/>
          <w:b/>
          <w:szCs w:val="28"/>
        </w:rPr>
        <w:t xml:space="preserve"> Выделение информационных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Разделами </w:t>
      </w:r>
      <w:r w:rsidRPr="000D2763">
        <w:rPr>
          <w:rFonts w:cs="Times New Roman"/>
          <w:szCs w:val="28"/>
          <w:lang w:val="en-US"/>
        </w:rPr>
        <w:t>II</w:t>
      </w:r>
      <w:r w:rsidRPr="000D2763">
        <w:rPr>
          <w:rFonts w:cs="Times New Roman"/>
          <w:szCs w:val="28"/>
        </w:rPr>
        <w:t xml:space="preserve"> Порядков предоставления субсидии определены следующие информационные требования: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Информационное требование № 1: Обращение за предоставлением субсидии (пункты 4</w:t>
      </w:r>
      <w:r w:rsidR="001A3DD5" w:rsidRPr="000D2763">
        <w:rPr>
          <w:rFonts w:ascii="Times New Roman" w:hAnsi="Times New Roman" w:cs="Times New Roman"/>
          <w:sz w:val="28"/>
          <w:szCs w:val="28"/>
        </w:rPr>
        <w:t xml:space="preserve">.1, 4.3 </w:t>
      </w:r>
      <w:r w:rsidRPr="000D2763">
        <w:rPr>
          <w:rFonts w:ascii="Times New Roman" w:hAnsi="Times New Roman" w:cs="Times New Roman"/>
          <w:sz w:val="28"/>
          <w:szCs w:val="28"/>
        </w:rPr>
        <w:t>разделов II приложений 1-5 к постановлению).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Информационное требование № 2: Подписа</w:t>
      </w:r>
      <w:r w:rsidR="00366CC0" w:rsidRPr="000D2763">
        <w:rPr>
          <w:rFonts w:ascii="Times New Roman" w:hAnsi="Times New Roman" w:cs="Times New Roman"/>
          <w:sz w:val="28"/>
          <w:szCs w:val="28"/>
        </w:rPr>
        <w:t>ние и предоставление соглашения</w:t>
      </w:r>
      <w:r w:rsidR="00366CC0" w:rsidRPr="000D2763">
        <w:rPr>
          <w:rFonts w:ascii="Times New Roman" w:hAnsi="Times New Roman" w:cs="Times New Roman"/>
          <w:sz w:val="28"/>
          <w:szCs w:val="28"/>
        </w:rPr>
        <w:br/>
      </w:r>
      <w:r w:rsidRPr="000D2763">
        <w:rPr>
          <w:rFonts w:ascii="Times New Roman" w:hAnsi="Times New Roman" w:cs="Times New Roman"/>
          <w:sz w:val="28"/>
          <w:szCs w:val="28"/>
        </w:rPr>
        <w:t>о предоставлении субсидии (абзацы 2 пунктов 4.</w:t>
      </w:r>
      <w:r w:rsidR="001A3DD5" w:rsidRPr="000D2763">
        <w:rPr>
          <w:rFonts w:ascii="Times New Roman" w:hAnsi="Times New Roman" w:cs="Times New Roman"/>
          <w:sz w:val="28"/>
          <w:szCs w:val="28"/>
        </w:rPr>
        <w:t>6</w:t>
      </w:r>
      <w:r w:rsidRPr="000D2763">
        <w:rPr>
          <w:rFonts w:ascii="Times New Roman" w:hAnsi="Times New Roman" w:cs="Times New Roman"/>
          <w:sz w:val="28"/>
          <w:szCs w:val="28"/>
        </w:rPr>
        <w:t xml:space="preserve"> раздело</w:t>
      </w:r>
      <w:r w:rsidR="00366CC0" w:rsidRPr="000D2763">
        <w:rPr>
          <w:rFonts w:ascii="Times New Roman" w:hAnsi="Times New Roman" w:cs="Times New Roman"/>
          <w:sz w:val="28"/>
          <w:szCs w:val="28"/>
        </w:rPr>
        <w:t>в II приложений 1-5</w:t>
      </w:r>
      <w:r w:rsidR="00366CC0" w:rsidRPr="000D2763">
        <w:rPr>
          <w:rFonts w:ascii="Times New Roman" w:hAnsi="Times New Roman" w:cs="Times New Roman"/>
          <w:sz w:val="28"/>
          <w:szCs w:val="28"/>
        </w:rPr>
        <w:br/>
      </w:r>
      <w:r w:rsidRPr="000D2763">
        <w:rPr>
          <w:rFonts w:ascii="Times New Roman" w:hAnsi="Times New Roman" w:cs="Times New Roman"/>
          <w:sz w:val="28"/>
          <w:szCs w:val="28"/>
        </w:rPr>
        <w:t>к постановлению).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3: Подготовка и оформление отчета </w:t>
      </w:r>
      <w:r w:rsidRPr="000D2763">
        <w:rPr>
          <w:rFonts w:ascii="Times New Roman" w:hAnsi="Times New Roman" w:cs="Times New Roman"/>
          <w:sz w:val="28"/>
          <w:szCs w:val="28"/>
        </w:rPr>
        <w:br/>
        <w:t>о достижении результатов и показателей предоставления субсидии (разделы  III приложений 1-5 к постановлению).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4C6" w:rsidRPr="000D2763" w:rsidRDefault="000C14C6" w:rsidP="000C14C6">
      <w:pPr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2 этап.</w:t>
      </w:r>
      <w:r w:rsidRPr="000D2763">
        <w:rPr>
          <w:rFonts w:cs="Times New Roman"/>
          <w:b/>
          <w:szCs w:val="28"/>
        </w:rPr>
        <w:t xml:space="preserve"> Выделение информационных элементов</w:t>
      </w:r>
    </w:p>
    <w:p w:rsidR="000C14C6" w:rsidRPr="000D2763" w:rsidRDefault="000C14C6" w:rsidP="000C14C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Информационное требование № 1: Получатели субсидии при первичном обращении за предоставлением субсидии об</w:t>
      </w:r>
      <w:r w:rsidR="0058407A" w:rsidRPr="000D2763">
        <w:rPr>
          <w:rFonts w:cs="Times New Roman"/>
          <w:szCs w:val="28"/>
        </w:rPr>
        <w:t>ращаются в Уполномоченный орган</w:t>
      </w:r>
      <w:r w:rsidR="0058407A" w:rsidRPr="000D2763">
        <w:rPr>
          <w:rFonts w:cs="Times New Roman"/>
          <w:szCs w:val="28"/>
        </w:rPr>
        <w:br/>
      </w:r>
      <w:r w:rsidRPr="000D2763">
        <w:rPr>
          <w:rFonts w:cs="Times New Roman"/>
          <w:szCs w:val="28"/>
        </w:rPr>
        <w:t>с заявлением о предоставлении субсидии и о</w:t>
      </w:r>
      <w:r w:rsidR="00F87C54" w:rsidRPr="000D2763">
        <w:rPr>
          <w:rFonts w:cs="Times New Roman"/>
          <w:szCs w:val="28"/>
        </w:rPr>
        <w:t>писью представленных документов</w:t>
      </w:r>
      <w:r w:rsidR="00F87C54" w:rsidRPr="000D2763">
        <w:rPr>
          <w:rFonts w:cs="Times New Roman"/>
          <w:szCs w:val="28"/>
        </w:rPr>
        <w:br/>
      </w:r>
      <w:r w:rsidRPr="000D2763">
        <w:rPr>
          <w:rFonts w:cs="Times New Roman"/>
          <w:szCs w:val="28"/>
        </w:rPr>
        <w:t>по форме, установленной Приложением 6 к постановлению</w:t>
      </w:r>
      <w:r w:rsidR="00366CC0" w:rsidRPr="000D2763">
        <w:rPr>
          <w:rFonts w:cs="Times New Roman"/>
          <w:szCs w:val="28"/>
        </w:rPr>
        <w:t xml:space="preserve">, и </w:t>
      </w:r>
      <w:r w:rsidRPr="000D2763">
        <w:rPr>
          <w:rFonts w:cs="Times New Roman"/>
          <w:szCs w:val="28"/>
        </w:rPr>
        <w:t>подтвержда</w:t>
      </w:r>
      <w:r w:rsidR="00F87C54" w:rsidRPr="000D2763">
        <w:rPr>
          <w:rFonts w:cs="Times New Roman"/>
          <w:szCs w:val="28"/>
        </w:rPr>
        <w:t xml:space="preserve">ющими документами, включающими </w:t>
      </w:r>
      <w:r w:rsidR="001A3DD5" w:rsidRPr="000D2763">
        <w:rPr>
          <w:rFonts w:cs="Times New Roman"/>
          <w:szCs w:val="28"/>
        </w:rPr>
        <w:t>копи</w:t>
      </w:r>
      <w:r w:rsidR="001A3DD5" w:rsidRPr="000D2763">
        <w:rPr>
          <w:rFonts w:cs="Times New Roman"/>
          <w:szCs w:val="28"/>
        </w:rPr>
        <w:t>и</w:t>
      </w:r>
      <w:r w:rsidR="001A3DD5" w:rsidRPr="000D2763">
        <w:rPr>
          <w:rFonts w:cs="Times New Roman"/>
          <w:szCs w:val="28"/>
        </w:rPr>
        <w:t xml:space="preserve"> документов, подтверждающих произведенные затраты, связанные с производством и реализацией продукции</w:t>
      </w:r>
      <w:r w:rsidR="001A3DD5" w:rsidRPr="000D2763">
        <w:rPr>
          <w:rFonts w:cs="Times New Roman"/>
          <w:szCs w:val="28"/>
        </w:rPr>
        <w:t xml:space="preserve">, а также </w:t>
      </w:r>
      <w:r w:rsidRPr="000D2763">
        <w:rPr>
          <w:rFonts w:cs="Times New Roman"/>
          <w:szCs w:val="28"/>
        </w:rPr>
        <w:t>справки-расчеты субсидии на производство соответствующего вида сельскохозяйственно</w:t>
      </w:r>
      <w:r w:rsidR="0058407A" w:rsidRPr="000D2763">
        <w:rPr>
          <w:rFonts w:cs="Times New Roman"/>
          <w:szCs w:val="28"/>
        </w:rPr>
        <w:t>й продукции (и) справки-расчеты</w:t>
      </w:r>
      <w:r w:rsidR="001A3DD5" w:rsidRPr="000D2763">
        <w:rPr>
          <w:rFonts w:cs="Times New Roman"/>
          <w:szCs w:val="28"/>
        </w:rPr>
        <w:t xml:space="preserve"> </w:t>
      </w:r>
      <w:r w:rsidRPr="000D2763">
        <w:rPr>
          <w:rFonts w:cs="Times New Roman"/>
          <w:szCs w:val="28"/>
        </w:rPr>
        <w:t xml:space="preserve">о движении поголовья соответствующих </w:t>
      </w:r>
      <w:proofErr w:type="spellStart"/>
      <w:r w:rsidRPr="000D2763">
        <w:rPr>
          <w:rFonts w:cs="Times New Roman"/>
          <w:szCs w:val="28"/>
        </w:rPr>
        <w:t>сельскохо-зяйственных</w:t>
      </w:r>
      <w:proofErr w:type="spellEnd"/>
      <w:r w:rsidRPr="000D2763">
        <w:rPr>
          <w:rFonts w:cs="Times New Roman"/>
          <w:szCs w:val="28"/>
        </w:rPr>
        <w:t xml:space="preserve"> животных (при наличии поголовья сельскохозяйственных животных и (или) птицы) по формам, установленным приложениями 7</w:t>
      </w:r>
      <w:r w:rsidR="0058407A" w:rsidRPr="000D2763">
        <w:rPr>
          <w:rFonts w:cs="Times New Roman"/>
          <w:szCs w:val="28"/>
        </w:rPr>
        <w:t xml:space="preserve">-11 </w:t>
      </w:r>
      <w:r w:rsidRPr="000D2763">
        <w:rPr>
          <w:rFonts w:cs="Times New Roman"/>
          <w:szCs w:val="28"/>
        </w:rPr>
        <w:t>к постановлению.</w:t>
      </w:r>
    </w:p>
    <w:p w:rsidR="000C14C6" w:rsidRPr="000D2763" w:rsidRDefault="000C14C6" w:rsidP="000C14C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Обращение за предоставлением субсидии осуществляется одним из следующих способов:</w:t>
      </w:r>
    </w:p>
    <w:p w:rsidR="000C14C6" w:rsidRPr="000D2763" w:rsidRDefault="000C14C6" w:rsidP="000C14C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1) сформированными в 1 прошнурованный 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</w:t>
      </w:r>
      <w:r w:rsidRPr="000D2763">
        <w:rPr>
          <w:rFonts w:cs="Times New Roman"/>
          <w:szCs w:val="28"/>
        </w:rPr>
        <w:br/>
        <w:t xml:space="preserve">в опись, составляемую в 2 экземплярах (первый экземпляр описи с отметкой </w:t>
      </w:r>
      <w:r w:rsidRPr="000D2763">
        <w:rPr>
          <w:rFonts w:cs="Times New Roman"/>
          <w:szCs w:val="28"/>
        </w:rPr>
        <w:br/>
        <w:t>о дате, времени и должностном лице, принявшем их, остается у Получателя, второй (копия) прилагается к предоставленным документам);</w:t>
      </w:r>
    </w:p>
    <w:p w:rsidR="000C14C6" w:rsidRPr="000D2763" w:rsidRDefault="000C14C6" w:rsidP="000C14C6">
      <w:pPr>
        <w:ind w:firstLine="540"/>
        <w:jc w:val="both"/>
        <w:rPr>
          <w:rFonts w:cs="Times New Roman"/>
          <w:szCs w:val="28"/>
          <w:lang w:bidi="ru-RU"/>
        </w:rPr>
      </w:pPr>
      <w:r w:rsidRPr="000D2763">
        <w:rPr>
          <w:rFonts w:cs="Times New Roman"/>
          <w:szCs w:val="28"/>
        </w:rPr>
        <w:t xml:space="preserve">2) в электронной форме - с использованием электронной почты в </w:t>
      </w:r>
      <w:r w:rsidRPr="000D2763">
        <w:rPr>
          <w:rFonts w:cs="Times New Roman"/>
          <w:szCs w:val="28"/>
          <w:lang w:bidi="ru-RU"/>
        </w:rPr>
        <w:t>форме отсканированных копий в формате PDF на электронный адрес Уполномоченного органа,</w:t>
      </w:r>
      <w:r w:rsidRPr="000D2763">
        <w:rPr>
          <w:rFonts w:cs="Times New Roman"/>
          <w:spacing w:val="-11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с</w:t>
      </w:r>
      <w:r w:rsidRPr="000D2763">
        <w:rPr>
          <w:rFonts w:cs="Times New Roman"/>
          <w:spacing w:val="-12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последующим</w:t>
      </w:r>
      <w:r w:rsidRPr="000D2763">
        <w:rPr>
          <w:rFonts w:cs="Times New Roman"/>
          <w:spacing w:val="-9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предоставлением</w:t>
      </w:r>
      <w:r w:rsidRPr="000D2763">
        <w:rPr>
          <w:rFonts w:cs="Times New Roman"/>
          <w:spacing w:val="-10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документов</w:t>
      </w:r>
      <w:r w:rsidRPr="000D2763">
        <w:rPr>
          <w:rFonts w:cs="Times New Roman"/>
          <w:spacing w:val="-10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сформированными</w:t>
      </w:r>
      <w:r w:rsidRPr="000D2763">
        <w:rPr>
          <w:rFonts w:cs="Times New Roman"/>
          <w:spacing w:val="-10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 xml:space="preserve">в один (или разбитый на тома) прошитый и пронумерованный комплект. Получатель представляет </w:t>
      </w:r>
      <w:r w:rsidRPr="000D2763">
        <w:rPr>
          <w:rFonts w:cs="Times New Roman"/>
          <w:szCs w:val="28"/>
          <w:lang w:bidi="ru-RU"/>
        </w:rPr>
        <w:lastRenderedPageBreak/>
        <w:t xml:space="preserve">документы в Уполномоченный орган на бумажном носителе, </w:t>
      </w:r>
      <w:r w:rsidRPr="000D2763">
        <w:rPr>
          <w:rFonts w:cs="Times New Roman"/>
          <w:szCs w:val="28"/>
          <w:lang w:bidi="ru-RU"/>
        </w:rPr>
        <w:br/>
        <w:t>не позднее 5 (пяти) рабочих дней после подачи документов в электронной</w:t>
      </w:r>
      <w:r w:rsidRPr="000D2763">
        <w:rPr>
          <w:rFonts w:cs="Times New Roman"/>
          <w:spacing w:val="-19"/>
          <w:szCs w:val="28"/>
          <w:lang w:bidi="ru-RU"/>
        </w:rPr>
        <w:t xml:space="preserve"> </w:t>
      </w:r>
      <w:r w:rsidRPr="000D2763">
        <w:rPr>
          <w:rFonts w:cs="Times New Roman"/>
          <w:szCs w:val="28"/>
          <w:lang w:bidi="ru-RU"/>
        </w:rPr>
        <w:t>форме;</w:t>
      </w:r>
    </w:p>
    <w:p w:rsidR="001A3DD5" w:rsidRPr="000D2763" w:rsidRDefault="000C14C6" w:rsidP="001A3DD5">
      <w:pPr>
        <w:tabs>
          <w:tab w:val="left" w:pos="0"/>
        </w:tabs>
        <w:ind w:firstLine="709"/>
        <w:jc w:val="both"/>
        <w:rPr>
          <w:szCs w:val="28"/>
        </w:rPr>
      </w:pPr>
      <w:r w:rsidRPr="000D2763">
        <w:rPr>
          <w:rFonts w:cs="Times New Roman"/>
          <w:szCs w:val="28"/>
          <w:lang w:bidi="ru-RU"/>
        </w:rPr>
        <w:t>3)</w:t>
      </w:r>
      <w:r w:rsidR="001A3DD5" w:rsidRPr="000D2763">
        <w:rPr>
          <w:rFonts w:cs="Times New Roman"/>
          <w:szCs w:val="28"/>
        </w:rPr>
        <w:t xml:space="preserve"> </w:t>
      </w:r>
      <w:r w:rsidR="001A3DD5" w:rsidRPr="000D2763">
        <w:rPr>
          <w:szCs w:val="28"/>
        </w:rPr>
        <w:t>в электронной форме – с использованием автоматизированной информа</w:t>
      </w:r>
      <w:r w:rsidR="001A3DD5" w:rsidRPr="000D2763">
        <w:rPr>
          <w:szCs w:val="28"/>
        </w:rPr>
        <w:softHyphen/>
        <w:t>ционно-аналитической системы агропромышленного комплекса автономного округа (далее – АИС АПК).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2: Получатель субсидии в течение                               5 рабочих дней с даты получения соглашения </w:t>
      </w:r>
      <w:r w:rsidR="00F87C54" w:rsidRPr="000D2763">
        <w:rPr>
          <w:rFonts w:ascii="Times New Roman" w:hAnsi="Times New Roman" w:cs="Times New Roman"/>
          <w:sz w:val="28"/>
          <w:szCs w:val="28"/>
        </w:rPr>
        <w:t>подписывает и предоставляет его</w:t>
      </w:r>
      <w:r w:rsidR="00F87C54" w:rsidRPr="000D2763">
        <w:rPr>
          <w:rFonts w:ascii="Times New Roman" w:hAnsi="Times New Roman" w:cs="Times New Roman"/>
          <w:sz w:val="28"/>
          <w:szCs w:val="28"/>
        </w:rPr>
        <w:br/>
      </w:r>
      <w:r w:rsidRPr="000D2763">
        <w:rPr>
          <w:rFonts w:ascii="Times New Roman" w:hAnsi="Times New Roman" w:cs="Times New Roman"/>
          <w:sz w:val="28"/>
          <w:szCs w:val="28"/>
        </w:rPr>
        <w:t>в Уполномоченный орган лично или почтовым отправлением.</w:t>
      </w:r>
    </w:p>
    <w:p w:rsidR="000C14C6" w:rsidRPr="000D2763" w:rsidRDefault="000C14C6" w:rsidP="000C14C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Информационное требование № 3: Получатель субсидии ежемесячно                       не позднее 5 рабочего дня месяца, следующего за отчетным, предоставляет                          в Уполномоченный орган отчет о достижении результатов и показателей предоставления субсидии по форме, определенной типовыми формами соглашений, установленными финансовым органом муниципального образования для соответствующего вида субсидии.</w:t>
      </w:r>
    </w:p>
    <w:p w:rsidR="000C14C6" w:rsidRPr="000D2763" w:rsidRDefault="000C14C6" w:rsidP="000C14C6">
      <w:pPr>
        <w:pStyle w:val="afff5"/>
        <w:widowControl/>
        <w:autoSpaceDE/>
        <w:autoSpaceDN/>
        <w:adjustRightInd/>
        <w:ind w:left="0" w:firstLine="709"/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3 этап.</w:t>
      </w:r>
      <w:r w:rsidRPr="000D2763">
        <w:rPr>
          <w:rFonts w:cs="Times New Roman"/>
          <w:b/>
          <w:szCs w:val="28"/>
        </w:rPr>
        <w:t xml:space="preserve"> Показатели масштаба информационных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Данные расчеты произведены для 1 получателя субсидии 1 сотрудника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</w:p>
    <w:p w:rsidR="000C14C6" w:rsidRPr="000D2763" w:rsidRDefault="000C14C6" w:rsidP="000C14C6">
      <w:pPr>
        <w:pStyle w:val="afff5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0D2763">
        <w:rPr>
          <w:rFonts w:ascii="Times New Roman" w:hAnsi="Times New Roman" w:cs="Times New Roman"/>
          <w:b/>
          <w:sz w:val="28"/>
          <w:szCs w:val="28"/>
          <w:u w:val="single"/>
        </w:rPr>
        <w:t>4 этап.</w:t>
      </w:r>
      <w:r w:rsidRPr="000D2763">
        <w:rPr>
          <w:rFonts w:ascii="Times New Roman" w:hAnsi="Times New Roman" w:cs="Times New Roman"/>
          <w:b/>
          <w:sz w:val="28"/>
          <w:szCs w:val="28"/>
        </w:rPr>
        <w:t xml:space="preserve"> Частота выполнения информационных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Информационное требование № 1: Частота выполнения – 12.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Информационное требование № 2: Частота выполнения – 12.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Информационное требование № 3: Частота выполнения – 12.</w:t>
      </w:r>
    </w:p>
    <w:p w:rsidR="000C14C6" w:rsidRPr="000D2763" w:rsidRDefault="000C14C6" w:rsidP="000C14C6">
      <w:pPr>
        <w:ind w:firstLine="709"/>
        <w:jc w:val="both"/>
        <w:rPr>
          <w:rFonts w:cs="Times New Roman"/>
          <w:b/>
          <w:szCs w:val="28"/>
        </w:rPr>
      </w:pP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5 этап.</w:t>
      </w:r>
      <w:r w:rsidRPr="000D2763">
        <w:rPr>
          <w:rFonts w:cs="Times New Roman"/>
          <w:b/>
          <w:szCs w:val="28"/>
        </w:rPr>
        <w:t xml:space="preserve"> Затраты рабочего времени, необходимые на выполнение 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</w:rPr>
        <w:t>информационных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 xml:space="preserve">В целях определения затрат рабочего времени, необходимых </w:t>
      </w:r>
      <w:r w:rsidRPr="000D2763">
        <w:rPr>
          <w:rFonts w:cs="Times New Roman"/>
          <w:szCs w:val="28"/>
        </w:rPr>
        <w:br/>
        <w:t xml:space="preserve">на выполнение информационных требований расчет произведен по наиболее затратному способу предоставления документов в письменном виде </w:t>
      </w:r>
      <w:r w:rsidRPr="000D2763">
        <w:rPr>
          <w:rFonts w:cs="Times New Roman"/>
          <w:szCs w:val="28"/>
        </w:rPr>
        <w:br/>
        <w:t>на бумажном носителе.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Расчет трудозатрат: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Тит= (п раб. * t)/ продолжительностью рабочего дня, где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п раб. – число работников, участвующих в работе;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t – продолжительность времени в часах или днях, затраченных на выполнение работ (услуг).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pStyle w:val="afff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Информационное требование № 1: Обращение за предоставлением субсидии состоит из: оформления заявления, заполнения описи прилагаемых документов, оформления и копирования п</w:t>
      </w:r>
      <w:r w:rsidR="00CE73C5" w:rsidRPr="000D2763">
        <w:rPr>
          <w:rFonts w:ascii="Times New Roman" w:hAnsi="Times New Roman" w:cs="Times New Roman"/>
          <w:sz w:val="28"/>
          <w:szCs w:val="28"/>
        </w:rPr>
        <w:t>рилагаемых документов, прошивки</w:t>
      </w:r>
      <w:r w:rsidR="00CE73C5" w:rsidRPr="000D2763">
        <w:rPr>
          <w:rFonts w:ascii="Times New Roman" w:hAnsi="Times New Roman" w:cs="Times New Roman"/>
          <w:sz w:val="28"/>
          <w:szCs w:val="28"/>
        </w:rPr>
        <w:br/>
      </w:r>
      <w:r w:rsidRPr="000D2763">
        <w:rPr>
          <w:rFonts w:ascii="Times New Roman" w:hAnsi="Times New Roman" w:cs="Times New Roman"/>
          <w:sz w:val="28"/>
          <w:szCs w:val="28"/>
        </w:rPr>
        <w:t>и заверения прилагаемых документов.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ТЗ</w:t>
      </w:r>
      <w:r w:rsidRPr="000D2763">
        <w:rPr>
          <w:rFonts w:cs="Times New Roman"/>
          <w:szCs w:val="28"/>
          <w:vertAlign w:val="subscript"/>
        </w:rPr>
        <w:t>1</w:t>
      </w:r>
      <w:r w:rsidRPr="000D2763">
        <w:rPr>
          <w:rFonts w:cs="Times New Roman"/>
          <w:szCs w:val="28"/>
        </w:rPr>
        <w:t xml:space="preserve">=(1 * </w:t>
      </w:r>
      <w:r w:rsidR="0066375F" w:rsidRPr="000D2763">
        <w:rPr>
          <w:rFonts w:cs="Times New Roman"/>
          <w:szCs w:val="28"/>
        </w:rPr>
        <w:t>8</w:t>
      </w:r>
      <w:r w:rsidRPr="000D2763">
        <w:rPr>
          <w:rFonts w:cs="Times New Roman"/>
          <w:szCs w:val="28"/>
        </w:rPr>
        <w:t xml:space="preserve"> час.)/8= </w:t>
      </w:r>
      <w:r w:rsidR="0066375F" w:rsidRPr="000D2763">
        <w:rPr>
          <w:rFonts w:cs="Times New Roman"/>
          <w:szCs w:val="28"/>
        </w:rPr>
        <w:t>1</w:t>
      </w:r>
      <w:r w:rsidRPr="000D2763">
        <w:rPr>
          <w:rFonts w:cs="Times New Roman"/>
          <w:szCs w:val="28"/>
        </w:rPr>
        <w:t xml:space="preserve"> человеко-д</w:t>
      </w:r>
      <w:r w:rsidR="0066375F" w:rsidRPr="000D2763">
        <w:rPr>
          <w:rFonts w:cs="Times New Roman"/>
          <w:szCs w:val="28"/>
        </w:rPr>
        <w:t>ень</w:t>
      </w:r>
      <w:r w:rsidRPr="000D2763">
        <w:rPr>
          <w:rFonts w:cs="Times New Roman"/>
          <w:szCs w:val="28"/>
        </w:rPr>
        <w:t xml:space="preserve"> = </w:t>
      </w:r>
      <w:r w:rsidR="0066375F" w:rsidRPr="000D2763">
        <w:rPr>
          <w:rFonts w:cs="Times New Roman"/>
          <w:szCs w:val="28"/>
        </w:rPr>
        <w:t>8</w:t>
      </w:r>
      <w:r w:rsidRPr="000D2763">
        <w:rPr>
          <w:rFonts w:cs="Times New Roman"/>
          <w:szCs w:val="28"/>
        </w:rPr>
        <w:t xml:space="preserve"> часов</w:t>
      </w:r>
    </w:p>
    <w:p w:rsidR="000C14C6" w:rsidRPr="000D2763" w:rsidRDefault="000C14C6" w:rsidP="000C14C6">
      <w:pPr>
        <w:pStyle w:val="afff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Информационное требование № 3: Подписание и предоставление соглашения о предоставлении субсидии.</w:t>
      </w:r>
    </w:p>
    <w:p w:rsidR="000C14C6" w:rsidRPr="000D2763" w:rsidRDefault="000C14C6" w:rsidP="000C14C6">
      <w:pPr>
        <w:pStyle w:val="afff5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ТЗ</w:t>
      </w:r>
      <w:r w:rsidRPr="000D27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2763">
        <w:rPr>
          <w:rFonts w:ascii="Times New Roman" w:hAnsi="Times New Roman" w:cs="Times New Roman"/>
          <w:sz w:val="28"/>
          <w:szCs w:val="28"/>
        </w:rPr>
        <w:t>=(1 * 1час)/8= 0,125 человеко-дней = 1 час</w:t>
      </w:r>
    </w:p>
    <w:p w:rsidR="000C14C6" w:rsidRPr="000D2763" w:rsidRDefault="000C14C6" w:rsidP="000C14C6">
      <w:pPr>
        <w:pStyle w:val="afff5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0C14C6" w:rsidRPr="000D2763" w:rsidRDefault="000C14C6" w:rsidP="000C14C6">
      <w:pPr>
        <w:pStyle w:val="afff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lastRenderedPageBreak/>
        <w:t>Информационное требование № 3:</w:t>
      </w:r>
      <w:r w:rsidR="00CE73C5" w:rsidRPr="000D2763">
        <w:rPr>
          <w:rFonts w:ascii="Times New Roman" w:hAnsi="Times New Roman" w:cs="Times New Roman"/>
          <w:sz w:val="28"/>
          <w:szCs w:val="28"/>
        </w:rPr>
        <w:t xml:space="preserve"> Подготовка и оформление отчета</w:t>
      </w:r>
      <w:r w:rsidR="00CE73C5" w:rsidRPr="000D2763">
        <w:rPr>
          <w:rFonts w:ascii="Times New Roman" w:hAnsi="Times New Roman" w:cs="Times New Roman"/>
          <w:sz w:val="28"/>
          <w:szCs w:val="28"/>
        </w:rPr>
        <w:br/>
      </w:r>
      <w:r w:rsidRPr="000D2763">
        <w:rPr>
          <w:rFonts w:ascii="Times New Roman" w:hAnsi="Times New Roman" w:cs="Times New Roman"/>
          <w:sz w:val="28"/>
          <w:szCs w:val="28"/>
        </w:rPr>
        <w:t>о достижении результатов и показателей предоставления субсидии.</w:t>
      </w:r>
    </w:p>
    <w:p w:rsidR="000C14C6" w:rsidRPr="000D2763" w:rsidRDefault="000C14C6" w:rsidP="00C1485A">
      <w:pPr>
        <w:pStyle w:val="afff5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2763">
        <w:rPr>
          <w:rFonts w:ascii="Times New Roman" w:hAnsi="Times New Roman" w:cs="Times New Roman"/>
          <w:sz w:val="28"/>
          <w:szCs w:val="28"/>
        </w:rPr>
        <w:t>ТЗ</w:t>
      </w:r>
      <w:r w:rsidRPr="000D2763">
        <w:rPr>
          <w:rFonts w:ascii="Times New Roman" w:hAnsi="Times New Roman" w:cs="Times New Roman"/>
          <w:sz w:val="20"/>
          <w:szCs w:val="28"/>
        </w:rPr>
        <w:t>3</w:t>
      </w:r>
      <w:r w:rsidRPr="000D2763">
        <w:rPr>
          <w:rFonts w:ascii="Times New Roman" w:hAnsi="Times New Roman" w:cs="Times New Roman"/>
          <w:sz w:val="28"/>
          <w:szCs w:val="28"/>
        </w:rPr>
        <w:t>=(1 * 1час)/8= 0,125 человеко-дней = 1 час</w:t>
      </w:r>
    </w:p>
    <w:p w:rsidR="000C14C6" w:rsidRPr="000D2763" w:rsidRDefault="000C14C6" w:rsidP="000C14C6">
      <w:pPr>
        <w:ind w:firstLine="567"/>
        <w:jc w:val="both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</w:rPr>
        <w:t>Учитывая, что заявления и все остальные</w:t>
      </w:r>
      <w:r w:rsidR="00C1485A" w:rsidRPr="000D2763">
        <w:rPr>
          <w:rFonts w:cs="Times New Roman"/>
          <w:szCs w:val="28"/>
        </w:rPr>
        <w:t xml:space="preserve"> документы подаются ежемесячно,</w:t>
      </w:r>
      <w:r w:rsidR="00C1485A" w:rsidRPr="000D2763">
        <w:rPr>
          <w:rFonts w:cs="Times New Roman"/>
          <w:szCs w:val="28"/>
        </w:rPr>
        <w:br/>
      </w:r>
      <w:r w:rsidRPr="000D2763">
        <w:rPr>
          <w:rFonts w:cs="Times New Roman"/>
          <w:szCs w:val="28"/>
        </w:rPr>
        <w:t>в течении года они направляются 12 раз. Соответственно в</w:t>
      </w:r>
      <w:r w:rsidRPr="000D2763">
        <w:rPr>
          <w:rFonts w:cs="Times New Roman"/>
          <w:szCs w:val="28"/>
          <w:lang w:eastAsia="ru-RU"/>
        </w:rPr>
        <w:t xml:space="preserve">сего затраты рабочего времени составят – </w:t>
      </w:r>
      <w:r w:rsidR="0066375F" w:rsidRPr="000D2763">
        <w:rPr>
          <w:rFonts w:cs="Times New Roman"/>
          <w:szCs w:val="28"/>
          <w:lang w:eastAsia="ru-RU"/>
        </w:rPr>
        <w:t>120</w:t>
      </w:r>
      <w:r w:rsidRPr="000D2763">
        <w:rPr>
          <w:rFonts w:cs="Times New Roman"/>
          <w:szCs w:val="28"/>
          <w:lang w:eastAsia="ru-RU"/>
        </w:rPr>
        <w:t xml:space="preserve"> часов.</w:t>
      </w:r>
    </w:p>
    <w:p w:rsidR="000C14C6" w:rsidRPr="000D2763" w:rsidRDefault="000C14C6" w:rsidP="000C14C6">
      <w:pPr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ind w:firstLine="567"/>
        <w:jc w:val="both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 xml:space="preserve">Итого ТЗ = (1 * </w:t>
      </w:r>
      <w:r w:rsidR="0066375F" w:rsidRPr="000D2763">
        <w:rPr>
          <w:rFonts w:cs="Times New Roman"/>
          <w:szCs w:val="28"/>
          <w:lang w:eastAsia="ru-RU"/>
        </w:rPr>
        <w:t>120</w:t>
      </w:r>
      <w:r w:rsidRPr="000D2763">
        <w:rPr>
          <w:rFonts w:cs="Times New Roman"/>
          <w:szCs w:val="28"/>
          <w:lang w:eastAsia="ru-RU"/>
        </w:rPr>
        <w:t xml:space="preserve"> часов)/8 = 1</w:t>
      </w:r>
      <w:r w:rsidR="0066375F" w:rsidRPr="000D2763">
        <w:rPr>
          <w:rFonts w:cs="Times New Roman"/>
          <w:szCs w:val="28"/>
          <w:lang w:eastAsia="ru-RU"/>
        </w:rPr>
        <w:t>5</w:t>
      </w:r>
      <w:r w:rsidRPr="000D2763">
        <w:rPr>
          <w:rFonts w:cs="Times New Roman"/>
          <w:szCs w:val="28"/>
          <w:lang w:eastAsia="ru-RU"/>
        </w:rPr>
        <w:t xml:space="preserve"> человеко-дней = </w:t>
      </w:r>
      <w:r w:rsidR="0066375F" w:rsidRPr="000D2763">
        <w:rPr>
          <w:rFonts w:cs="Times New Roman"/>
          <w:szCs w:val="28"/>
          <w:lang w:eastAsia="ru-RU"/>
        </w:rPr>
        <w:t>120</w:t>
      </w:r>
      <w:r w:rsidRPr="000D2763">
        <w:rPr>
          <w:rFonts w:cs="Times New Roman"/>
          <w:szCs w:val="28"/>
          <w:lang w:eastAsia="ru-RU"/>
        </w:rPr>
        <w:t xml:space="preserve"> часов</w:t>
      </w:r>
    </w:p>
    <w:p w:rsidR="000C14C6" w:rsidRPr="000D2763" w:rsidRDefault="000C14C6" w:rsidP="000C14C6">
      <w:pPr>
        <w:ind w:firstLine="567"/>
        <w:jc w:val="both"/>
        <w:rPr>
          <w:rFonts w:cs="Times New Roman"/>
          <w:szCs w:val="28"/>
          <w:lang w:eastAsia="ru-RU"/>
        </w:rPr>
      </w:pPr>
    </w:p>
    <w:p w:rsidR="000C14C6" w:rsidRPr="000D2763" w:rsidRDefault="000C14C6" w:rsidP="000C14C6">
      <w:pPr>
        <w:ind w:firstLine="567"/>
        <w:jc w:val="both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>В качестве заработной платы заявителя взята среднемесячная номинальная начисленная заработная плата в городе Су</w:t>
      </w:r>
      <w:r w:rsidR="00A27454" w:rsidRPr="000D2763">
        <w:rPr>
          <w:rFonts w:cs="Times New Roman"/>
          <w:szCs w:val="28"/>
          <w:lang w:eastAsia="ru-RU"/>
        </w:rPr>
        <w:t>ргуте на 202</w:t>
      </w:r>
      <w:r w:rsidR="0066375F" w:rsidRPr="000D2763">
        <w:rPr>
          <w:rFonts w:cs="Times New Roman"/>
          <w:szCs w:val="28"/>
          <w:lang w:eastAsia="ru-RU"/>
        </w:rPr>
        <w:t>2</w:t>
      </w:r>
      <w:r w:rsidR="00A27454" w:rsidRPr="000D2763">
        <w:rPr>
          <w:rFonts w:cs="Times New Roman"/>
          <w:szCs w:val="28"/>
          <w:lang w:eastAsia="ru-RU"/>
        </w:rPr>
        <w:t xml:space="preserve"> год (</w:t>
      </w:r>
      <w:r w:rsidR="0066375F" w:rsidRPr="000D2763">
        <w:rPr>
          <w:rFonts w:cs="Times New Roman"/>
          <w:szCs w:val="28"/>
          <w:lang w:eastAsia="ru-RU"/>
        </w:rPr>
        <w:t>в соответствии                                             с постановлением</w:t>
      </w:r>
      <w:r w:rsidR="003E09B2" w:rsidRPr="000D2763">
        <w:rPr>
          <w:rFonts w:cs="Times New Roman"/>
          <w:szCs w:val="28"/>
          <w:lang w:eastAsia="ru-RU"/>
        </w:rPr>
        <w:t xml:space="preserve"> Администрации города от 15.10.2021 № 8911</w:t>
      </w:r>
      <w:r w:rsidRPr="000D2763">
        <w:rPr>
          <w:rFonts w:cs="Times New Roman"/>
          <w:szCs w:val="28"/>
          <w:lang w:eastAsia="ru-RU"/>
        </w:rPr>
        <w:t xml:space="preserve"> «О прогнозе социально-экономического развития муниципального образования городской округ город Сургут Ханты-Мансийского автоно</w:t>
      </w:r>
      <w:r w:rsidR="003E09B2" w:rsidRPr="000D2763">
        <w:rPr>
          <w:rFonts w:cs="Times New Roman"/>
          <w:szCs w:val="28"/>
          <w:lang w:eastAsia="ru-RU"/>
        </w:rPr>
        <w:t>много округа – Югры на 2022</w:t>
      </w:r>
      <w:r w:rsidR="008770D6" w:rsidRPr="000D2763">
        <w:rPr>
          <w:rFonts w:cs="Times New Roman"/>
          <w:szCs w:val="28"/>
          <w:lang w:eastAsia="ru-RU"/>
        </w:rPr>
        <w:t xml:space="preserve"> год</w:t>
      </w:r>
      <w:r w:rsidR="008770D6" w:rsidRPr="000D2763">
        <w:rPr>
          <w:rFonts w:cs="Times New Roman"/>
          <w:szCs w:val="28"/>
          <w:lang w:eastAsia="ru-RU"/>
        </w:rPr>
        <w:br/>
      </w:r>
      <w:r w:rsidR="003E09B2" w:rsidRPr="000D2763">
        <w:rPr>
          <w:rFonts w:cs="Times New Roman"/>
          <w:szCs w:val="28"/>
          <w:lang w:eastAsia="ru-RU"/>
        </w:rPr>
        <w:t>и на плановый период 2023 – 2024</w:t>
      </w:r>
      <w:r w:rsidRPr="000D2763">
        <w:rPr>
          <w:rFonts w:cs="Times New Roman"/>
          <w:szCs w:val="28"/>
          <w:lang w:eastAsia="ru-RU"/>
        </w:rPr>
        <w:t xml:space="preserve"> годов»), которая составляет </w:t>
      </w:r>
      <w:r w:rsidR="003E09B2" w:rsidRPr="000D2763">
        <w:rPr>
          <w:rFonts w:eastAsia="Times New Roman" w:cs="Times New Roman"/>
          <w:szCs w:val="28"/>
          <w:lang w:eastAsia="ru-RU"/>
        </w:rPr>
        <w:t>103 904,00</w:t>
      </w:r>
      <w:r w:rsidRPr="000D2763">
        <w:rPr>
          <w:rFonts w:cs="Times New Roman"/>
          <w:szCs w:val="28"/>
          <w:lang w:eastAsia="ru-RU"/>
        </w:rPr>
        <w:t xml:space="preserve"> руб</w:t>
      </w:r>
      <w:r w:rsidR="0065199F" w:rsidRPr="000D2763">
        <w:rPr>
          <w:rFonts w:cs="Times New Roman"/>
          <w:szCs w:val="28"/>
          <w:lang w:eastAsia="ru-RU"/>
        </w:rPr>
        <w:t>ля</w:t>
      </w:r>
      <w:r w:rsidRPr="000D2763">
        <w:rPr>
          <w:rFonts w:cs="Times New Roman"/>
          <w:szCs w:val="28"/>
          <w:lang w:eastAsia="ru-RU"/>
        </w:rPr>
        <w:t xml:space="preserve">. </w:t>
      </w:r>
    </w:p>
    <w:p w:rsidR="000C14C6" w:rsidRPr="000D2763" w:rsidRDefault="000C14C6" w:rsidP="000C14C6">
      <w:pPr>
        <w:ind w:firstLine="567"/>
        <w:rPr>
          <w:rFonts w:cs="Times New Roman"/>
          <w:szCs w:val="28"/>
          <w:lang w:eastAsia="ru-RU"/>
        </w:rPr>
      </w:pPr>
    </w:p>
    <w:p w:rsidR="000C14C6" w:rsidRPr="000D2763" w:rsidRDefault="000C14C6" w:rsidP="000C14C6">
      <w:pPr>
        <w:ind w:firstLine="567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>Рабочий месяц = 22 раб. дня = 176 часов (8-часовой рабочий день).</w:t>
      </w:r>
    </w:p>
    <w:p w:rsidR="000C14C6" w:rsidRPr="000D2763" w:rsidRDefault="000C14C6" w:rsidP="000C14C6">
      <w:pPr>
        <w:ind w:firstLine="567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>Зара</w:t>
      </w:r>
      <w:r w:rsidR="00EB0F9A" w:rsidRPr="000D2763">
        <w:rPr>
          <w:rFonts w:cs="Times New Roman"/>
          <w:szCs w:val="28"/>
          <w:lang w:eastAsia="ru-RU"/>
        </w:rPr>
        <w:t>ботная плата 1 сотрудника в 2022</w:t>
      </w:r>
      <w:r w:rsidRPr="000D2763">
        <w:rPr>
          <w:rFonts w:cs="Times New Roman"/>
          <w:szCs w:val="28"/>
          <w:lang w:eastAsia="ru-RU"/>
        </w:rPr>
        <w:t xml:space="preserve"> году = </w:t>
      </w:r>
      <w:r w:rsidR="003E09B2" w:rsidRPr="000D2763">
        <w:rPr>
          <w:rFonts w:eastAsia="Times New Roman" w:cs="Times New Roman"/>
          <w:szCs w:val="28"/>
          <w:lang w:eastAsia="ru-RU"/>
        </w:rPr>
        <w:t>103 904,00</w:t>
      </w:r>
      <w:r w:rsidRPr="000D2763">
        <w:rPr>
          <w:rFonts w:cs="Times New Roman"/>
          <w:szCs w:val="28"/>
          <w:lang w:eastAsia="ru-RU"/>
        </w:rPr>
        <w:t xml:space="preserve"> руб</w:t>
      </w:r>
      <w:r w:rsidR="0065199F" w:rsidRPr="000D2763">
        <w:rPr>
          <w:rFonts w:cs="Times New Roman"/>
          <w:szCs w:val="28"/>
          <w:lang w:eastAsia="ru-RU"/>
        </w:rPr>
        <w:t>ля</w:t>
      </w:r>
      <w:r w:rsidRPr="000D2763">
        <w:rPr>
          <w:rFonts w:cs="Times New Roman"/>
          <w:szCs w:val="28"/>
          <w:lang w:eastAsia="ru-RU"/>
        </w:rPr>
        <w:t>.</w:t>
      </w:r>
    </w:p>
    <w:p w:rsidR="000C14C6" w:rsidRPr="000D2763" w:rsidRDefault="000C14C6" w:rsidP="000C14C6">
      <w:pPr>
        <w:ind w:firstLine="567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 xml:space="preserve">Средняя стоимость работы часа = </w:t>
      </w:r>
      <w:r w:rsidR="003E09B2" w:rsidRPr="000D2763">
        <w:rPr>
          <w:rFonts w:eastAsia="Times New Roman" w:cs="Times New Roman"/>
          <w:szCs w:val="28"/>
          <w:lang w:eastAsia="ru-RU"/>
        </w:rPr>
        <w:t>103 904,00</w:t>
      </w:r>
      <w:r w:rsidR="003E09B2" w:rsidRPr="000D2763">
        <w:rPr>
          <w:rFonts w:cs="Times New Roman"/>
          <w:szCs w:val="28"/>
          <w:lang w:eastAsia="ru-RU"/>
        </w:rPr>
        <w:t xml:space="preserve"> /176 = 590,36</w:t>
      </w:r>
      <w:r w:rsidRPr="000D2763">
        <w:rPr>
          <w:rFonts w:cs="Times New Roman"/>
          <w:szCs w:val="28"/>
          <w:lang w:eastAsia="ru-RU"/>
        </w:rPr>
        <w:t xml:space="preserve"> руб</w:t>
      </w:r>
      <w:r w:rsidR="0065199F" w:rsidRPr="000D2763">
        <w:rPr>
          <w:rFonts w:cs="Times New Roman"/>
          <w:szCs w:val="28"/>
          <w:lang w:eastAsia="ru-RU"/>
        </w:rPr>
        <w:t>лей</w:t>
      </w:r>
      <w:r w:rsidRPr="000D2763">
        <w:rPr>
          <w:rFonts w:cs="Times New Roman"/>
          <w:szCs w:val="28"/>
          <w:lang w:eastAsia="ru-RU"/>
        </w:rPr>
        <w:t>.</w:t>
      </w:r>
    </w:p>
    <w:p w:rsidR="0066375F" w:rsidRPr="000D2763" w:rsidRDefault="000C14C6" w:rsidP="0066375F">
      <w:pPr>
        <w:ind w:firstLine="709"/>
        <w:rPr>
          <w:rFonts w:cs="Times New Roman"/>
          <w:szCs w:val="28"/>
          <w:lang w:eastAsia="ru-RU"/>
        </w:rPr>
      </w:pPr>
      <w:r w:rsidRPr="000D2763">
        <w:rPr>
          <w:rFonts w:cs="Times New Roman"/>
          <w:szCs w:val="28"/>
          <w:lang w:eastAsia="ru-RU"/>
        </w:rPr>
        <w:t>Средняя стоимость работы в час со страховыми взн</w:t>
      </w:r>
      <w:r w:rsidR="00653878" w:rsidRPr="000D2763">
        <w:rPr>
          <w:rFonts w:cs="Times New Roman"/>
          <w:szCs w:val="28"/>
          <w:lang w:eastAsia="ru-RU"/>
        </w:rPr>
        <w:t>осами во внебюджетные фонды 30,</w:t>
      </w:r>
      <w:r w:rsidR="0066375F" w:rsidRPr="000D2763">
        <w:rPr>
          <w:rFonts w:cs="Times New Roman"/>
          <w:szCs w:val="28"/>
          <w:lang w:eastAsia="ru-RU"/>
        </w:rPr>
        <w:t>2</w:t>
      </w:r>
      <w:r w:rsidR="00653878" w:rsidRPr="000D2763">
        <w:rPr>
          <w:rFonts w:cs="Times New Roman"/>
          <w:szCs w:val="28"/>
          <w:lang w:eastAsia="ru-RU"/>
        </w:rPr>
        <w:t xml:space="preserve">% = </w:t>
      </w:r>
      <w:r w:rsidR="0066375F" w:rsidRPr="000D2763">
        <w:rPr>
          <w:rFonts w:cs="Times New Roman"/>
          <w:b/>
          <w:szCs w:val="28"/>
          <w:lang w:eastAsia="ru-RU"/>
        </w:rPr>
        <w:t>768,65</w:t>
      </w:r>
      <w:r w:rsidR="0066375F" w:rsidRPr="000D2763">
        <w:rPr>
          <w:rFonts w:cs="Times New Roman"/>
          <w:szCs w:val="28"/>
          <w:lang w:eastAsia="ru-RU"/>
        </w:rPr>
        <w:t xml:space="preserve"> руб.</w:t>
      </w:r>
    </w:p>
    <w:p w:rsidR="000C14C6" w:rsidRPr="000D2763" w:rsidRDefault="000C14C6" w:rsidP="000C14C6">
      <w:pPr>
        <w:ind w:firstLine="567"/>
        <w:jc w:val="both"/>
        <w:rPr>
          <w:rFonts w:cs="Times New Roman"/>
          <w:color w:val="FF0000"/>
          <w:szCs w:val="28"/>
          <w:lang w:eastAsia="ru-RU"/>
        </w:rPr>
      </w:pPr>
    </w:p>
    <w:p w:rsidR="000C14C6" w:rsidRPr="000D2763" w:rsidRDefault="000C14C6" w:rsidP="0066375F">
      <w:pPr>
        <w:ind w:firstLine="709"/>
        <w:rPr>
          <w:rFonts w:cs="Times New Roman"/>
          <w:szCs w:val="28"/>
        </w:rPr>
      </w:pPr>
      <w:r w:rsidRPr="000D2763">
        <w:rPr>
          <w:rFonts w:cs="Times New Roman"/>
          <w:szCs w:val="28"/>
          <w:lang w:eastAsia="ru-RU"/>
        </w:rPr>
        <w:t>Итого заработная плата со страховыми взносами во внебюджетные фонды составит</w:t>
      </w:r>
      <w:r w:rsidR="00B43302" w:rsidRPr="000D2763">
        <w:rPr>
          <w:rFonts w:cs="Times New Roman"/>
          <w:szCs w:val="28"/>
        </w:rPr>
        <w:t xml:space="preserve"> = </w:t>
      </w:r>
      <w:r w:rsidR="0066375F" w:rsidRPr="000D2763">
        <w:rPr>
          <w:rFonts w:cs="Times New Roman"/>
          <w:szCs w:val="28"/>
        </w:rPr>
        <w:t>120</w:t>
      </w:r>
      <w:r w:rsidR="00B43302" w:rsidRPr="000D2763">
        <w:rPr>
          <w:rFonts w:cs="Times New Roman"/>
          <w:szCs w:val="28"/>
        </w:rPr>
        <w:t xml:space="preserve"> час. * </w:t>
      </w:r>
      <w:r w:rsidR="0066375F" w:rsidRPr="000D2763">
        <w:rPr>
          <w:rFonts w:cs="Times New Roman"/>
          <w:b/>
          <w:szCs w:val="28"/>
          <w:lang w:eastAsia="ru-RU"/>
        </w:rPr>
        <w:t>768,65</w:t>
      </w:r>
      <w:r w:rsidR="0066375F" w:rsidRPr="000D2763">
        <w:rPr>
          <w:rFonts w:cs="Times New Roman"/>
          <w:szCs w:val="28"/>
          <w:lang w:eastAsia="ru-RU"/>
        </w:rPr>
        <w:t xml:space="preserve"> </w:t>
      </w:r>
      <w:r w:rsidRPr="000D2763">
        <w:rPr>
          <w:rFonts w:cs="Times New Roman"/>
          <w:szCs w:val="28"/>
          <w:lang w:eastAsia="ru-RU"/>
        </w:rPr>
        <w:t>руб./час</w:t>
      </w:r>
      <w:r w:rsidR="0066375F" w:rsidRPr="000D2763">
        <w:rPr>
          <w:rFonts w:cs="Times New Roman"/>
          <w:szCs w:val="28"/>
          <w:lang w:eastAsia="ru-RU"/>
        </w:rPr>
        <w:t xml:space="preserve"> </w:t>
      </w:r>
      <w:r w:rsidRPr="000D2763">
        <w:rPr>
          <w:rFonts w:cs="Times New Roman"/>
          <w:szCs w:val="28"/>
        </w:rPr>
        <w:t xml:space="preserve">= </w:t>
      </w:r>
      <w:r w:rsidR="0066375F" w:rsidRPr="000D2763">
        <w:rPr>
          <w:rFonts w:cs="Times New Roman"/>
          <w:b/>
          <w:szCs w:val="28"/>
        </w:rPr>
        <w:t>92 238, 00</w:t>
      </w:r>
      <w:r w:rsidRPr="000D2763">
        <w:rPr>
          <w:rFonts w:cs="Times New Roman"/>
          <w:b/>
          <w:szCs w:val="28"/>
        </w:rPr>
        <w:t xml:space="preserve"> руб</w:t>
      </w:r>
      <w:r w:rsidR="0065199F" w:rsidRPr="000D2763">
        <w:rPr>
          <w:rFonts w:cs="Times New Roman"/>
          <w:b/>
          <w:szCs w:val="28"/>
        </w:rPr>
        <w:t>лей</w:t>
      </w:r>
      <w:r w:rsidRPr="000D2763">
        <w:rPr>
          <w:rFonts w:cs="Times New Roman"/>
          <w:b/>
          <w:szCs w:val="28"/>
        </w:rPr>
        <w:t>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6 этап.</w:t>
      </w:r>
      <w:r w:rsidRPr="000D2763">
        <w:rPr>
          <w:rFonts w:cs="Times New Roman"/>
          <w:b/>
          <w:szCs w:val="28"/>
        </w:rPr>
        <w:t xml:space="preserve"> Стоимость приобретений, необходимых для выполнения 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</w:rPr>
        <w:t>информационных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65199F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Картридж – 2</w:t>
      </w:r>
      <w:r w:rsidR="00681147" w:rsidRPr="000D2763">
        <w:rPr>
          <w:rFonts w:cs="Times New Roman"/>
          <w:szCs w:val="28"/>
        </w:rPr>
        <w:t> </w:t>
      </w:r>
      <w:r w:rsidRPr="000D2763">
        <w:rPr>
          <w:rFonts w:cs="Times New Roman"/>
          <w:szCs w:val="28"/>
        </w:rPr>
        <w:t>800</w:t>
      </w:r>
      <w:r w:rsidR="00681147" w:rsidRPr="000D2763">
        <w:rPr>
          <w:rFonts w:cs="Times New Roman"/>
          <w:szCs w:val="28"/>
        </w:rPr>
        <w:t>,00</w:t>
      </w:r>
      <w:r w:rsidR="000C14C6" w:rsidRPr="000D2763">
        <w:rPr>
          <w:rFonts w:cs="Times New Roman"/>
          <w:szCs w:val="28"/>
        </w:rPr>
        <w:t xml:space="preserve"> руб</w:t>
      </w:r>
      <w:r w:rsidR="00681147" w:rsidRPr="000D2763">
        <w:rPr>
          <w:rFonts w:cs="Times New Roman"/>
          <w:szCs w:val="28"/>
        </w:rPr>
        <w:t>лей</w:t>
      </w:r>
      <w:r w:rsidR="000C14C6" w:rsidRPr="000D2763">
        <w:rPr>
          <w:rFonts w:cs="Times New Roman"/>
          <w:szCs w:val="28"/>
        </w:rPr>
        <w:t>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Учитывая, что средний пакет документов на предоставление субсидии составляет 2</w:t>
      </w:r>
      <w:r w:rsidR="0066375F" w:rsidRPr="000D2763">
        <w:rPr>
          <w:rFonts w:cs="Times New Roman"/>
          <w:szCs w:val="28"/>
        </w:rPr>
        <w:t>5</w:t>
      </w:r>
      <w:r w:rsidRPr="000D2763">
        <w:rPr>
          <w:rFonts w:cs="Times New Roman"/>
          <w:szCs w:val="28"/>
        </w:rPr>
        <w:t>0 страниц, а пачка бумаги состоит</w:t>
      </w:r>
      <w:r w:rsidR="0065199F" w:rsidRPr="000D2763">
        <w:rPr>
          <w:rFonts w:cs="Times New Roman"/>
          <w:szCs w:val="28"/>
        </w:rPr>
        <w:t xml:space="preserve"> из 500 листов в год требуется 6</w:t>
      </w:r>
      <w:r w:rsidRPr="000D2763">
        <w:rPr>
          <w:rFonts w:cs="Times New Roman"/>
          <w:szCs w:val="28"/>
        </w:rPr>
        <w:t xml:space="preserve"> пачек бумаги (</w:t>
      </w:r>
      <w:r w:rsidR="00BF4487" w:rsidRPr="000D2763">
        <w:rPr>
          <w:rFonts w:cs="Times New Roman"/>
          <w:szCs w:val="28"/>
        </w:rPr>
        <w:t xml:space="preserve">А4). Стоимость одной пачки – </w:t>
      </w:r>
      <w:r w:rsidR="0066375F" w:rsidRPr="000D2763">
        <w:rPr>
          <w:rFonts w:cs="Times New Roman"/>
          <w:szCs w:val="28"/>
        </w:rPr>
        <w:t>4</w:t>
      </w:r>
      <w:r w:rsidR="00BF4487" w:rsidRPr="000D2763">
        <w:rPr>
          <w:rFonts w:cs="Times New Roman"/>
          <w:szCs w:val="28"/>
        </w:rPr>
        <w:t>00</w:t>
      </w:r>
      <w:r w:rsidR="00681147" w:rsidRPr="000D2763">
        <w:rPr>
          <w:rFonts w:cs="Times New Roman"/>
          <w:szCs w:val="28"/>
        </w:rPr>
        <w:t>,00</w:t>
      </w:r>
      <w:r w:rsidRPr="000D2763">
        <w:rPr>
          <w:rFonts w:cs="Times New Roman"/>
          <w:szCs w:val="28"/>
        </w:rPr>
        <w:t xml:space="preserve"> руб</w:t>
      </w:r>
      <w:r w:rsidR="00681147" w:rsidRPr="000D2763">
        <w:rPr>
          <w:rFonts w:cs="Times New Roman"/>
          <w:szCs w:val="28"/>
        </w:rPr>
        <w:t>лей</w:t>
      </w:r>
      <w:r w:rsidRPr="000D2763">
        <w:rPr>
          <w:rFonts w:cs="Times New Roman"/>
          <w:szCs w:val="28"/>
        </w:rPr>
        <w:t xml:space="preserve">. </w:t>
      </w:r>
    </w:p>
    <w:p w:rsidR="000C14C6" w:rsidRPr="000D2763" w:rsidRDefault="0065199F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6</w:t>
      </w:r>
      <w:r w:rsidR="0066375F" w:rsidRPr="000D2763">
        <w:rPr>
          <w:rFonts w:cs="Times New Roman"/>
          <w:szCs w:val="28"/>
        </w:rPr>
        <w:t xml:space="preserve"> пачек * 4</w:t>
      </w:r>
      <w:r w:rsidR="00BF4487" w:rsidRPr="000D2763">
        <w:rPr>
          <w:rFonts w:cs="Times New Roman"/>
          <w:szCs w:val="28"/>
        </w:rPr>
        <w:t xml:space="preserve">00 рублей = </w:t>
      </w:r>
      <w:r w:rsidR="0066375F" w:rsidRPr="000D2763">
        <w:rPr>
          <w:rFonts w:cs="Times New Roman"/>
          <w:szCs w:val="28"/>
        </w:rPr>
        <w:t>2 4</w:t>
      </w:r>
      <w:r w:rsidR="00BF4487" w:rsidRPr="000D2763">
        <w:rPr>
          <w:rFonts w:cs="Times New Roman"/>
          <w:szCs w:val="28"/>
        </w:rPr>
        <w:t>00</w:t>
      </w:r>
      <w:r w:rsidR="00681147" w:rsidRPr="000D2763">
        <w:rPr>
          <w:rFonts w:cs="Times New Roman"/>
          <w:szCs w:val="28"/>
        </w:rPr>
        <w:t>,00</w:t>
      </w:r>
      <w:r w:rsidR="000C14C6" w:rsidRPr="000D2763">
        <w:rPr>
          <w:rFonts w:cs="Times New Roman"/>
          <w:szCs w:val="28"/>
        </w:rPr>
        <w:t xml:space="preserve"> рублей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(данные из сети интернет, с официальных сайтов предприятий продажи)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szCs w:val="28"/>
        </w:rPr>
      </w:pPr>
      <w:proofErr w:type="spellStart"/>
      <w:r w:rsidRPr="000D2763">
        <w:rPr>
          <w:rFonts w:cs="Times New Roman"/>
          <w:szCs w:val="28"/>
        </w:rPr>
        <w:t>А</w:t>
      </w:r>
      <w:r w:rsidRPr="000D2763">
        <w:rPr>
          <w:rFonts w:cs="Times New Roman"/>
          <w:szCs w:val="28"/>
          <w:vertAlign w:val="subscript"/>
        </w:rPr>
        <w:t>И</w:t>
      </w:r>
      <w:r w:rsidRPr="000D2763">
        <w:rPr>
          <w:rFonts w:cs="Times New Roman"/>
          <w:szCs w:val="28"/>
        </w:rPr>
        <w:t>т</w:t>
      </w:r>
      <w:proofErr w:type="spellEnd"/>
      <w:r w:rsidRPr="000D2763">
        <w:rPr>
          <w:rFonts w:cs="Times New Roman"/>
          <w:szCs w:val="28"/>
        </w:rPr>
        <w:t>=МР/ (</w:t>
      </w:r>
      <w:r w:rsidRPr="000D2763">
        <w:rPr>
          <w:rFonts w:cs="Times New Roman"/>
          <w:szCs w:val="28"/>
          <w:lang w:val="en-US"/>
        </w:rPr>
        <w:t>n</w:t>
      </w:r>
      <w:r w:rsidRPr="000D2763">
        <w:rPr>
          <w:rFonts w:cs="Times New Roman"/>
          <w:szCs w:val="28"/>
        </w:rPr>
        <w:t>*</w:t>
      </w:r>
      <w:r w:rsidRPr="000D2763">
        <w:rPr>
          <w:rFonts w:cs="Times New Roman"/>
          <w:szCs w:val="28"/>
          <w:lang w:val="en-US"/>
        </w:rPr>
        <w:t>q</w:t>
      </w:r>
      <w:r w:rsidRPr="000D2763">
        <w:rPr>
          <w:rFonts w:cs="Times New Roman"/>
          <w:szCs w:val="28"/>
        </w:rPr>
        <w:t>), где: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МР – средняя рыночная цена на соответствующий товар;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  <w:lang w:val="en-US"/>
        </w:rPr>
        <w:t>n</w:t>
      </w:r>
      <w:r w:rsidRPr="000D2763">
        <w:rPr>
          <w:rFonts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0D2763">
        <w:rPr>
          <w:rFonts w:cs="Times New Roman"/>
          <w:szCs w:val="28"/>
          <w:lang w:val="en-US"/>
        </w:rPr>
        <w:t>n</w:t>
      </w:r>
      <w:r w:rsidRPr="000D2763">
        <w:rPr>
          <w:rFonts w:cs="Times New Roman"/>
          <w:szCs w:val="28"/>
        </w:rPr>
        <w:t>=1)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  <w:lang w:val="en-US"/>
        </w:rPr>
        <w:t>q</w:t>
      </w:r>
      <w:r w:rsidRPr="000D2763">
        <w:rPr>
          <w:rFonts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 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BF4487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МР= 2 800,00 +</w:t>
      </w:r>
      <w:r w:rsidR="0066375F" w:rsidRPr="000D2763">
        <w:rPr>
          <w:rFonts w:cs="Times New Roman"/>
          <w:szCs w:val="28"/>
        </w:rPr>
        <w:t xml:space="preserve"> 2 4</w:t>
      </w:r>
      <w:r w:rsidRPr="000D2763">
        <w:rPr>
          <w:rFonts w:cs="Times New Roman"/>
          <w:szCs w:val="28"/>
        </w:rPr>
        <w:t xml:space="preserve">00 = 5 </w:t>
      </w:r>
      <w:r w:rsidR="0066375F" w:rsidRPr="000D2763">
        <w:rPr>
          <w:rFonts w:cs="Times New Roman"/>
          <w:szCs w:val="28"/>
        </w:rPr>
        <w:t>2</w:t>
      </w:r>
      <w:r w:rsidRPr="000D2763">
        <w:rPr>
          <w:rFonts w:cs="Times New Roman"/>
          <w:szCs w:val="28"/>
        </w:rPr>
        <w:t>00</w:t>
      </w:r>
      <w:r w:rsidR="00681147" w:rsidRPr="000D2763">
        <w:rPr>
          <w:rFonts w:cs="Times New Roman"/>
          <w:szCs w:val="28"/>
        </w:rPr>
        <w:t>,00 рублей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66375F" w:rsidP="000C14C6">
      <w:pPr>
        <w:ind w:firstLine="709"/>
        <w:jc w:val="center"/>
        <w:rPr>
          <w:rFonts w:cs="Times New Roman"/>
          <w:b/>
          <w:szCs w:val="28"/>
        </w:rPr>
      </w:pPr>
      <w:proofErr w:type="spellStart"/>
      <w:r w:rsidRPr="000D2763">
        <w:rPr>
          <w:rFonts w:cs="Times New Roman"/>
          <w:szCs w:val="28"/>
        </w:rPr>
        <w:t>Аит</w:t>
      </w:r>
      <w:proofErr w:type="spellEnd"/>
      <w:r w:rsidRPr="000D2763">
        <w:rPr>
          <w:rFonts w:cs="Times New Roman"/>
          <w:szCs w:val="28"/>
        </w:rPr>
        <w:t>= 5 2</w:t>
      </w:r>
      <w:r w:rsidR="00BF4487" w:rsidRPr="000D2763">
        <w:rPr>
          <w:rFonts w:cs="Times New Roman"/>
          <w:szCs w:val="28"/>
        </w:rPr>
        <w:t>00</w:t>
      </w:r>
      <w:r w:rsidR="000C14C6" w:rsidRPr="000D2763">
        <w:rPr>
          <w:rFonts w:cs="Times New Roman"/>
          <w:szCs w:val="28"/>
        </w:rPr>
        <w:t>,00 / (1*1) =</w:t>
      </w:r>
      <w:r w:rsidRPr="000D2763">
        <w:rPr>
          <w:rFonts w:cs="Times New Roman"/>
          <w:b/>
          <w:szCs w:val="28"/>
        </w:rPr>
        <w:t xml:space="preserve"> 5 2</w:t>
      </w:r>
      <w:r w:rsidR="00BF4487" w:rsidRPr="000D2763">
        <w:rPr>
          <w:rFonts w:cs="Times New Roman"/>
          <w:b/>
          <w:szCs w:val="28"/>
        </w:rPr>
        <w:t>00</w:t>
      </w:r>
      <w:r w:rsidR="000C14C6" w:rsidRPr="000D2763">
        <w:rPr>
          <w:rFonts w:cs="Times New Roman"/>
          <w:b/>
          <w:szCs w:val="28"/>
        </w:rPr>
        <w:t>,00</w:t>
      </w:r>
      <w:r w:rsidRPr="000D2763">
        <w:rPr>
          <w:rFonts w:cs="Times New Roman"/>
          <w:b/>
          <w:szCs w:val="28"/>
        </w:rPr>
        <w:t xml:space="preserve"> </w:t>
      </w:r>
      <w:r w:rsidR="000C14C6" w:rsidRPr="000D2763">
        <w:rPr>
          <w:rFonts w:cs="Times New Roman"/>
          <w:b/>
          <w:szCs w:val="28"/>
        </w:rPr>
        <w:t>руб.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lastRenderedPageBreak/>
        <w:t>Для расчета транспортных расходов, связанных с доставкой (представлением) документов, принят предельный максимал</w:t>
      </w:r>
      <w:r w:rsidR="00096426" w:rsidRPr="000D2763">
        <w:rPr>
          <w:rFonts w:cs="Times New Roman"/>
          <w:szCs w:val="28"/>
        </w:rPr>
        <w:t>ьный тариф на проезд пассажиров</w:t>
      </w:r>
      <w:r w:rsidR="00096426" w:rsidRPr="000D2763">
        <w:rPr>
          <w:rFonts w:cs="Times New Roman"/>
          <w:szCs w:val="28"/>
        </w:rPr>
        <w:br/>
      </w:r>
      <w:r w:rsidRPr="000D2763">
        <w:rPr>
          <w:rFonts w:cs="Times New Roman"/>
          <w:szCs w:val="28"/>
        </w:rPr>
        <w:t>в городском сообщении в транспортных сре</w:t>
      </w:r>
      <w:r w:rsidR="00096426" w:rsidRPr="000D2763">
        <w:rPr>
          <w:rFonts w:cs="Times New Roman"/>
          <w:szCs w:val="28"/>
        </w:rPr>
        <w:t>дствах категории «М3» на период</w:t>
      </w:r>
      <w:r w:rsidR="00096426" w:rsidRPr="000D2763">
        <w:rPr>
          <w:rFonts w:cs="Times New Roman"/>
          <w:szCs w:val="28"/>
        </w:rPr>
        <w:br/>
      </w:r>
      <w:r w:rsidRPr="000D2763">
        <w:rPr>
          <w:rFonts w:cs="Times New Roman"/>
          <w:szCs w:val="28"/>
        </w:rPr>
        <w:t xml:space="preserve">с 1 января </w:t>
      </w:r>
      <w:r w:rsidR="00672B6B" w:rsidRPr="000D2763">
        <w:rPr>
          <w:rFonts w:cs="Times New Roman"/>
          <w:szCs w:val="28"/>
        </w:rPr>
        <w:t>2022 года по 31 декабря 2022</w:t>
      </w:r>
      <w:r w:rsidRPr="000D2763">
        <w:rPr>
          <w:rFonts w:cs="Times New Roman"/>
          <w:szCs w:val="28"/>
        </w:rPr>
        <w:t xml:space="preserve"> года, утвержденн</w:t>
      </w:r>
      <w:r w:rsidR="00096426" w:rsidRPr="000D2763">
        <w:rPr>
          <w:rFonts w:cs="Times New Roman"/>
          <w:szCs w:val="28"/>
        </w:rPr>
        <w:t xml:space="preserve">ый приказом Региональной службы </w:t>
      </w:r>
      <w:r w:rsidRPr="000D2763">
        <w:rPr>
          <w:rFonts w:cs="Times New Roman"/>
          <w:szCs w:val="28"/>
        </w:rPr>
        <w:t xml:space="preserve">по тарифам автономного округа от </w:t>
      </w:r>
      <w:r w:rsidR="00096426" w:rsidRPr="000D2763">
        <w:t>08.12.2021 № 104</w:t>
      </w:r>
      <w:r w:rsidRPr="000D2763">
        <w:t>-нп</w:t>
      </w:r>
      <w:r w:rsidR="00096426" w:rsidRPr="000D2763">
        <w:rPr>
          <w:rFonts w:cs="Times New Roman"/>
          <w:szCs w:val="28"/>
        </w:rPr>
        <w:t>, который составляет 28</w:t>
      </w:r>
      <w:r w:rsidRPr="000D2763">
        <w:rPr>
          <w:rFonts w:cs="Times New Roman"/>
          <w:szCs w:val="28"/>
        </w:rPr>
        <w:t xml:space="preserve">,00 рублей за 1 поездку. 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Для выполнения информа</w:t>
      </w:r>
      <w:r w:rsidR="00BF4487" w:rsidRPr="000D2763">
        <w:rPr>
          <w:rFonts w:cs="Times New Roman"/>
          <w:szCs w:val="28"/>
        </w:rPr>
        <w:t xml:space="preserve">ционных требований необходимо </w:t>
      </w:r>
      <w:r w:rsidR="00AD6EAE" w:rsidRPr="000D2763">
        <w:rPr>
          <w:rFonts w:cs="Times New Roman"/>
          <w:szCs w:val="28"/>
        </w:rPr>
        <w:t>(12 поездок*3 требования*2) * 28</w:t>
      </w:r>
      <w:r w:rsidRPr="000D2763">
        <w:rPr>
          <w:rFonts w:cs="Times New Roman"/>
          <w:szCs w:val="28"/>
        </w:rPr>
        <w:t>,00 руб.) =</w:t>
      </w:r>
      <w:r w:rsidR="00AD6EAE" w:rsidRPr="000D2763">
        <w:rPr>
          <w:rFonts w:cs="Times New Roman"/>
          <w:b/>
          <w:szCs w:val="28"/>
        </w:rPr>
        <w:t xml:space="preserve"> 2 016</w:t>
      </w:r>
      <w:r w:rsidRPr="000D2763">
        <w:rPr>
          <w:rFonts w:cs="Times New Roman"/>
          <w:b/>
          <w:szCs w:val="28"/>
        </w:rPr>
        <w:t>,00 руб.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szCs w:val="28"/>
        </w:rPr>
      </w:pP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  <w:u w:val="single"/>
        </w:rPr>
        <w:t>7 этап.</w:t>
      </w:r>
      <w:r w:rsidRPr="000D2763">
        <w:rPr>
          <w:rFonts w:cs="Times New Roman"/>
          <w:b/>
          <w:szCs w:val="28"/>
        </w:rPr>
        <w:t xml:space="preserve"> Сумма информационных издержек</w:t>
      </w:r>
    </w:p>
    <w:p w:rsidR="000C14C6" w:rsidRPr="000D2763" w:rsidRDefault="000C14C6" w:rsidP="000C14C6">
      <w:pPr>
        <w:ind w:firstLine="709"/>
        <w:jc w:val="center"/>
        <w:rPr>
          <w:rFonts w:cs="Times New Roman"/>
          <w:b/>
          <w:szCs w:val="28"/>
        </w:rPr>
      </w:pPr>
    </w:p>
    <w:p w:rsidR="000C14C6" w:rsidRPr="000D2763" w:rsidRDefault="000C14C6" w:rsidP="000C14C6">
      <w:pPr>
        <w:ind w:firstLine="709"/>
        <w:jc w:val="center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И</w:t>
      </w:r>
      <w:r w:rsidRPr="000D2763">
        <w:rPr>
          <w:rFonts w:cs="Times New Roman"/>
          <w:szCs w:val="28"/>
          <w:vertAlign w:val="subscript"/>
        </w:rPr>
        <w:t>ИТ</w:t>
      </w:r>
      <w:r w:rsidRPr="000D2763">
        <w:rPr>
          <w:rFonts w:cs="Times New Roman"/>
          <w:szCs w:val="28"/>
        </w:rPr>
        <w:t>=</w:t>
      </w:r>
      <w:r w:rsidRPr="000D2763">
        <w:rPr>
          <w:rFonts w:cs="Times New Roman"/>
          <w:szCs w:val="28"/>
          <w:lang w:val="en-US"/>
        </w:rPr>
        <w:t>t</w:t>
      </w:r>
      <w:r w:rsidRPr="000D2763">
        <w:rPr>
          <w:rFonts w:cs="Times New Roman"/>
          <w:szCs w:val="28"/>
          <w:vertAlign w:val="subscript"/>
        </w:rPr>
        <w:t>ИТ</w:t>
      </w:r>
      <w:r w:rsidRPr="000D2763">
        <w:rPr>
          <w:rFonts w:cs="Times New Roman"/>
          <w:szCs w:val="28"/>
        </w:rPr>
        <w:t>*</w:t>
      </w:r>
      <w:r w:rsidRPr="000D2763">
        <w:rPr>
          <w:rFonts w:cs="Times New Roman"/>
          <w:szCs w:val="28"/>
          <w:lang w:val="en-US"/>
        </w:rPr>
        <w:t>W</w:t>
      </w:r>
      <w:r w:rsidRPr="000D2763">
        <w:rPr>
          <w:rFonts w:cs="Times New Roman"/>
          <w:szCs w:val="28"/>
        </w:rPr>
        <w:t>+А</w:t>
      </w:r>
      <w:r w:rsidRPr="000D2763">
        <w:rPr>
          <w:rFonts w:cs="Times New Roman"/>
          <w:szCs w:val="28"/>
          <w:vertAlign w:val="subscript"/>
        </w:rPr>
        <w:t>ИТ,</w:t>
      </w:r>
      <w:r w:rsidRPr="000D2763">
        <w:rPr>
          <w:rFonts w:cs="Times New Roman"/>
          <w:szCs w:val="28"/>
        </w:rPr>
        <w:t xml:space="preserve"> где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  <w:lang w:val="en-US"/>
        </w:rPr>
        <w:t>t</w:t>
      </w:r>
      <w:r w:rsidRPr="000D2763">
        <w:rPr>
          <w:rFonts w:cs="Times New Roman"/>
          <w:szCs w:val="28"/>
          <w:vertAlign w:val="subscript"/>
        </w:rPr>
        <w:t>ИТ</w:t>
      </w:r>
      <w:r w:rsidRPr="000D2763">
        <w:rPr>
          <w:rFonts w:cs="Times New Roman"/>
          <w:szCs w:val="28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  <w:lang w:val="en-US"/>
        </w:rPr>
        <w:t>W</w:t>
      </w:r>
      <w:r w:rsidRPr="000D2763">
        <w:rPr>
          <w:rFonts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0C14C6" w:rsidRPr="000D2763" w:rsidRDefault="000C14C6" w:rsidP="000C14C6">
      <w:pPr>
        <w:ind w:firstLine="709"/>
        <w:jc w:val="both"/>
        <w:rPr>
          <w:rFonts w:cs="Times New Roman"/>
          <w:szCs w:val="28"/>
        </w:rPr>
      </w:pPr>
      <w:r w:rsidRPr="000D2763">
        <w:rPr>
          <w:rFonts w:cs="Times New Roman"/>
          <w:szCs w:val="28"/>
        </w:rPr>
        <w:t>А</w:t>
      </w:r>
      <w:r w:rsidRPr="000D2763">
        <w:rPr>
          <w:rFonts w:cs="Times New Roman"/>
          <w:szCs w:val="28"/>
          <w:vertAlign w:val="subscript"/>
        </w:rPr>
        <w:t>ИТ</w:t>
      </w:r>
      <w:r w:rsidRPr="000D2763">
        <w:rPr>
          <w:rFonts w:cs="Times New Roman"/>
          <w:b/>
          <w:szCs w:val="28"/>
        </w:rPr>
        <w:t xml:space="preserve"> – </w:t>
      </w:r>
      <w:r w:rsidRPr="000D2763">
        <w:rPr>
          <w:rFonts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0C14C6" w:rsidRPr="000D2763" w:rsidRDefault="00BF4487" w:rsidP="000C14C6">
      <w:pPr>
        <w:ind w:firstLine="709"/>
        <w:jc w:val="both"/>
        <w:rPr>
          <w:rFonts w:cs="Times New Roman"/>
          <w:b/>
          <w:szCs w:val="28"/>
        </w:rPr>
      </w:pPr>
      <w:proofErr w:type="spellStart"/>
      <w:r w:rsidRPr="000D2763">
        <w:rPr>
          <w:rFonts w:cs="Times New Roman"/>
          <w:szCs w:val="28"/>
        </w:rPr>
        <w:t>Иит</w:t>
      </w:r>
      <w:proofErr w:type="spellEnd"/>
      <w:r w:rsidRPr="000D2763">
        <w:rPr>
          <w:rFonts w:cs="Times New Roman"/>
          <w:szCs w:val="28"/>
        </w:rPr>
        <w:t xml:space="preserve"> = </w:t>
      </w:r>
      <w:r w:rsidR="0066375F" w:rsidRPr="000D2763">
        <w:rPr>
          <w:rFonts w:cs="Times New Roman"/>
          <w:szCs w:val="28"/>
        </w:rPr>
        <w:t xml:space="preserve">92 238,00 </w:t>
      </w:r>
      <w:r w:rsidRPr="000D2763">
        <w:rPr>
          <w:rFonts w:cs="Times New Roman"/>
          <w:szCs w:val="28"/>
        </w:rPr>
        <w:t xml:space="preserve">руб. + 5 </w:t>
      </w:r>
      <w:r w:rsidR="0066375F" w:rsidRPr="000D2763">
        <w:rPr>
          <w:rFonts w:cs="Times New Roman"/>
          <w:szCs w:val="28"/>
        </w:rPr>
        <w:t>2</w:t>
      </w:r>
      <w:r w:rsidRPr="000D2763">
        <w:rPr>
          <w:rFonts w:cs="Times New Roman"/>
          <w:szCs w:val="28"/>
        </w:rPr>
        <w:t>00</w:t>
      </w:r>
      <w:r w:rsidR="007C1038" w:rsidRPr="000D2763">
        <w:rPr>
          <w:rFonts w:cs="Times New Roman"/>
          <w:szCs w:val="28"/>
        </w:rPr>
        <w:t>,00руб. + 2 016</w:t>
      </w:r>
      <w:r w:rsidR="000C14C6" w:rsidRPr="000D2763">
        <w:rPr>
          <w:rFonts w:cs="Times New Roman"/>
          <w:szCs w:val="28"/>
        </w:rPr>
        <w:t xml:space="preserve">,00 руб. = </w:t>
      </w:r>
      <w:r w:rsidR="0066375F" w:rsidRPr="000D2763">
        <w:rPr>
          <w:rFonts w:cs="Times New Roman"/>
          <w:b/>
          <w:szCs w:val="28"/>
        </w:rPr>
        <w:t>99 454</w:t>
      </w:r>
      <w:r w:rsidR="000C14C6" w:rsidRPr="000D2763">
        <w:rPr>
          <w:rFonts w:cs="Times New Roman"/>
          <w:b/>
          <w:szCs w:val="28"/>
        </w:rPr>
        <w:t xml:space="preserve"> руб.</w:t>
      </w:r>
    </w:p>
    <w:p w:rsidR="000C14C6" w:rsidRPr="000D2763" w:rsidRDefault="000C14C6" w:rsidP="000C14C6">
      <w:pPr>
        <w:ind w:firstLine="709"/>
        <w:jc w:val="both"/>
        <w:rPr>
          <w:rFonts w:cs="Times New Roman"/>
          <w:b/>
          <w:szCs w:val="28"/>
        </w:rPr>
      </w:pPr>
    </w:p>
    <w:p w:rsidR="000C14C6" w:rsidRPr="00467FDD" w:rsidRDefault="000C14C6" w:rsidP="000C14C6">
      <w:pPr>
        <w:ind w:firstLine="709"/>
        <w:jc w:val="both"/>
        <w:rPr>
          <w:rFonts w:cs="Times New Roman"/>
          <w:b/>
          <w:szCs w:val="28"/>
        </w:rPr>
      </w:pPr>
      <w:r w:rsidRPr="000D2763">
        <w:rPr>
          <w:rFonts w:cs="Times New Roman"/>
          <w:b/>
          <w:szCs w:val="28"/>
        </w:rPr>
        <w:t>Содержательные издержки отсутствуют.</w:t>
      </w:r>
      <w:bookmarkStart w:id="2" w:name="_GoBack"/>
      <w:bookmarkEnd w:id="2"/>
    </w:p>
    <w:p w:rsidR="000C14C6" w:rsidRDefault="000C14C6" w:rsidP="000C14C6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0C14C6" w:rsidRPr="00137DB0" w:rsidRDefault="000C14C6" w:rsidP="000C14C6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0C14C6" w:rsidRPr="00137DB0" w:rsidRDefault="000C14C6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0C14C6" w:rsidRPr="00137DB0" w:rsidSect="000C14C6">
      <w:pgSz w:w="11906" w:h="16838" w:code="9"/>
      <w:pgMar w:top="1134" w:right="567" w:bottom="102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66" w:rsidRDefault="00AE6066" w:rsidP="00920526">
      <w:r>
        <w:separator/>
      </w:r>
    </w:p>
  </w:endnote>
  <w:endnote w:type="continuationSeparator" w:id="0">
    <w:p w:rsidR="00AE6066" w:rsidRDefault="00AE6066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66" w:rsidRDefault="00AE6066" w:rsidP="00920526">
      <w:r>
        <w:separator/>
      </w:r>
    </w:p>
  </w:footnote>
  <w:footnote w:type="continuationSeparator" w:id="0">
    <w:p w:rsidR="00AE6066" w:rsidRDefault="00AE6066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0A5734"/>
    <w:multiLevelType w:val="multilevel"/>
    <w:tmpl w:val="DDBCF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61163AF"/>
    <w:multiLevelType w:val="hybridMultilevel"/>
    <w:tmpl w:val="9C947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26BC"/>
    <w:rsid w:val="00014AC7"/>
    <w:rsid w:val="00015279"/>
    <w:rsid w:val="00032B5B"/>
    <w:rsid w:val="000415A9"/>
    <w:rsid w:val="000450E5"/>
    <w:rsid w:val="00071E0B"/>
    <w:rsid w:val="00086801"/>
    <w:rsid w:val="00092B0F"/>
    <w:rsid w:val="00093C5B"/>
    <w:rsid w:val="00096426"/>
    <w:rsid w:val="000A3AB8"/>
    <w:rsid w:val="000C14C6"/>
    <w:rsid w:val="000C3D6E"/>
    <w:rsid w:val="000C6EE6"/>
    <w:rsid w:val="000D0077"/>
    <w:rsid w:val="000D2763"/>
    <w:rsid w:val="000D280C"/>
    <w:rsid w:val="000D2CD9"/>
    <w:rsid w:val="000D5289"/>
    <w:rsid w:val="000F33B6"/>
    <w:rsid w:val="000F3FC9"/>
    <w:rsid w:val="000F7020"/>
    <w:rsid w:val="000F7411"/>
    <w:rsid w:val="00137DB0"/>
    <w:rsid w:val="00145044"/>
    <w:rsid w:val="00147749"/>
    <w:rsid w:val="00165037"/>
    <w:rsid w:val="00166AC6"/>
    <w:rsid w:val="001A3DD5"/>
    <w:rsid w:val="001A69DB"/>
    <w:rsid w:val="001B5AFB"/>
    <w:rsid w:val="001B7F9E"/>
    <w:rsid w:val="001E6FE3"/>
    <w:rsid w:val="0020654D"/>
    <w:rsid w:val="002068D0"/>
    <w:rsid w:val="00207979"/>
    <w:rsid w:val="00217382"/>
    <w:rsid w:val="00233B31"/>
    <w:rsid w:val="00252819"/>
    <w:rsid w:val="00263674"/>
    <w:rsid w:val="0026375F"/>
    <w:rsid w:val="002655EC"/>
    <w:rsid w:val="00290529"/>
    <w:rsid w:val="00296CFA"/>
    <w:rsid w:val="002A547B"/>
    <w:rsid w:val="002B4BDB"/>
    <w:rsid w:val="002B6076"/>
    <w:rsid w:val="002E6910"/>
    <w:rsid w:val="003143A0"/>
    <w:rsid w:val="00324397"/>
    <w:rsid w:val="0033202A"/>
    <w:rsid w:val="00337E21"/>
    <w:rsid w:val="00355DD7"/>
    <w:rsid w:val="00364A1F"/>
    <w:rsid w:val="00366CC0"/>
    <w:rsid w:val="0037098A"/>
    <w:rsid w:val="00387730"/>
    <w:rsid w:val="00391B9F"/>
    <w:rsid w:val="00394E47"/>
    <w:rsid w:val="00397000"/>
    <w:rsid w:val="003A247C"/>
    <w:rsid w:val="003B49B8"/>
    <w:rsid w:val="003C5219"/>
    <w:rsid w:val="003C5F4D"/>
    <w:rsid w:val="003E09B2"/>
    <w:rsid w:val="00400BB8"/>
    <w:rsid w:val="00401A91"/>
    <w:rsid w:val="004118CA"/>
    <w:rsid w:val="00412AA2"/>
    <w:rsid w:val="004326D3"/>
    <w:rsid w:val="00450362"/>
    <w:rsid w:val="0045186F"/>
    <w:rsid w:val="0046267B"/>
    <w:rsid w:val="004739D8"/>
    <w:rsid w:val="0048387C"/>
    <w:rsid w:val="004C1A04"/>
    <w:rsid w:val="004E72A7"/>
    <w:rsid w:val="005023CB"/>
    <w:rsid w:val="00507273"/>
    <w:rsid w:val="00536315"/>
    <w:rsid w:val="005631AA"/>
    <w:rsid w:val="005764F0"/>
    <w:rsid w:val="0058407A"/>
    <w:rsid w:val="00595FEC"/>
    <w:rsid w:val="005B37FF"/>
    <w:rsid w:val="005B41CD"/>
    <w:rsid w:val="005B7ED8"/>
    <w:rsid w:val="005C023B"/>
    <w:rsid w:val="005C1BDA"/>
    <w:rsid w:val="005C39C3"/>
    <w:rsid w:val="005C53E0"/>
    <w:rsid w:val="00606852"/>
    <w:rsid w:val="006321B6"/>
    <w:rsid w:val="00640C72"/>
    <w:rsid w:val="00647A57"/>
    <w:rsid w:val="0065199F"/>
    <w:rsid w:val="0065325B"/>
    <w:rsid w:val="00653878"/>
    <w:rsid w:val="00660F57"/>
    <w:rsid w:val="0066375F"/>
    <w:rsid w:val="00672B6B"/>
    <w:rsid w:val="00675417"/>
    <w:rsid w:val="00681147"/>
    <w:rsid w:val="00691A81"/>
    <w:rsid w:val="006A5011"/>
    <w:rsid w:val="006B26B2"/>
    <w:rsid w:val="006C4397"/>
    <w:rsid w:val="006C5747"/>
    <w:rsid w:val="006C7847"/>
    <w:rsid w:val="006D3966"/>
    <w:rsid w:val="006D7B2E"/>
    <w:rsid w:val="006F0AAD"/>
    <w:rsid w:val="00716038"/>
    <w:rsid w:val="00722984"/>
    <w:rsid w:val="00751D65"/>
    <w:rsid w:val="007531D4"/>
    <w:rsid w:val="00757568"/>
    <w:rsid w:val="007711FE"/>
    <w:rsid w:val="0077507A"/>
    <w:rsid w:val="00786B90"/>
    <w:rsid w:val="00792F08"/>
    <w:rsid w:val="007B41C2"/>
    <w:rsid w:val="007B64BE"/>
    <w:rsid w:val="007C1038"/>
    <w:rsid w:val="007C2046"/>
    <w:rsid w:val="007C774F"/>
    <w:rsid w:val="007D1CAA"/>
    <w:rsid w:val="008052F1"/>
    <w:rsid w:val="00816DE4"/>
    <w:rsid w:val="00820767"/>
    <w:rsid w:val="0082667D"/>
    <w:rsid w:val="00830419"/>
    <w:rsid w:val="0083221A"/>
    <w:rsid w:val="008566DE"/>
    <w:rsid w:val="008719E5"/>
    <w:rsid w:val="00872FA2"/>
    <w:rsid w:val="008770D6"/>
    <w:rsid w:val="0089361D"/>
    <w:rsid w:val="008A1F20"/>
    <w:rsid w:val="008B1609"/>
    <w:rsid w:val="008B3429"/>
    <w:rsid w:val="008B6AE9"/>
    <w:rsid w:val="008D6310"/>
    <w:rsid w:val="008D67B0"/>
    <w:rsid w:val="008E2F2B"/>
    <w:rsid w:val="008E4306"/>
    <w:rsid w:val="008F542F"/>
    <w:rsid w:val="00903FEC"/>
    <w:rsid w:val="00916FDD"/>
    <w:rsid w:val="00920526"/>
    <w:rsid w:val="00933E58"/>
    <w:rsid w:val="009372CB"/>
    <w:rsid w:val="00937EE9"/>
    <w:rsid w:val="00940F81"/>
    <w:rsid w:val="0095202A"/>
    <w:rsid w:val="009579CC"/>
    <w:rsid w:val="00972773"/>
    <w:rsid w:val="00992364"/>
    <w:rsid w:val="009A1713"/>
    <w:rsid w:val="009A7FCD"/>
    <w:rsid w:val="009B0364"/>
    <w:rsid w:val="009B104A"/>
    <w:rsid w:val="009D2B99"/>
    <w:rsid w:val="009D7DAB"/>
    <w:rsid w:val="009F133B"/>
    <w:rsid w:val="00A0267A"/>
    <w:rsid w:val="00A13070"/>
    <w:rsid w:val="00A1543D"/>
    <w:rsid w:val="00A27454"/>
    <w:rsid w:val="00A27958"/>
    <w:rsid w:val="00A33171"/>
    <w:rsid w:val="00A37C70"/>
    <w:rsid w:val="00A51D1F"/>
    <w:rsid w:val="00A52052"/>
    <w:rsid w:val="00A645FA"/>
    <w:rsid w:val="00A700D5"/>
    <w:rsid w:val="00A731BE"/>
    <w:rsid w:val="00A77DE5"/>
    <w:rsid w:val="00A9160C"/>
    <w:rsid w:val="00AA5CF6"/>
    <w:rsid w:val="00AB10C9"/>
    <w:rsid w:val="00AD19A8"/>
    <w:rsid w:val="00AD2596"/>
    <w:rsid w:val="00AD6EAE"/>
    <w:rsid w:val="00AE1CD2"/>
    <w:rsid w:val="00AE59E5"/>
    <w:rsid w:val="00AE6066"/>
    <w:rsid w:val="00AE6B94"/>
    <w:rsid w:val="00B13083"/>
    <w:rsid w:val="00B14BBB"/>
    <w:rsid w:val="00B2638A"/>
    <w:rsid w:val="00B30CB5"/>
    <w:rsid w:val="00B41648"/>
    <w:rsid w:val="00B43302"/>
    <w:rsid w:val="00B55AB0"/>
    <w:rsid w:val="00B62B3F"/>
    <w:rsid w:val="00B702B7"/>
    <w:rsid w:val="00B74AF1"/>
    <w:rsid w:val="00B836E8"/>
    <w:rsid w:val="00B85EE1"/>
    <w:rsid w:val="00B900DD"/>
    <w:rsid w:val="00B9306B"/>
    <w:rsid w:val="00B96473"/>
    <w:rsid w:val="00BA31B8"/>
    <w:rsid w:val="00BA3E66"/>
    <w:rsid w:val="00BA7E10"/>
    <w:rsid w:val="00BB2CEE"/>
    <w:rsid w:val="00BB7DEE"/>
    <w:rsid w:val="00BE0385"/>
    <w:rsid w:val="00BF4487"/>
    <w:rsid w:val="00BF578E"/>
    <w:rsid w:val="00BF592D"/>
    <w:rsid w:val="00C01CF0"/>
    <w:rsid w:val="00C1485A"/>
    <w:rsid w:val="00C51215"/>
    <w:rsid w:val="00C53A82"/>
    <w:rsid w:val="00C60B12"/>
    <w:rsid w:val="00C64BC1"/>
    <w:rsid w:val="00C67205"/>
    <w:rsid w:val="00C94D94"/>
    <w:rsid w:val="00C96A55"/>
    <w:rsid w:val="00CA27FA"/>
    <w:rsid w:val="00CA2DE6"/>
    <w:rsid w:val="00CC304C"/>
    <w:rsid w:val="00CC4088"/>
    <w:rsid w:val="00CD3836"/>
    <w:rsid w:val="00CE3B02"/>
    <w:rsid w:val="00CE6834"/>
    <w:rsid w:val="00CE73C5"/>
    <w:rsid w:val="00CF43F2"/>
    <w:rsid w:val="00D03518"/>
    <w:rsid w:val="00D24EFA"/>
    <w:rsid w:val="00D30E8C"/>
    <w:rsid w:val="00D46F60"/>
    <w:rsid w:val="00D5688D"/>
    <w:rsid w:val="00D6529B"/>
    <w:rsid w:val="00D71243"/>
    <w:rsid w:val="00D764E5"/>
    <w:rsid w:val="00D77ECC"/>
    <w:rsid w:val="00D87F32"/>
    <w:rsid w:val="00DC12E9"/>
    <w:rsid w:val="00DE2196"/>
    <w:rsid w:val="00DE4ADF"/>
    <w:rsid w:val="00DF0BD9"/>
    <w:rsid w:val="00DF7473"/>
    <w:rsid w:val="00E052C8"/>
    <w:rsid w:val="00E15107"/>
    <w:rsid w:val="00E20785"/>
    <w:rsid w:val="00E3161E"/>
    <w:rsid w:val="00E31AD6"/>
    <w:rsid w:val="00E567FF"/>
    <w:rsid w:val="00E67C61"/>
    <w:rsid w:val="00E73F79"/>
    <w:rsid w:val="00EA0146"/>
    <w:rsid w:val="00EA6CC8"/>
    <w:rsid w:val="00EB0F9A"/>
    <w:rsid w:val="00EB40FE"/>
    <w:rsid w:val="00EC6840"/>
    <w:rsid w:val="00EC69F9"/>
    <w:rsid w:val="00ED2E37"/>
    <w:rsid w:val="00ED5B45"/>
    <w:rsid w:val="00F0204D"/>
    <w:rsid w:val="00F0541E"/>
    <w:rsid w:val="00F10EE9"/>
    <w:rsid w:val="00F1544F"/>
    <w:rsid w:val="00F20A3F"/>
    <w:rsid w:val="00F20D96"/>
    <w:rsid w:val="00F346F2"/>
    <w:rsid w:val="00F37E68"/>
    <w:rsid w:val="00F53155"/>
    <w:rsid w:val="00F67382"/>
    <w:rsid w:val="00F8045D"/>
    <w:rsid w:val="00F85855"/>
    <w:rsid w:val="00F87C35"/>
    <w:rsid w:val="00F87C54"/>
    <w:rsid w:val="00F91DF9"/>
    <w:rsid w:val="00FA3619"/>
    <w:rsid w:val="00FA3901"/>
    <w:rsid w:val="00FC5AD5"/>
    <w:rsid w:val="00FD708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B5A2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beleva_oi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159</cp:revision>
  <cp:lastPrinted>2022-06-06T07:32:00Z</cp:lastPrinted>
  <dcterms:created xsi:type="dcterms:W3CDTF">2022-04-08T06:49:00Z</dcterms:created>
  <dcterms:modified xsi:type="dcterms:W3CDTF">2022-06-06T11:22:00Z</dcterms:modified>
</cp:coreProperties>
</file>