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Сводный </w:t>
      </w:r>
      <w:r w:rsidR="009D1CFC" w:rsidRPr="003D4FA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отчёт</w:t>
      </w:r>
      <w:r w:rsidRPr="003D4FA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3D4FA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об экспертизе действующего муниципального нормативного правового акта</w:t>
      </w:r>
    </w:p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E64C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E64C2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информация</w:t>
      </w:r>
    </w:p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E1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Структурное подразделение, муниципальное учреждение, ответственное </w:t>
      </w:r>
      <w:r w:rsidR="007756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проведение экспертизы муниципального нормативного правового акта:</w:t>
      </w:r>
    </w:p>
    <w:p w:rsidR="003D4FAF" w:rsidRPr="003D4FAF" w:rsidRDefault="003D4FAF" w:rsidP="007756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по управлению имуществом Администрации города Сургута</w:t>
      </w:r>
    </w:p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</w:t>
      </w:r>
      <w:r w:rsidR="00E1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и наименование нормативного правового акта:</w:t>
      </w:r>
    </w:p>
    <w:p w:rsidR="007756F3" w:rsidRPr="007756F3" w:rsidRDefault="007756F3" w:rsidP="0077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6F3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Сургута от 12.12.2016 № 8955 </w:t>
      </w:r>
      <w:r w:rsidRPr="007756F3">
        <w:rPr>
          <w:rFonts w:ascii="Times New Roman" w:hAnsi="Times New Roman" w:cs="Times New Roman"/>
          <w:sz w:val="28"/>
          <w:szCs w:val="28"/>
          <w:u w:val="single"/>
        </w:rPr>
        <w:br/>
        <w:t>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</w:t>
      </w:r>
      <w:r w:rsidR="00475F6B">
        <w:rPr>
          <w:rFonts w:ascii="Times New Roman" w:hAnsi="Times New Roman" w:cs="Times New Roman"/>
          <w:sz w:val="28"/>
          <w:szCs w:val="28"/>
          <w:u w:val="single"/>
        </w:rPr>
        <w:t xml:space="preserve"> (в редакции </w:t>
      </w:r>
      <w:r w:rsidR="00475F6B" w:rsidRPr="00475F6B">
        <w:rPr>
          <w:rFonts w:ascii="Times New Roman" w:hAnsi="Times New Roman" w:cs="Times New Roman"/>
          <w:sz w:val="28"/>
          <w:szCs w:val="28"/>
          <w:u w:val="single"/>
        </w:rPr>
        <w:t>от 17</w:t>
      </w:r>
      <w:r w:rsidR="00475F6B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="00475F6B" w:rsidRPr="00475F6B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 w:rsidR="00475F6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75F6B" w:rsidRPr="00475F6B">
        <w:rPr>
          <w:rFonts w:ascii="Times New Roman" w:hAnsi="Times New Roman" w:cs="Times New Roman"/>
          <w:sz w:val="28"/>
          <w:szCs w:val="28"/>
          <w:u w:val="single"/>
        </w:rPr>
        <w:t xml:space="preserve"> 9820</w:t>
      </w:r>
      <w:r w:rsidR="00475F6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229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34089">
        <w:rPr>
          <w:rFonts w:ascii="Times New Roman" w:hAnsi="Times New Roman" w:cs="Times New Roman"/>
          <w:sz w:val="28"/>
          <w:szCs w:val="28"/>
          <w:u w:val="single"/>
        </w:rPr>
        <w:t xml:space="preserve">   .</w:t>
      </w:r>
    </w:p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3"/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</w:t>
      </w:r>
      <w:r w:rsidR="00E1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размещения уведомления о проведении публичных консультаций </w:t>
      </w:r>
      <w:r w:rsidR="00202DB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действующему муниципальному нормативному правовому акту: </w:t>
      </w:r>
      <w:r w:rsidR="006056BE">
        <w:rPr>
          <w:rFonts w:ascii="Times New Roman" w:eastAsiaTheme="minorEastAsia" w:hAnsi="Times New Roman" w:cs="Times New Roman"/>
          <w:sz w:val="28"/>
          <w:szCs w:val="28"/>
          <w:lang w:eastAsia="ru-RU"/>
        </w:rPr>
        <w:t>06 марта</w:t>
      </w:r>
      <w:r w:rsidR="00202D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202D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г</w:t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</w:t>
      </w:r>
    </w:p>
    <w:bookmarkEnd w:id="0"/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начало: </w:t>
      </w:r>
      <w:r w:rsidR="00AE350C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3F6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E350C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</w:t>
      </w:r>
      <w:r w:rsidR="00202DB6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202DB6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г.; окончание: </w:t>
      </w:r>
      <w:r w:rsidR="003F6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AE350C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</w:t>
      </w:r>
      <w:r w:rsidR="00202DB6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202DB6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4"/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</w:t>
      </w:r>
      <w:r w:rsidR="00E1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bookmarkEnd w:id="1"/>
    <w:p w:rsidR="003D4FAF" w:rsidRPr="00696B6C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замечаний и предложений: </w:t>
      </w:r>
      <w:r w:rsidR="00225F87" w:rsidRPr="0069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69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 них:</w:t>
      </w:r>
    </w:p>
    <w:p w:rsidR="003D4FAF" w:rsidRPr="00696B6C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приняты полностью: </w:t>
      </w:r>
      <w:r w:rsidR="00225F87" w:rsidRPr="0069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69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приняты частично: </w:t>
      </w:r>
      <w:r w:rsidR="00531D9F" w:rsidRPr="0069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69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приняты: </w:t>
      </w:r>
      <w:r w:rsidR="00EA72D6" w:rsidRPr="0069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69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5F87" w:rsidRPr="003D4FAF" w:rsidRDefault="00225F87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Кроме того, получено 2 отзыва в поддержку действующего правового регулирования.</w:t>
      </w:r>
    </w:p>
    <w:p w:rsidR="003D4FAF" w:rsidRDefault="00E11C0D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D4FAF"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Контактная информация ответственного лица структурного подразделения, осуществляющего экспертизу действующего муниципального нормативного акта:</w:t>
      </w:r>
    </w:p>
    <w:p w:rsidR="00DF2E0D" w:rsidRPr="00DF2E0D" w:rsidRDefault="00DF2E0D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31"/>
        <w:gridCol w:w="1985"/>
        <w:gridCol w:w="3679"/>
      </w:tblGrid>
      <w:tr w:rsidR="002D4558" w:rsidTr="00DC7475">
        <w:tc>
          <w:tcPr>
            <w:tcW w:w="4531" w:type="dxa"/>
            <w:tcMar>
              <w:left w:w="57" w:type="dxa"/>
              <w:right w:w="57" w:type="dxa"/>
            </w:tcMar>
            <w:vAlign w:val="center"/>
          </w:tcPr>
          <w:p w:rsidR="002D4558" w:rsidRDefault="002D4558" w:rsidP="002F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амилия, имя, отчество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D4558" w:rsidRDefault="002D4558" w:rsidP="002F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елефон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  <w:vAlign w:val="center"/>
          </w:tcPr>
          <w:p w:rsidR="002D4558" w:rsidRDefault="002D4558" w:rsidP="00F2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дрес эл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почты</w:t>
            </w:r>
          </w:p>
        </w:tc>
      </w:tr>
      <w:tr w:rsidR="002D4558" w:rsidTr="00DC7475">
        <w:tc>
          <w:tcPr>
            <w:tcW w:w="4531" w:type="dxa"/>
            <w:tcMar>
              <w:left w:w="57" w:type="dxa"/>
              <w:right w:w="57" w:type="dxa"/>
            </w:tcMar>
          </w:tcPr>
          <w:p w:rsidR="002D4558" w:rsidRDefault="002D4558" w:rsidP="00F27B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Зайцева Ольга Васильевна,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2D4558" w:rsidRDefault="002D4558" w:rsidP="00B2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52-83-67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2D4558" w:rsidRDefault="002D4558" w:rsidP="00B23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2E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zaytseva_ov@admsurgut.ru</w:t>
            </w:r>
          </w:p>
        </w:tc>
      </w:tr>
      <w:tr w:rsidR="002D4558" w:rsidTr="00DC7475">
        <w:tc>
          <w:tcPr>
            <w:tcW w:w="4531" w:type="dxa"/>
            <w:tcMar>
              <w:left w:w="57" w:type="dxa"/>
              <w:right w:w="57" w:type="dxa"/>
            </w:tcMar>
          </w:tcPr>
          <w:p w:rsidR="002D4558" w:rsidRPr="00F27B8B" w:rsidRDefault="002D4558" w:rsidP="002D45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F27B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Верисоцкая Екатерина Николаевна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2D4558" w:rsidRDefault="002D4558" w:rsidP="00B2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52-83-27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2D4558" w:rsidRPr="00F27B8B" w:rsidRDefault="002D4558" w:rsidP="00B23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F27B8B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verisotskaya_en@admsurgut.ru</w:t>
            </w:r>
          </w:p>
        </w:tc>
      </w:tr>
    </w:tbl>
    <w:p w:rsidR="00C26B35" w:rsidRPr="003D4FAF" w:rsidRDefault="00C26B35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E64C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E64C2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Описание проблемы, на решение которой направлен муниципальный нормативный правовой акт, оценка необходимости регулирования </w:t>
      </w:r>
      <w:r w:rsidR="00E64C2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соответствующей сфере деятельности.</w:t>
      </w:r>
    </w:p>
    <w:p w:rsid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="00E1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Описание проблемы, на решение которой направлен действующий муниципальный нормативный правовой акт:</w:t>
      </w:r>
    </w:p>
    <w:p w:rsidR="006B25CA" w:rsidRDefault="001B2F0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6B25CA" w:rsidRPr="006B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B25CA" w:rsidRPr="006B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и 3 статьи 23 Федерального закона от 14.11.2002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B25CA" w:rsidRPr="006B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161-ФЗ «О государственных и муниципальных унитарных предприятиях» (далее – Закон №</w:t>
      </w:r>
      <w:r w:rsidR="008C1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25CA" w:rsidRPr="006B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161-ФЗ) решение о совершении крупной сделки принимается унитарным предприятием с согласия собственника его имущества</w:t>
      </w:r>
      <w:r w:rsidR="004F6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(муниципального образования городского округа город Сургут)</w:t>
      </w:r>
      <w:r w:rsidR="006B25CA" w:rsidRPr="006B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03E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03EE2" w:rsidRDefault="00C03EE2" w:rsidP="00C03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E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силу статьи 25 Закона № 161-ФЗ ответственность за определение необходимости согласования сделки с собственником имущества унитарного предприятия лежит на руководителе унитарного предприятия, который при таком определении должен действовать разумно и добросовестно.</w:t>
      </w:r>
    </w:p>
    <w:p w:rsidR="006B25CA" w:rsidRDefault="00633C15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3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крупной сделки в нарушение статьи 23 Закона № 161-ФЗ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33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согласия собственника имущества унитарного предприятия является правовым основанием для признания такой сделки недействительной.</w:t>
      </w:r>
    </w:p>
    <w:p w:rsidR="00633C15" w:rsidRDefault="001B2F0F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силу подпункта 11 пункта 1.1 части 1 раздела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 функциях учредителя и кураторов в отношении муниципальных организаций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утверждённого р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Сургута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учредитель предприятия (Администрация города Сургута) в соответствии с действующим законодательством издаёт </w:t>
      </w:r>
      <w:r w:rsidR="00B02748" w:rsidRP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правовые акты</w:t>
      </w:r>
      <w:r w:rsid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2748" w:rsidRP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</w:t>
      </w:r>
      <w:r w:rsid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02748" w:rsidRP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совершение крупных сделок, в совершении которых имеется заинтересованность, и иных сделок</w:t>
      </w:r>
      <w:r w:rsid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648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Подготовку муниципальных правовых актов (без предварительного согласования обращения) осуществляет куратор</w:t>
      </w:r>
      <w:r w:rsidR="00A26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ведении которого закреплено муниципальное унитарное предприятие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(пункт 2.1 части 2 раздела </w:t>
      </w:r>
      <w:r w:rsidR="00085C8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="00085C8C" w:rsidRP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</w:t>
      </w:r>
      <w:r w:rsidR="00F753C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 р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Сургута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130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A26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6396" w:rsidRDefault="004F6396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F6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орядок согласования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таких </w:t>
      </w:r>
      <w:r w:rsidRPr="004F6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сделок</w:t>
      </w:r>
      <w:r w:rsidR="00F77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Администрации города Сургута</w:t>
      </w:r>
      <w:r w:rsid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77FD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630E1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исключением сделок, связанных с распоряжением недвижимым имуществом, закреплённым за предприяти</w:t>
      </w:r>
      <w:r w:rsidR="00941E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="001630E1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праве хозяйственного ведения, утверждён </w:t>
      </w:r>
      <w:r w:rsidR="001630E1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 w:rsid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630E1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Сургута от 12.12.2016 № 8955 </w:t>
      </w:r>
      <w:r w:rsidR="00F77FD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630E1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</w:t>
      </w:r>
      <w:r w:rsid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41E2A" w:rsidRDefault="00941E2A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r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города Сургута от 12.12.2016 № 8955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распространяет </w:t>
      </w:r>
      <w:r w:rsidR="00E526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своё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действие на закрытый перечень </w:t>
      </w:r>
      <w:r w:rsid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хозяйствующих субъектов</w:t>
      </w:r>
      <w:r w:rsidR="00BF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01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BF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</w:t>
      </w:r>
      <w:r w:rsidR="001C01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F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унитарны</w:t>
      </w:r>
      <w:r w:rsidR="001C01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F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предприяти</w:t>
      </w:r>
      <w:r w:rsidR="001C01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BF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161B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городской округ город Сургут</w:t>
      </w:r>
      <w:r w:rsid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закреплённы</w:t>
      </w:r>
      <w:r w:rsidR="001C01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ведении структурных подразделен</w:t>
      </w:r>
      <w:r w:rsidR="00735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Администрации города Сургута:</w:t>
      </w:r>
    </w:p>
    <w:p w:rsidR="00B35525" w:rsidRPr="00F24057" w:rsidRDefault="00B35525" w:rsidP="00B355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куратор </w:t>
      </w:r>
      <w:r w:rsidR="00AE5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городского хозяйства (8):</w:t>
      </w:r>
    </w:p>
    <w:p w:rsidR="00941E2A" w:rsidRDefault="00F97083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Сургутское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F97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Горводоканал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(СГМУП «</w:t>
      </w:r>
      <w:proofErr w:type="spellStart"/>
      <w:r w:rsidR="00B35525" w:rsidRPr="00F97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Горводоканал</w:t>
      </w:r>
      <w:proofErr w:type="spellEnd"/>
      <w:r w:rsid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97083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Сургутское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Городские тепловые сети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«ГТС»);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Сургутское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коммунальное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(СГМУ КП);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Сургутское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Дорожные ремонтные технологии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ДорРемТех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Сургутское городское муниципальное унитарное энергетическое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Горсвет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</w:t>
      </w: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Горсвет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Сургутское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Расчетно-кассовый центр жилищно-коммунального хозяйства города Сургута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(СГМУП «РКЦ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г. Сургута»);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Сургутское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«Тепло»);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куратор </w:t>
      </w:r>
      <w:r w:rsidR="00AE5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по управлению имуществом (4):</w:t>
      </w:r>
    </w:p>
    <w:p w:rsidR="00941E2A" w:rsidRDefault="001A638E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 городское муниципальное унитарное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«Бюро технической инвентаризации» (СГМУП «БТИ»);</w:t>
      </w:r>
    </w:p>
    <w:p w:rsidR="001A638E" w:rsidRDefault="001A638E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 городское муниципальное унитарное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«Городской рынок» (СГМУП «Городской рынок»);</w:t>
      </w:r>
    </w:p>
    <w:p w:rsidR="001A638E" w:rsidRDefault="001A638E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 городское муниципальное унитарное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«Комбинат школьного питания» (СГМУП «КШП»);</w:t>
      </w:r>
    </w:p>
    <w:p w:rsidR="001A638E" w:rsidRDefault="001A638E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 городское муниципальное унитарное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«Сургутский хлебозавод» (СГМУП «СХЗ»);</w:t>
      </w:r>
    </w:p>
    <w:p w:rsidR="001A638E" w:rsidRDefault="001A638E" w:rsidP="001A63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куратор </w:t>
      </w:r>
      <w:r w:rsidR="00AE5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</w:t>
      </w:r>
      <w:r w:rsidRPr="001A6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природопользованию и экологии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(1):</w:t>
      </w:r>
    </w:p>
    <w:p w:rsidR="00941E2A" w:rsidRDefault="001A638E" w:rsidP="001A63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6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Сургутское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A6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Сургутский кадастровый центр Природа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«СКЦ Природа»).</w:t>
      </w:r>
    </w:p>
    <w:p w:rsidR="00153F1A" w:rsidRDefault="00153F1A" w:rsidP="001A63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целом согласование сделок представляет собой длительный процесс, </w:t>
      </w:r>
      <w:r w:rsidR="0077082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существенно снижает оперативность принятия экономических и управленческих решений, затрудняет хозяйственную деятельность муниципальных унитарных предприятий.</w:t>
      </w:r>
    </w:p>
    <w:p w:rsid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r w:rsidR="00D923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953996" w:rsidRDefault="00DF0CC7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единых требований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согласованию сделок, совершаемых муниципальными унитарными предприятиями муниципального образования городского округа город Сургут с согласия собственника имущества.</w:t>
      </w:r>
    </w:p>
    <w:p w:rsidR="00620E1C" w:rsidRPr="003D4FAF" w:rsidRDefault="00620E1C" w:rsidP="00620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1C" w:rsidRDefault="00620E1C" w:rsidP="00620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20E1C" w:rsidSect="00E7349B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4FAF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2.3.</w:t>
      </w:r>
      <w:r w:rsidR="00D923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Опыт решения аналогичных проблем в муниципальных образованиях Ханты-Мансийского автономного округа </w:t>
      </w:r>
      <w:r w:rsidR="00D92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Югры, других муниципальных образованиях Российской Федерации в соответствующей сфере деятельности:</w:t>
      </w:r>
    </w:p>
    <w:p w:rsidR="002B3FDE" w:rsidRPr="002B3FDE" w:rsidRDefault="002B3FDE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3229"/>
        <w:gridCol w:w="5368"/>
        <w:gridCol w:w="5369"/>
      </w:tblGrid>
      <w:tr w:rsidR="00FD6BB4" w:rsidRPr="007E7896" w:rsidTr="00FB2A92">
        <w:tc>
          <w:tcPr>
            <w:tcW w:w="594" w:type="dxa"/>
          </w:tcPr>
          <w:p w:rsidR="00FD6BB4" w:rsidRPr="007E7896" w:rsidRDefault="00FD6BB4" w:rsidP="00FB2A9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D6BB4" w:rsidRPr="007E7896" w:rsidRDefault="00FD6BB4" w:rsidP="00FB2A9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29" w:type="dxa"/>
          </w:tcPr>
          <w:p w:rsidR="00FD6BB4" w:rsidRPr="007E7896" w:rsidRDefault="00FD6BB4" w:rsidP="00FB2A9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368" w:type="dxa"/>
          </w:tcPr>
          <w:p w:rsidR="00FD6BB4" w:rsidRPr="007E7896" w:rsidRDefault="00FD6BB4" w:rsidP="00FB2A9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Содержание правового регулирования аналогичной проблемы</w:t>
            </w:r>
          </w:p>
        </w:tc>
        <w:tc>
          <w:tcPr>
            <w:tcW w:w="5369" w:type="dxa"/>
          </w:tcPr>
          <w:p w:rsidR="00FD6BB4" w:rsidRPr="007E7896" w:rsidRDefault="00FD6BB4" w:rsidP="00FB2A9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правового </w:t>
            </w:r>
            <w:r w:rsidRPr="007E78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регулирования, установленного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Сургута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3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12.12.2016 № 8955</w:t>
            </w:r>
          </w:p>
        </w:tc>
      </w:tr>
      <w:tr w:rsidR="00FD6BB4" w:rsidRPr="007E7896" w:rsidTr="00875D0B">
        <w:tc>
          <w:tcPr>
            <w:tcW w:w="594" w:type="dxa"/>
          </w:tcPr>
          <w:p w:rsidR="00FD6BB4" w:rsidRPr="007E7896" w:rsidRDefault="002B3800" w:rsidP="00875D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FD6BB4" w:rsidRPr="007E7896" w:rsidRDefault="0003697A" w:rsidP="00EC50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97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Сургутского района от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69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03697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697A">
              <w:rPr>
                <w:rFonts w:ascii="Times New Roman" w:hAnsi="Times New Roman" w:cs="Times New Roman"/>
                <w:sz w:val="28"/>
                <w:szCs w:val="28"/>
              </w:rPr>
              <w:t>135-нпа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697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согласования сделок, совершаемых муниципальными унитарными предприятиями Сургутского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8" w:type="dxa"/>
          </w:tcPr>
          <w:p w:rsidR="00FD6BB4" w:rsidRDefault="0087679A" w:rsidP="0087679A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D194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сделок осуществляется на основании </w:t>
            </w:r>
            <w:r w:rsidR="004D1949" w:rsidRPr="004D1949">
              <w:rPr>
                <w:rFonts w:ascii="Times New Roman" w:hAnsi="Times New Roman" w:cs="Times New Roman"/>
                <w:sz w:val="28"/>
                <w:szCs w:val="28"/>
              </w:rPr>
              <w:t>заключения отраслевого (функционального) органа администрации Сургутского района, осуществляющего функции и по</w:t>
            </w:r>
            <w:r w:rsidR="004D1949">
              <w:rPr>
                <w:rFonts w:ascii="Times New Roman" w:hAnsi="Times New Roman" w:cs="Times New Roman"/>
                <w:sz w:val="28"/>
                <w:szCs w:val="28"/>
              </w:rPr>
              <w:t>лномочия учредителя предприятия.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Данный орган при подготовке заключения даёт оценку: </w:t>
            </w:r>
          </w:p>
          <w:p w:rsidR="0087679A" w:rsidRPr="0087679A" w:rsidRDefault="0087679A" w:rsidP="008767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>- законности предполагаемой сделки;</w:t>
            </w:r>
          </w:p>
          <w:p w:rsidR="0087679A" w:rsidRPr="0087679A" w:rsidRDefault="0087679A" w:rsidP="008767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>- финансового и имущественного положения предприятия 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>последнюю отчётную дату;</w:t>
            </w:r>
          </w:p>
          <w:p w:rsidR="0087679A" w:rsidRDefault="0087679A" w:rsidP="008767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>- расчётов, подтверждающих экономическую целесообразность сделки.</w:t>
            </w:r>
          </w:p>
          <w:p w:rsidR="004D1949" w:rsidRDefault="0087679A" w:rsidP="0087679A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D1949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прилагаемых к обращению предприятия о согласовании сделки, открытый.</w:t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419B9" w:rsidRPr="00D419B9">
              <w:rPr>
                <w:rFonts w:ascii="Times New Roman" w:hAnsi="Times New Roman" w:cs="Times New Roman"/>
                <w:sz w:val="28"/>
                <w:szCs w:val="28"/>
              </w:rPr>
              <w:t>ри необходимости у</w:t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19B9" w:rsidRPr="00D419B9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</w:t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="00D419B9" w:rsidRPr="00D419B9">
              <w:rPr>
                <w:rFonts w:ascii="Times New Roman" w:hAnsi="Times New Roman" w:cs="Times New Roman"/>
                <w:sz w:val="28"/>
                <w:szCs w:val="28"/>
              </w:rPr>
              <w:t>дополнительно запро</w:t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>шены</w:t>
            </w:r>
            <w:r w:rsidR="00D419B9" w:rsidRPr="00D419B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949" w:rsidRPr="007E7896" w:rsidRDefault="0087679A" w:rsidP="00D419B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обязанность руководителей предприятий представлять информацию о</w:t>
            </w: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 xml:space="preserve"> заключённой предприятием сделке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9" w:type="dxa"/>
          </w:tcPr>
          <w:p w:rsidR="00FD6BB4" w:rsidRDefault="0055368C" w:rsidP="00D419B9">
            <w:pPr>
              <w:widowControl w:val="0"/>
              <w:tabs>
                <w:tab w:val="left" w:pos="33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согласовании сделки принимается собственником имущества (учредителем) предприятия </w:t>
            </w:r>
            <w:r w:rsidR="00D419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(без предварительного согласования обращения куратором).</w:t>
            </w:r>
          </w:p>
          <w:p w:rsidR="00D419B9" w:rsidRDefault="00D419B9" w:rsidP="00D419B9">
            <w:pPr>
              <w:widowControl w:val="0"/>
              <w:tabs>
                <w:tab w:val="left" w:pos="33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 xml:space="preserve">Закрытый перечень документов. </w:t>
            </w:r>
            <w:r w:rsidRPr="00D419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ходе рассмотрения документов у предприятия могут быть затребованы дополнительные документы и/или разъяснения, связанные с заключением сделки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19B9" w:rsidRPr="007E7896" w:rsidRDefault="003768FF" w:rsidP="003768FF">
            <w:pPr>
              <w:widowControl w:val="0"/>
              <w:tabs>
                <w:tab w:val="left" w:pos="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Контроль устанавливается в муниципальном правовом акте о согласовании сделки (при необходимости)</w:t>
            </w:r>
            <w:r w:rsidR="00DA3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D0B" w:rsidRPr="007E7896" w:rsidTr="00875D0B">
        <w:tc>
          <w:tcPr>
            <w:tcW w:w="594" w:type="dxa"/>
          </w:tcPr>
          <w:p w:rsidR="00875D0B" w:rsidRDefault="00875D0B" w:rsidP="00875D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875D0B" w:rsidRPr="0003697A" w:rsidRDefault="006A23D9" w:rsidP="00EC50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 xml:space="preserve"> Мегиона от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согласования крупной сделки муниципальному унитарному предприятию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8" w:type="dxa"/>
          </w:tcPr>
          <w:p w:rsidR="00875D0B" w:rsidRPr="007E7896" w:rsidRDefault="006B78FB" w:rsidP="006B78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(отказ) </w:t>
            </w:r>
            <w:r w:rsidRPr="006B78F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78FB">
              <w:rPr>
                <w:rFonts w:ascii="Times New Roman" w:hAnsi="Times New Roman" w:cs="Times New Roman"/>
                <w:sz w:val="28"/>
                <w:szCs w:val="28"/>
              </w:rPr>
              <w:t>совершение предприятием крупной сделки оформляется 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мом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города.</w:t>
            </w:r>
          </w:p>
        </w:tc>
        <w:tc>
          <w:tcPr>
            <w:tcW w:w="5369" w:type="dxa"/>
          </w:tcPr>
          <w:p w:rsidR="00875D0B" w:rsidRPr="007E7896" w:rsidRDefault="006B78FB" w:rsidP="00875D0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о согласовании сделки принимается собственником имущества (учредителем) предприятия путём издания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правового акта.</w:t>
            </w:r>
          </w:p>
        </w:tc>
      </w:tr>
      <w:tr w:rsidR="0017269F" w:rsidRPr="007E7896" w:rsidTr="00875D0B">
        <w:tc>
          <w:tcPr>
            <w:tcW w:w="594" w:type="dxa"/>
          </w:tcPr>
          <w:p w:rsidR="0017269F" w:rsidRDefault="0017269F" w:rsidP="00875D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29" w:type="dxa"/>
          </w:tcPr>
          <w:p w:rsidR="0017269F" w:rsidRPr="006A23D9" w:rsidRDefault="0017269F" w:rsidP="00EC50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 Радужный от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согласовании крупных сделок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8" w:type="dxa"/>
          </w:tcPr>
          <w:p w:rsidR="0017269F" w:rsidRPr="007E7896" w:rsidRDefault="00654B39" w:rsidP="00654B3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орядка распространяется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осуществление унитарными предприятиями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крупных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 сделок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сделок, связанных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предоставлением поручительств, получением банковских гарантий, переводом долга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получением займов, кредитов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сдел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к, в совершении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заинтересованность руководителя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предусмотрено).</w:t>
            </w:r>
          </w:p>
        </w:tc>
        <w:tc>
          <w:tcPr>
            <w:tcW w:w="5369" w:type="dxa"/>
          </w:tcPr>
          <w:p w:rsidR="0017269F" w:rsidRPr="007E7896" w:rsidRDefault="004F3DDC" w:rsidP="006B03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 порядок согласования сделок, 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сделок, </w:t>
            </w:r>
            <w:r w:rsidR="003D484C" w:rsidRPr="003D484C">
              <w:rPr>
                <w:rFonts w:ascii="Times New Roman" w:hAnsi="Times New Roman" w:cs="Times New Roman"/>
                <w:sz w:val="28"/>
                <w:szCs w:val="28"/>
              </w:rPr>
              <w:t>которые унитарн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D484C" w:rsidRPr="003D484C">
              <w:rPr>
                <w:rFonts w:ascii="Times New Roman" w:hAnsi="Times New Roman" w:cs="Times New Roman"/>
                <w:sz w:val="28"/>
                <w:szCs w:val="28"/>
              </w:rPr>
              <w:t>е предприяти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484C" w:rsidRPr="003D484C">
              <w:rPr>
                <w:rFonts w:ascii="Times New Roman" w:hAnsi="Times New Roman" w:cs="Times New Roman"/>
                <w:sz w:val="28"/>
                <w:szCs w:val="28"/>
              </w:rPr>
              <w:t xml:space="preserve"> не вправе совершать без согласия собственника имущества.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крупных сделок, 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>сделок, связанных с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>предоставлением поручительств, получением банковских гарантий, переводом долга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>получением займов, кредитов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>сдел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>к, в совершении котор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заинтересованность руководителя предприятия</w:t>
            </w:r>
            <w:r w:rsidR="006B03F2">
              <w:rPr>
                <w:rFonts w:ascii="Times New Roman" w:hAnsi="Times New Roman" w:cs="Times New Roman"/>
                <w:sz w:val="28"/>
                <w:szCs w:val="28"/>
              </w:rPr>
              <w:t>), за исключением сделок с </w:t>
            </w:r>
            <w:r w:rsidR="006B03F2" w:rsidRPr="006B03F2">
              <w:rPr>
                <w:rFonts w:ascii="Times New Roman" w:hAnsi="Times New Roman" w:cs="Times New Roman"/>
                <w:sz w:val="28"/>
                <w:szCs w:val="28"/>
              </w:rPr>
              <w:t>недвижимым имуществом, закреплённым за предприятием на</w:t>
            </w:r>
            <w:r w:rsidR="006B03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03F2" w:rsidRPr="006B03F2">
              <w:rPr>
                <w:rFonts w:ascii="Times New Roman" w:hAnsi="Times New Roman" w:cs="Times New Roman"/>
                <w:sz w:val="28"/>
                <w:szCs w:val="28"/>
              </w:rPr>
              <w:t>праве хозяйственного ведения</w:t>
            </w:r>
            <w:r w:rsidR="006B0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69F" w:rsidRPr="007E7896" w:rsidTr="00875D0B">
        <w:tc>
          <w:tcPr>
            <w:tcW w:w="594" w:type="dxa"/>
          </w:tcPr>
          <w:p w:rsidR="0017269F" w:rsidRDefault="0017269F" w:rsidP="00875D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29" w:type="dxa"/>
          </w:tcPr>
          <w:p w:rsidR="0017269F" w:rsidRPr="0017269F" w:rsidRDefault="0017269F" w:rsidP="00EC50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Порядке согласования сделок, совершаемых унитарным предприятием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8" w:type="dxa"/>
          </w:tcPr>
          <w:p w:rsidR="0017269F" w:rsidRDefault="009B1CE8" w:rsidP="009B1CE8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Закрытый перечень документов, прилагаемых к обращению предприятия о согласовании сделки.</w:t>
            </w:r>
          </w:p>
          <w:p w:rsidR="009B1CE8" w:rsidRDefault="009B1CE8" w:rsidP="009B1CE8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Заключение о целесообразности сделки в случае, если такая сделка не предусмотрена 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программой финансово-хозяйственной деятельности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(готовит 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ведении которого находится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B1CE8" w:rsidRDefault="009B1CE8" w:rsidP="009B1CE8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согласовании сделки либо 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отказе в согласовании принимается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форме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курирующим заместите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 главы администрации района.</w:t>
            </w:r>
          </w:p>
          <w:p w:rsidR="002C2489" w:rsidRDefault="002C2489" w:rsidP="002C2489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Установлен срок действия приказа о согласовании сделки (3 месяца с даты издания либо иной срок, установленный в приказе).</w:t>
            </w:r>
          </w:p>
          <w:p w:rsidR="002C2489" w:rsidRPr="007E7896" w:rsidRDefault="002C2489" w:rsidP="002C2489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Установлена обязанность представления документов после совершения сделки.</w:t>
            </w:r>
          </w:p>
        </w:tc>
        <w:tc>
          <w:tcPr>
            <w:tcW w:w="5369" w:type="dxa"/>
          </w:tcPr>
          <w:p w:rsidR="009B1CE8" w:rsidRDefault="009B1CE8" w:rsidP="009B1CE8">
            <w:pPr>
              <w:widowControl w:val="0"/>
              <w:tabs>
                <w:tab w:val="left" w:pos="33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 xml:space="preserve">Закрытый перечень документов. </w:t>
            </w:r>
            <w:r w:rsidRPr="00D419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ходе рассмотрения документов у предприятия могут быть затребованы дополнительные документы и/или разъяснения, связанные с заключением сделки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269F" w:rsidRDefault="009B1CE8" w:rsidP="009B1CE8">
            <w:pPr>
              <w:widowControl w:val="0"/>
              <w:tabs>
                <w:tab w:val="left" w:pos="33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Решение о согласовании сделки принимается собственником имущества (учредителем) предприятия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(без предварительного согласования обращения куратором).</w:t>
            </w:r>
          </w:p>
          <w:p w:rsidR="009B1CE8" w:rsidRDefault="009B1CE8" w:rsidP="00800BD5">
            <w:pPr>
              <w:widowControl w:val="0"/>
              <w:tabs>
                <w:tab w:val="left" w:pos="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о согласовании сделки оформляется муниципальным правовым актом (</w:t>
            </w:r>
            <w:r w:rsidR="00097CC9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00BD5">
              <w:rPr>
                <w:rFonts w:ascii="Times New Roman" w:hAnsi="Times New Roman" w:cs="Times New Roman"/>
                <w:sz w:val="28"/>
                <w:szCs w:val="28"/>
              </w:rPr>
              <w:t>собственника имущества (учредителя).</w:t>
            </w:r>
          </w:p>
          <w:p w:rsidR="002C2489" w:rsidRDefault="002C2489" w:rsidP="002C2489">
            <w:pPr>
              <w:widowControl w:val="0"/>
              <w:tabs>
                <w:tab w:val="left" w:pos="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Срок действия муниципального правового акта о согласовании сделки не установлен.</w:t>
            </w:r>
          </w:p>
          <w:p w:rsidR="002C2489" w:rsidRPr="007E7896" w:rsidRDefault="002C2489" w:rsidP="002C2489">
            <w:pPr>
              <w:widowControl w:val="0"/>
              <w:tabs>
                <w:tab w:val="left" w:pos="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Обязанность предоставления информации и документов о совершении сделки не установлена.</w:t>
            </w:r>
          </w:p>
        </w:tc>
      </w:tr>
    </w:tbl>
    <w:p w:rsidR="00776A5C" w:rsidRPr="00776A5C" w:rsidRDefault="003D1D30" w:rsidP="00776A5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0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проведённого мониторинга установлено, что </w:t>
      </w:r>
      <w:r w:rsidR="00776A5C" w:rsidRPr="00834E05">
        <w:rPr>
          <w:rFonts w:ascii="Times New Roman" w:hAnsi="Times New Roman" w:cs="Times New Roman"/>
          <w:sz w:val="28"/>
          <w:szCs w:val="28"/>
        </w:rPr>
        <w:t>применяется сходное правовое регулирование</w:t>
      </w:r>
      <w:r w:rsidR="00891525">
        <w:rPr>
          <w:rFonts w:ascii="Times New Roman" w:hAnsi="Times New Roman" w:cs="Times New Roman"/>
          <w:sz w:val="28"/>
          <w:szCs w:val="28"/>
        </w:rPr>
        <w:t xml:space="preserve"> </w:t>
      </w:r>
      <w:r w:rsidR="00891525">
        <w:rPr>
          <w:rFonts w:ascii="Times New Roman" w:hAnsi="Times New Roman" w:cs="Times New Roman"/>
          <w:sz w:val="28"/>
          <w:szCs w:val="28"/>
        </w:rPr>
        <w:br/>
        <w:t>с некоторыми</w:t>
      </w:r>
      <w:r w:rsidR="0077174A">
        <w:rPr>
          <w:rFonts w:ascii="Times New Roman" w:hAnsi="Times New Roman" w:cs="Times New Roman"/>
          <w:sz w:val="28"/>
          <w:szCs w:val="28"/>
        </w:rPr>
        <w:t xml:space="preserve"> </w:t>
      </w:r>
      <w:r w:rsidR="00891525" w:rsidRPr="00891525">
        <w:rPr>
          <w:rFonts w:ascii="Times New Roman" w:hAnsi="Times New Roman" w:cs="Times New Roman"/>
          <w:sz w:val="28"/>
          <w:szCs w:val="28"/>
        </w:rPr>
        <w:t>различи</w:t>
      </w:r>
      <w:r w:rsidR="00891525">
        <w:rPr>
          <w:rFonts w:ascii="Times New Roman" w:hAnsi="Times New Roman" w:cs="Times New Roman"/>
          <w:sz w:val="28"/>
          <w:szCs w:val="28"/>
        </w:rPr>
        <w:t>ями</w:t>
      </w:r>
      <w:r w:rsidR="00891525" w:rsidRPr="00891525">
        <w:rPr>
          <w:rFonts w:ascii="Times New Roman" w:hAnsi="Times New Roman" w:cs="Times New Roman"/>
          <w:sz w:val="28"/>
          <w:szCs w:val="28"/>
        </w:rPr>
        <w:t xml:space="preserve"> в методах </w:t>
      </w:r>
      <w:r w:rsidR="00891525">
        <w:rPr>
          <w:rFonts w:ascii="Times New Roman" w:hAnsi="Times New Roman" w:cs="Times New Roman"/>
          <w:sz w:val="28"/>
          <w:szCs w:val="28"/>
        </w:rPr>
        <w:t>(</w:t>
      </w:r>
      <w:r w:rsidR="00891525" w:rsidRPr="00891525">
        <w:rPr>
          <w:rFonts w:ascii="Times New Roman" w:hAnsi="Times New Roman" w:cs="Times New Roman"/>
          <w:sz w:val="28"/>
          <w:szCs w:val="28"/>
        </w:rPr>
        <w:t>способах</w:t>
      </w:r>
      <w:r w:rsidR="00891525">
        <w:rPr>
          <w:rFonts w:ascii="Times New Roman" w:hAnsi="Times New Roman" w:cs="Times New Roman"/>
          <w:sz w:val="28"/>
          <w:szCs w:val="28"/>
        </w:rPr>
        <w:t xml:space="preserve">) </w:t>
      </w:r>
      <w:r w:rsidR="00DB7C1B">
        <w:rPr>
          <w:rFonts w:ascii="Times New Roman" w:hAnsi="Times New Roman" w:cs="Times New Roman"/>
          <w:sz w:val="28"/>
          <w:szCs w:val="28"/>
        </w:rPr>
        <w:t>процесса согласования.</w:t>
      </w:r>
    </w:p>
    <w:p w:rsidR="00776A5C" w:rsidRDefault="00776A5C" w:rsidP="0077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</w:t>
      </w:r>
      <w:r w:rsidR="00D923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Источники данных:</w:t>
      </w:r>
    </w:p>
    <w:p w:rsidR="00C04431" w:rsidRDefault="00C04431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«ГАРАНТ».</w:t>
      </w:r>
    </w:p>
    <w:p w:rsidR="00C04431" w:rsidRPr="003D4FAF" w:rsidRDefault="00C04431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Определение целей правового регулирования и показателей для оценки их достижения</w:t>
      </w:r>
    </w:p>
    <w:p w:rsidR="003D4FAF" w:rsidRPr="00734F82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194"/>
        <w:gridCol w:w="3737"/>
        <w:gridCol w:w="1876"/>
        <w:gridCol w:w="3072"/>
      </w:tblGrid>
      <w:tr w:rsidR="003D4FAF" w:rsidRPr="003D4FAF" w:rsidTr="00C8466F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91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 Цели правового</w:t>
            </w:r>
            <w:r w:rsidR="00917A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4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3.2. Сроки достижения целей правового</w:t>
            </w:r>
            <w:r w:rsidR="00D815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E6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3.3. Наименование показателей</w:t>
            </w:r>
            <w:r w:rsidR="00172B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достижения целей правового</w:t>
            </w:r>
            <w:r w:rsidR="00172B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</w:t>
            </w:r>
            <w:r w:rsidR="00E60B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(ед. изм.)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C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3.4. Значения</w:t>
            </w:r>
            <w:r w:rsidR="00973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 по годам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97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3.5. Источники</w:t>
            </w:r>
            <w:r w:rsidR="00973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данных для </w:t>
            </w:r>
            <w:r w:rsidR="0093313B"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расчёта</w:t>
            </w:r>
            <w:r w:rsidR="00973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3D4FAF" w:rsidRPr="003D4FAF" w:rsidTr="006C739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092766" w:rsidP="0009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Соблюдение действующего законодательства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9B6E65" w:rsidP="004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12.12.2016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C8466F" w:rsidP="003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отменённых (признанных утратившими силу) </w:t>
            </w:r>
            <w:r w:rsidR="003813F4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муниципальных правовых актов Администрации города Сургута </w:t>
            </w: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5861A0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согласовании сделок</w:t>
            </w:r>
            <w:r w:rsidR="005861A0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 требованию контролирующих органов </w:t>
            </w:r>
            <w:r w:rsidR="005861A0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или </w:t>
            </w:r>
            <w:r w:rsidR="003D362A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решению суда</w:t>
            </w:r>
            <w:r w:rsidR="006A3E4F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6F" w:rsidRPr="00696B6C" w:rsidRDefault="006A3E4F" w:rsidP="00C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0 ед. </w:t>
            </w:r>
          </w:p>
          <w:p w:rsidR="006A3E4F" w:rsidRPr="00696B6C" w:rsidRDefault="006A3E4F" w:rsidP="00C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(ежегодно)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FAF" w:rsidRPr="00696B6C" w:rsidRDefault="006A3E4F" w:rsidP="0037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Прогнозные показатели, сформированные на основе фактических данных прошлых лет</w:t>
            </w:r>
          </w:p>
        </w:tc>
      </w:tr>
      <w:tr w:rsidR="003D4FAF" w:rsidRPr="003D4FAF" w:rsidTr="006C739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092766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Установление единого порядка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согласования </w:t>
            </w:r>
            <w:r w:rsidR="008507D8" w:rsidRPr="00696B6C">
              <w:rPr>
                <w:rFonts w:ascii="Times New Roman" w:hAnsi="Times New Roman" w:cs="Times New Roman"/>
                <w:sz w:val="28"/>
                <w:szCs w:val="28"/>
              </w:rPr>
              <w:t>сделок, совершаемых муниципальными унитарными предприятиями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9B6E65" w:rsidP="004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12.12.2016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E07122" w:rsidP="00A8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изданных </w:t>
            </w:r>
            <w:r w:rsidR="00A81160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муниципальных правовых актов Администрации города Сургута </w:t>
            </w: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E35397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согласовании</w:t>
            </w: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сделок</w:t>
            </w:r>
            <w:r w:rsidR="006A3E4F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6A" w:rsidRPr="00696B6C" w:rsidRDefault="008507D8" w:rsidP="00B7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="006A3E4F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 менее </w:t>
            </w:r>
          </w:p>
          <w:p w:rsidR="00E07122" w:rsidRPr="00696B6C" w:rsidRDefault="006A3E4F" w:rsidP="00B7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ед.</w:t>
            </w: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ежегодно)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FAF" w:rsidRPr="00696B6C" w:rsidRDefault="006A3E4F" w:rsidP="0060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Прогнозные показатели, сформированные на основе фактических данных прошлых лет</w:t>
            </w:r>
          </w:p>
        </w:tc>
      </w:tr>
    </w:tbl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="00A83F2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(их групп)</w:t>
      </w:r>
    </w:p>
    <w:p w:rsidR="003D4FAF" w:rsidRPr="00734F82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2552"/>
        <w:gridCol w:w="6768"/>
      </w:tblGrid>
      <w:tr w:rsidR="003D4FAF" w:rsidRPr="003D4FAF" w:rsidTr="005E1D76"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93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 Группы потенциальных адресатов правового</w:t>
            </w:r>
            <w:r w:rsidR="009331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4.3. Источники данных</w:t>
            </w:r>
          </w:p>
        </w:tc>
      </w:tr>
      <w:tr w:rsidR="003D4FAF" w:rsidRPr="003D4FAF" w:rsidTr="005E1D76"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93313B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Муниципальные унитарные предприятия </w:t>
            </w:r>
            <w:r w:rsidRPr="009331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городской округ город Сургут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753494" w:rsidP="00C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CE1668" w:rsidP="00D3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Распоряжение Администрации 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орода</w:t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Сургута </w:t>
            </w:r>
            <w:r w:rsidR="005E1D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.02.</w:t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130 «</w:t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D30F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функциях учредителя и кураторов в отно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шении муниципальных организаций»</w:t>
            </w:r>
          </w:p>
        </w:tc>
      </w:tr>
    </w:tbl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Функции (полномочия, обязанности, права) структурных подразделений Администрации города, муниципальных учреждений</w:t>
      </w:r>
    </w:p>
    <w:p w:rsidR="003D4FAF" w:rsidRPr="00734F82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008"/>
        <w:gridCol w:w="12"/>
        <w:gridCol w:w="3485"/>
        <w:gridCol w:w="12"/>
        <w:gridCol w:w="2079"/>
        <w:gridCol w:w="12"/>
      </w:tblGrid>
      <w:tr w:rsidR="003D4FAF" w:rsidRPr="003D4FAF" w:rsidTr="0018396A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9C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5.1. Наименование функции</w:t>
            </w:r>
            <w:r w:rsidR="009C24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(полномочия/обязанности/права)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9C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5.2. Виды расходов (доходов)</w:t>
            </w:r>
            <w:r w:rsidR="009C24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бюджета города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9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5.3. Количественная оценка расходов</w:t>
            </w:r>
            <w:r w:rsidR="00965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доходов бюджета (руб.)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E8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5.4. Источники</w:t>
            </w:r>
            <w:r w:rsidR="00965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 для</w:t>
            </w:r>
            <w:r w:rsidR="00E804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9656F5"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расчётов</w:t>
            </w:r>
          </w:p>
        </w:tc>
      </w:tr>
      <w:tr w:rsidR="003D4FAF" w:rsidRPr="003D4FAF" w:rsidTr="0018396A">
        <w:tc>
          <w:tcPr>
            <w:tcW w:w="147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D4FAF" w:rsidRPr="003D4FAF" w:rsidRDefault="006B0876" w:rsidP="006B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6B08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труктурное подразделение Администрации города, в ведении которого закреплено муниципальное унитарное предприятие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(департамент городского хозяйства / комитет по управлению имуществом / управление экологии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и природопользования)</w:t>
            </w: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F93" w:rsidRPr="00696B6C" w:rsidRDefault="008507D8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82F93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Рассмотрение представленных документов и з</w:t>
            </w:r>
            <w:r w:rsidR="00082F93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атребование дополнительных документов и/или разъяснений, связанных с заключением сделки (пункт 6 порядка)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единовременные расходы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/>
            <w:tcBorders>
              <w:right w:val="single" w:sz="4" w:space="0" w:color="auto"/>
            </w:tcBorders>
          </w:tcPr>
          <w:p w:rsidR="00082F93" w:rsidRPr="00696B6C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оплату труда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период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F93" w:rsidRPr="00696B6C" w:rsidRDefault="008507D8" w:rsidP="00D9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082F93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Решение о согласовании совершения сделки либо об отказе в согласовании совершения сделки по установленным основаниям (пункты 7 и 8 порядка)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единовременные расходы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/>
            <w:tcBorders>
              <w:right w:val="single" w:sz="4" w:space="0" w:color="auto"/>
            </w:tcBorders>
          </w:tcPr>
          <w:p w:rsidR="00082F93" w:rsidRPr="00696B6C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8507D8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F93" w:rsidRPr="00696B6C" w:rsidRDefault="008507D8" w:rsidP="004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082F93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Мотивированный отказ </w:t>
            </w:r>
            <w:r w:rsidR="004814AF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082F93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согласовании совершения сделки (пункт 9 порядка)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единовременные расходы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/>
            <w:tcBorders>
              <w:right w:val="single" w:sz="4" w:space="0" w:color="auto"/>
            </w:tcBorders>
          </w:tcPr>
          <w:p w:rsidR="00082F93" w:rsidRPr="00696B6C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8507D8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F93" w:rsidRPr="00696B6C" w:rsidRDefault="008507D8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082F93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Подготовка проекта постановления </w:t>
            </w:r>
            <w:r w:rsidR="00082F93" w:rsidRPr="00696B6C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Администрации города (пункты 10 – 12</w:t>
            </w:r>
            <w:r w:rsidR="00082F93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порядка)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единовременные расходы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/>
            <w:tcBorders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8507D8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18396A">
        <w:trPr>
          <w:gridAfter w:val="1"/>
          <w:wAfter w:w="12" w:type="dxa"/>
        </w:trPr>
        <w:tc>
          <w:tcPr>
            <w:tcW w:w="5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</w:t>
            </w:r>
          </w:p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696B6C" w:rsidRDefault="00082F93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696B6C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AF" w:rsidRPr="003D4FAF" w:rsidTr="0018396A"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3D4FAF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единовременные расходы за период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3D4FAF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AF" w:rsidRPr="003D4FAF" w:rsidTr="0018396A"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3D4FAF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периодические расходы за период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8507D8" w:rsidP="0085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AF" w:rsidRPr="003D4FAF" w:rsidTr="0018396A"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3D4FAF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возможные доходы за период 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– 2022 </w:t>
            </w:r>
            <w:proofErr w:type="spellStart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696B6C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07D8" w:rsidRDefault="008507D8" w:rsidP="00FE4778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FE4778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p w:rsidR="003D4FAF" w:rsidRPr="00734F82" w:rsidRDefault="003D4FAF" w:rsidP="007036D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8"/>
        <w:gridCol w:w="3605"/>
        <w:gridCol w:w="2914"/>
        <w:gridCol w:w="3373"/>
      </w:tblGrid>
      <w:tr w:rsidR="003D4FAF" w:rsidRPr="003D4FAF" w:rsidTr="00956AC8">
        <w:tc>
          <w:tcPr>
            <w:tcW w:w="5129" w:type="dxa"/>
          </w:tcPr>
          <w:p w:rsidR="003D4FAF" w:rsidRPr="003D4FAF" w:rsidRDefault="003D4FAF" w:rsidP="000F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6.1. Обязанности, запреты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7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ограничения, установленные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правовым регулированием,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</w:t>
            </w:r>
            <w:r w:rsidR="000F2F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потенциальных адресатов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 (с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указанием соответствующих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7D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положений нормативного</w:t>
            </w:r>
            <w:r w:rsidR="00B66B4E" w:rsidRPr="00C017D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017D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правового акта)</w:t>
            </w:r>
          </w:p>
        </w:tc>
        <w:tc>
          <w:tcPr>
            <w:tcW w:w="3605" w:type="dxa"/>
          </w:tcPr>
          <w:p w:rsidR="003D4FAF" w:rsidRPr="003D4FAF" w:rsidRDefault="003D4FAF" w:rsidP="0029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6.2. Описание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расходов </w:t>
            </w:r>
            <w:r w:rsidR="00F44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возможных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доходов, связанных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правовым регулированием</w:t>
            </w:r>
          </w:p>
        </w:tc>
        <w:tc>
          <w:tcPr>
            <w:tcW w:w="2914" w:type="dxa"/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6.3. Количественная оценка (руб.)</w:t>
            </w:r>
          </w:p>
        </w:tc>
        <w:tc>
          <w:tcPr>
            <w:tcW w:w="3373" w:type="dxa"/>
          </w:tcPr>
          <w:p w:rsidR="003D4FAF" w:rsidRPr="003D4FAF" w:rsidRDefault="003D4FAF" w:rsidP="00B6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6.4. Источники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B66B4E"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расчётов</w:t>
            </w:r>
          </w:p>
        </w:tc>
      </w:tr>
      <w:tr w:rsidR="00FE666A" w:rsidRPr="003D4FAF" w:rsidTr="00956AC8">
        <w:trPr>
          <w:trHeight w:val="806"/>
        </w:trPr>
        <w:tc>
          <w:tcPr>
            <w:tcW w:w="5129" w:type="dxa"/>
          </w:tcPr>
          <w:p w:rsidR="00FE666A" w:rsidRPr="003D4FAF" w:rsidRDefault="00FE666A" w:rsidP="008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6C70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Письменное обращение</w:t>
            </w: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150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приложением документов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(пункт 5 порядка)</w:t>
            </w:r>
          </w:p>
        </w:tc>
        <w:tc>
          <w:tcPr>
            <w:tcW w:w="3605" w:type="dxa"/>
            <w:vMerge w:val="restart"/>
          </w:tcPr>
          <w:p w:rsidR="00FE666A" w:rsidRPr="00696B6C" w:rsidRDefault="00FE666A" w:rsidP="008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Информационные издержки (оплата труда, расходные материалы</w:t>
            </w:r>
            <w:r w:rsidR="008507D8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транспортные расходы</w:t>
            </w: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052A" w:rsidRPr="00696B6C" w:rsidRDefault="00BB052A" w:rsidP="00BB05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60 636 руб. </w:t>
            </w:r>
          </w:p>
          <w:p w:rsidR="00FE666A" w:rsidRPr="00696B6C" w:rsidRDefault="00BB052A" w:rsidP="00BB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666A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(расходы 1</w:t>
            </w:r>
            <w:r w:rsidR="00BF484F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FE666A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субъекта </w:t>
            </w:r>
            <w:r w:rsidR="009E4F97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 год</w:t>
            </w:r>
            <w:r w:rsidR="00FE666A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052A" w:rsidRPr="00696B6C" w:rsidRDefault="00BB052A" w:rsidP="00BB05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788 268 руб.</w:t>
            </w:r>
          </w:p>
          <w:p w:rsidR="00BB052A" w:rsidRPr="00696B6C" w:rsidRDefault="00294C99" w:rsidP="00BB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(расходы 13 субъектов в год)</w:t>
            </w:r>
          </w:p>
        </w:tc>
        <w:tc>
          <w:tcPr>
            <w:tcW w:w="3373" w:type="dxa"/>
            <w:vMerge w:val="restart"/>
          </w:tcPr>
          <w:p w:rsidR="00BB052A" w:rsidRPr="00696B6C" w:rsidRDefault="00BB052A" w:rsidP="00C1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Отчеты</w:t>
            </w:r>
          </w:p>
          <w:p w:rsidR="00EA47B0" w:rsidRPr="00696B6C" w:rsidRDefault="00BB052A" w:rsidP="00C1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муниципальных унитарных предприятий </w:t>
            </w:r>
          </w:p>
          <w:p w:rsidR="00FE666A" w:rsidRPr="00696B6C" w:rsidRDefault="00BB052A" w:rsidP="00C1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2019 год</w:t>
            </w:r>
            <w:r w:rsidR="00C121E3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B052A" w:rsidRPr="00696B6C" w:rsidRDefault="00BB052A" w:rsidP="00BB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приказ РСТ ХМАО – Югры от 11.12.2019 </w:t>
            </w:r>
          </w:p>
          <w:p w:rsidR="00EA47B0" w:rsidRPr="00696B6C" w:rsidRDefault="00BB052A" w:rsidP="00BB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134-нп, </w:t>
            </w:r>
          </w:p>
          <w:p w:rsidR="00EA47B0" w:rsidRPr="00696B6C" w:rsidRDefault="00BB052A" w:rsidP="00BB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данные из сети Интернет, </w:t>
            </w:r>
          </w:p>
          <w:p w:rsidR="00BB052A" w:rsidRPr="00696B6C" w:rsidRDefault="00BB052A" w:rsidP="00BB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официальных сайтов предприятий продаж</w:t>
            </w:r>
            <w:r w:rsidR="0018396A" w:rsidRPr="00696B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FE666A" w:rsidRPr="003D4FAF" w:rsidTr="00956AC8">
        <w:tc>
          <w:tcPr>
            <w:tcW w:w="5129" w:type="dxa"/>
          </w:tcPr>
          <w:p w:rsidR="00FE666A" w:rsidRPr="008B30C2" w:rsidRDefault="00FE666A" w:rsidP="00AE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AE1D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ополнительные документы и/или разъяснения, связанные с заключением сделки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(пункт 6 порядка)</w:t>
            </w:r>
          </w:p>
        </w:tc>
        <w:tc>
          <w:tcPr>
            <w:tcW w:w="3605" w:type="dxa"/>
            <w:vMerge/>
          </w:tcPr>
          <w:p w:rsidR="00FE666A" w:rsidRPr="00AB6C70" w:rsidRDefault="00FE666A" w:rsidP="008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FE666A" w:rsidRPr="003D4FAF" w:rsidRDefault="00FE666A" w:rsidP="008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</w:tcPr>
          <w:p w:rsidR="00FE666A" w:rsidRDefault="00FE666A" w:rsidP="0035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B6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Приложения:</w:t>
      </w:r>
    </w:p>
    <w:p w:rsidR="003D4FAF" w:rsidRPr="003D4FAF" w:rsidRDefault="003D4FAF" w:rsidP="00B6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66B4E"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Расчёт</w:t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и инвестиционной деятельности.</w:t>
      </w:r>
    </w:p>
    <w:p w:rsidR="00557D2C" w:rsidRDefault="003D4FAF" w:rsidP="00B6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Свод предложений о результатах проведения публичных консультаций.</w:t>
      </w:r>
    </w:p>
    <w:p w:rsidR="00557D2C" w:rsidRDefault="00557D2C" w:rsidP="00B6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7D2C" w:rsidRDefault="00557D2C" w:rsidP="00B6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7D2C" w:rsidRDefault="00557D2C" w:rsidP="00B6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57D2C" w:rsidSect="00E41813">
          <w:headerReference w:type="default" r:id="rId7"/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A3E4F" w:rsidRPr="006A3E4F" w:rsidRDefault="006A3E4F" w:rsidP="006A3E4F">
      <w:pPr>
        <w:widowControl w:val="0"/>
        <w:tabs>
          <w:tab w:val="left" w:pos="652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сводному отчёту об экспертизе действующего муниципального нормативного правового акта</w:t>
      </w:r>
    </w:p>
    <w:p w:rsidR="006A3E4F" w:rsidRPr="006A3E4F" w:rsidRDefault="006A3E4F" w:rsidP="006A3E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расходов субъектов предпринимательской и инвестиционной деятельности, связанных с необходимостью соблюдения устанавливаемых нормативным 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правовым актом обязанностей</w:t>
      </w:r>
    </w:p>
    <w:p w:rsidR="006A3E4F" w:rsidRPr="006A3E4F" w:rsidRDefault="006A3E4F" w:rsidP="006A3E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ИНФОРМАЦИОННЫЕ ИЗДЕРЖКИ</w:t>
      </w:r>
    </w:p>
    <w:p w:rsidR="006A3E4F" w:rsidRPr="006A3E4F" w:rsidRDefault="006A3E4F" w:rsidP="006A3E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306B5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этап. Выделение информационных требований </w:t>
      </w:r>
      <w:r w:rsidRPr="003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из текста нормативного акта</w:t>
      </w:r>
    </w:p>
    <w:p w:rsidR="006A3E4F" w:rsidRPr="00306B5F" w:rsidRDefault="006A3E4F" w:rsidP="006A3E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1.</w:t>
      </w:r>
      <w:r w:rsidRPr="006A3E4F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ab/>
        <w:t xml:space="preserve">Письменное обращение о согласовании сделки </w:t>
      </w:r>
      <w:r w:rsidRPr="006A3E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приложением документов (пункт 5 порядка).</w:t>
      </w:r>
    </w:p>
    <w:p w:rsidR="006A3E4F" w:rsidRPr="006A3E4F" w:rsidRDefault="006A3E4F" w:rsidP="006A3E4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6A3E4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Дополнительные документы и/или разъяснения, связанные с заключением сделки (пункт 6 порядка).</w:t>
      </w:r>
    </w:p>
    <w:p w:rsidR="006A3E4F" w:rsidRPr="006A3E4F" w:rsidRDefault="006A3E4F" w:rsidP="006A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этап. Выделение информационных элементов 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состава информационных требований</w:t>
      </w:r>
    </w:p>
    <w:p w:rsidR="006A3E4F" w:rsidRPr="006A3E4F" w:rsidRDefault="006A3E4F" w:rsidP="006A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C7" w:rsidRPr="00696B6C" w:rsidRDefault="004C4DA6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bookmarkStart w:id="2" w:name="sub_1005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1. </w:t>
      </w:r>
      <w:r w:rsidR="00543F71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унктом 5 порядка </w:t>
      </w:r>
      <w:r w:rsidR="00543F71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предусмотрено, что 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для получения согласия собственника на совершение сделки предприятие направляет в структурное подразделение Администрации города, курирующее деятельность предприятия, письменное обращение с указанием цели совершения сделки, предмета сделки и иных существенных условий сделки с приложением документов:</w:t>
      </w:r>
    </w:p>
    <w:p w:rsidR="002C66C7" w:rsidRPr="00696B6C" w:rsidRDefault="002C66C7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  <w:lang w:eastAsia="ru-RU"/>
        </w:rPr>
      </w:pPr>
      <w:bookmarkStart w:id="3" w:name="sub_1051"/>
      <w:bookmarkEnd w:id="2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  <w:lang w:eastAsia="ru-RU"/>
        </w:rPr>
        <w:t>При совершении крупной сделки:</w:t>
      </w:r>
    </w:p>
    <w:bookmarkEnd w:id="3"/>
    <w:p w:rsidR="002C66C7" w:rsidRPr="00696B6C" w:rsidRDefault="004C4DA6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Утвержденный план-график на текущий период (при осуществлении закупок товаров, работ, услуг в соответствии с </w:t>
      </w:r>
      <w:hyperlink r:id="rId8" w:history="1">
        <w:r w:rsidR="002C66C7" w:rsidRPr="00696B6C">
          <w:rPr>
            <w:rFonts w:ascii="Times New Roman" w:eastAsiaTheme="minorEastAsia" w:hAnsi="Times New Roman" w:cs="Times New Roman"/>
            <w:spacing w:val="-2"/>
            <w:sz w:val="28"/>
            <w:szCs w:val="28"/>
            <w:lang w:eastAsia="ru-RU"/>
          </w:rPr>
          <w:t>Федеральным законом</w:t>
        </w:r>
      </w:hyperlink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от 05.04.2013 </w:t>
      </w: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№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 44-ФЗ </w:t>
      </w: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«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»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).</w:t>
      </w:r>
    </w:p>
    <w:p w:rsidR="002C66C7" w:rsidRPr="00696B6C" w:rsidRDefault="004C4DA6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bookmarkStart w:id="4" w:name="sub_512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Информация об источниках финансирования сделки.</w:t>
      </w:r>
    </w:p>
    <w:p w:rsidR="002C66C7" w:rsidRPr="00696B6C" w:rsidRDefault="004C4DA6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bookmarkStart w:id="5" w:name="sub_513"/>
      <w:bookmarkEnd w:id="4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Информация о предмете и цене сделки, включая налог на добавленную стоимость (в случае заключения сделки по результатам размещения закупки указывается начальная максимальная цена контракта (договора), если предприятие выступает в качестве заказчика; или цена контракта (договора), которую предприятие планирует предложить, в случае если оно выступает в качестве участника размещения закупки).</w:t>
      </w:r>
    </w:p>
    <w:p w:rsidR="002C66C7" w:rsidRPr="00696B6C" w:rsidRDefault="004C4DA6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bookmarkStart w:id="6" w:name="sub_514"/>
      <w:bookmarkEnd w:id="5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Копия документации о закупках в соответствии с федеральными законами от 05.04.2013 </w:t>
      </w: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№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 44-ФЗ </w:t>
      </w: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«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»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, от 18.07.2011 </w:t>
      </w: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№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 223-ФЗ </w:t>
      </w: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«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»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, копия протокола определения победителя.</w:t>
      </w:r>
    </w:p>
    <w:p w:rsidR="002C66C7" w:rsidRPr="00696B6C" w:rsidRDefault="004C4DA6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bookmarkStart w:id="7" w:name="sub_515"/>
      <w:bookmarkEnd w:id="6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Копия информационной карты предполагаемой закупки в случае намерения предприятия принять участие в закупке.</w:t>
      </w:r>
    </w:p>
    <w:p w:rsidR="002C66C7" w:rsidRPr="00696B6C" w:rsidRDefault="004C4DA6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bookmarkStart w:id="8" w:name="sub_516"/>
      <w:bookmarkEnd w:id="7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Обоснование отсутствия необходимости использования имущества для нужд 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lastRenderedPageBreak/>
        <w:t>предприятия (в случае отчуждения движимого имущества, транспортных средств) с предоставлением отчета об оценке рыночной стоимости имущества, произведенного независимым оценщиком в соответствии с законодательством об оценочной деятельности, подготовленного не позднее чем за месяц до направления обращения куратору.</w:t>
      </w:r>
    </w:p>
    <w:p w:rsidR="002C66C7" w:rsidRPr="00696B6C" w:rsidRDefault="004C4DA6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bookmarkStart w:id="9" w:name="sub_517"/>
      <w:bookmarkEnd w:id="8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Копия заключенного договора между предприятием и контрагентом (в случае заключения договора до момента обращения предприятия о согласовании сделки).</w:t>
      </w:r>
    </w:p>
    <w:p w:rsidR="002C66C7" w:rsidRPr="00696B6C" w:rsidRDefault="004C4DA6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bookmarkStart w:id="10" w:name="sub_518"/>
      <w:bookmarkEnd w:id="9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Расчет цены сделки как критерия отнесения сделки к крупной в целях обоснования необходимости ее согласования.</w:t>
      </w:r>
    </w:p>
    <w:bookmarkEnd w:id="10"/>
    <w:p w:rsidR="002C66C7" w:rsidRPr="00696B6C" w:rsidRDefault="004C4DA6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Утвержденный план закупок на текущий период (при осуществлении закупок товаров, работ, услуг в соответствии с </w:t>
      </w:r>
      <w:hyperlink r:id="rId9" w:history="1">
        <w:r w:rsidR="002C66C7" w:rsidRPr="00696B6C">
          <w:rPr>
            <w:rFonts w:ascii="Times New Roman" w:eastAsiaTheme="minorEastAsia" w:hAnsi="Times New Roman" w:cs="Times New Roman"/>
            <w:spacing w:val="-2"/>
            <w:sz w:val="28"/>
            <w:szCs w:val="28"/>
            <w:lang w:eastAsia="ru-RU"/>
          </w:rPr>
          <w:t>Федеральным законом</w:t>
        </w:r>
      </w:hyperlink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от 18.07.2011 </w:t>
      </w:r>
      <w:r w:rsidR="00543F71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№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 223-ФЗ </w:t>
      </w:r>
      <w:r w:rsidR="00543F71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«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543F71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»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).</w:t>
      </w:r>
    </w:p>
    <w:p w:rsidR="002C66C7" w:rsidRPr="00696B6C" w:rsidRDefault="002C66C7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  <w:lang w:eastAsia="ru-RU"/>
        </w:rPr>
      </w:pPr>
      <w:bookmarkStart w:id="11" w:name="sub_1052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  <w:lang w:eastAsia="ru-RU"/>
        </w:rPr>
        <w:t>При совершении сделок, связанных с предоставлением поручительств, получением банковских гарантий, переводом долга:</w:t>
      </w:r>
    </w:p>
    <w:bookmarkEnd w:id="11"/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Копия договора и/или иная информация об обязательстве, в обеспечение исполнения которого осуществляется предоставление поручительства, получение банковской гарантии.</w:t>
      </w:r>
    </w:p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Копия документа, подтверждающего согласие кредитора на перевод долга.</w:t>
      </w:r>
    </w:p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bookmarkStart w:id="12" w:name="sub_1053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При совершении сделок, связанных с получением займов, кредитов:</w:t>
      </w:r>
    </w:p>
    <w:bookmarkEnd w:id="12"/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Проект договора (с приложениями), содержащий условия сделки.</w:t>
      </w:r>
    </w:p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Информация о сумме кредиторской задолженности предприятия на последнюю отчетную дату, в том числе с указанием суммы просроченной задолженности.</w:t>
      </w:r>
    </w:p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Бухгалтерская (финансовую) отчетность на последнюю отчетную дату.</w:t>
      </w:r>
    </w:p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Расчет наличия (недостатка) собственных оборотных средств и финансовой устойчивости.</w:t>
      </w:r>
    </w:p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Информацию о предполагаемом направлении использования привлекаемых средств.</w:t>
      </w:r>
    </w:p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План движения денежных средств.</w:t>
      </w:r>
    </w:p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Финансово-экономическое обоснование предполагаемой сделки.</w:t>
      </w:r>
    </w:p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Информация о влиянии денежных средств, полученных в виде займа, (кредита) на финансовый показатель деятельности предприятия.</w:t>
      </w:r>
    </w:p>
    <w:p w:rsidR="002C66C7" w:rsidRPr="00696B6C" w:rsidRDefault="002C66C7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  <w:lang w:eastAsia="ru-RU"/>
        </w:rPr>
      </w:pPr>
      <w:bookmarkStart w:id="13" w:name="sub_1054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u w:val="single"/>
          <w:lang w:eastAsia="ru-RU"/>
        </w:rPr>
        <w:t>При совершении сделки, в совершении которой имеется заинтересованность, руководителя предприятия:</w:t>
      </w:r>
    </w:p>
    <w:bookmarkEnd w:id="13"/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Проект договора (с приложениями), содержащий условия сделки.</w:t>
      </w:r>
    </w:p>
    <w:p w:rsidR="002C66C7" w:rsidRPr="00696B6C" w:rsidRDefault="00543F71" w:rsidP="004C4DA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-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Копия документов, подтверждающих заинтересованность в совершении предприятием сделки, в которой имеется заинтересованность (информация о возможных конфликтах интересов заинтересованного лица и руководителя предприятия с приложением заверенных в установленном порядке копий документов, подтверждающих наличие заинтересованных в сделке лиц в соответствии с законодательством Российской Федерации).</w:t>
      </w:r>
    </w:p>
    <w:p w:rsidR="002C66C7" w:rsidRPr="00696B6C" w:rsidRDefault="00543F71" w:rsidP="00543F7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bookmarkStart w:id="14" w:name="sub_1006"/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2. Пунктом 6 порядка предусмотрено, что в</w:t>
      </w:r>
      <w:r w:rsidR="002C66C7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ходе рассмотрения документов у предприятия могут быть затребованы дополнительные документы и/или разъяснения, связанные с заключением сделки, которые должны быть представлены предприятием в течение трех рабочих дней со дня получения запроса.</w:t>
      </w:r>
    </w:p>
    <w:bookmarkEnd w:id="14"/>
    <w:p w:rsidR="00306B5F" w:rsidRDefault="00306B5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B6C" w:rsidRDefault="00696B6C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B6C" w:rsidRDefault="00696B6C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B6C" w:rsidRDefault="00696B6C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E4F" w:rsidRPr="00306B5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этап. Определение показателя масштаба </w:t>
      </w:r>
      <w:r w:rsidRPr="003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информационных требований</w:t>
      </w:r>
    </w:p>
    <w:p w:rsidR="006A3E4F" w:rsidRPr="006A3E4F" w:rsidRDefault="006A3E4F" w:rsidP="006A3E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муниципальное унитарное предприятие;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сотрудник;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обращение (пакет документов).</w:t>
      </w:r>
    </w:p>
    <w:p w:rsidR="006A3E4F" w:rsidRPr="006A3E4F" w:rsidRDefault="006A3E4F" w:rsidP="006A3E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306B5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этап. Определение частоты выполнения </w:t>
      </w:r>
      <w:r w:rsidRPr="003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информационных требований</w:t>
      </w:r>
    </w:p>
    <w:p w:rsidR="006A3E4F" w:rsidRPr="006A3E4F" w:rsidRDefault="006A3E4F" w:rsidP="006A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заявителем 1 раз.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20.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в комитет по управлению имуществом Администрации города Сургута от муниципальных унитарных предприятий, закреплённых в ведении комитета, поступило в среднем по 20 обращений о согласовании сделок 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(= 80 обращений / 4 предприятия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306B5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этап. Определение затрат рабочего времени, необходимых </w:t>
      </w:r>
      <w:r w:rsidRPr="003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выполнение информационных требований</w:t>
      </w:r>
    </w:p>
    <w:p w:rsidR="006A3E4F" w:rsidRPr="006A3E4F" w:rsidRDefault="006A3E4F" w:rsidP="006A3E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трудозатрат на 1 обращение (пакет документов):</w:t>
      </w:r>
    </w:p>
    <w:p w:rsidR="006A3E4F" w:rsidRPr="006A3E4F" w:rsidRDefault="006A3E4F" w:rsidP="006A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ИТ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раб.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× 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продолжительность рабочего дня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A3E4F" w:rsidRPr="006A3E4F" w:rsidRDefault="006A3E4F" w:rsidP="006A3E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ИТ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на выполнение административных действий;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раб.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работников, участвующих в выполнении процедуры;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времени в часах или днях, затраченных на выполнение.</w:t>
      </w:r>
    </w:p>
    <w:p w:rsidR="006A3E4F" w:rsidRPr="006A3E4F" w:rsidRDefault="006A3E4F" w:rsidP="006A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ИТ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1 × 1 / 8 = 0,125 чел./</w:t>
      </w:r>
      <w:proofErr w:type="spellStart"/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</w:t>
      </w:r>
      <w:proofErr w:type="spellEnd"/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= 1 час</w:t>
      </w:r>
    </w:p>
    <w:p w:rsidR="006A3E4F" w:rsidRPr="006A3E4F" w:rsidRDefault="006A3E4F" w:rsidP="006A3E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среднемесячная заработная плата одного работника в муниципальных унитарных предприятиях, закреплённых 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ведении комитета по управлению имуществом Администрации города Сургута, 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предварительным данным за 2019 год (отчёт предприятий).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одного работника 37 380 руб.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месяц 22 рабочих дня или 176 часов (8-часовой рабочий день).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работы часа </w:t>
      </w:r>
      <w:r w:rsidR="0084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841DCD"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37 380 руб. / 176 часов</w:t>
      </w:r>
      <w:r w:rsidR="00841DCD"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212,39 руб.</w:t>
      </w:r>
    </w:p>
    <w:p w:rsidR="006A3E4F" w:rsidRPr="006A3E4F" w:rsidRDefault="006A3E4F" w:rsidP="0094101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работы часа с учётом начислений на оплату труда (30,2%) 276,53 руб. </w:t>
      </w:r>
    </w:p>
    <w:p w:rsidR="006A3E4F" w:rsidRPr="006A3E4F" w:rsidRDefault="006A3E4F" w:rsidP="006A3E4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определённых на 2 этапе, необходимы следующие административные действия:</w:t>
      </w:r>
    </w:p>
    <w:p w:rsidR="006A3E4F" w:rsidRPr="00696B6C" w:rsidRDefault="006A3E4F" w:rsidP="006A3E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(формирование) обращения и сопутствующей информации (расчётов)</w:t>
      </w:r>
      <w:r w:rsidR="00543F71"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101A"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3F71"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E4F" w:rsidRPr="00696B6C" w:rsidRDefault="006A3E4F" w:rsidP="006A3E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копирование ранее подготовленн</w:t>
      </w:r>
      <w:r w:rsidR="00543F71"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43F71"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– 1 час</w:t>
      </w: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F71" w:rsidRPr="00696B6C" w:rsidRDefault="00841DCD" w:rsidP="006A3E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подготовка </w:t>
      </w: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дополнительных документов и/или разъяснений, связанных с заключением сделки – </w:t>
      </w:r>
      <w:r w:rsidR="0094101A"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1</w:t>
      </w:r>
      <w:r w:rsidRPr="00696B6C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часа;</w:t>
      </w:r>
    </w:p>
    <w:p w:rsidR="00841DCD" w:rsidRPr="00696B6C" w:rsidRDefault="00841DCD" w:rsidP="006A3E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обращения и дополнительных документов – 2 часа.</w:t>
      </w:r>
    </w:p>
    <w:p w:rsidR="00543F71" w:rsidRPr="00696B6C" w:rsidRDefault="00543F71" w:rsidP="00543F7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действия, предусмотренные порядком, займут в среднем </w:t>
      </w:r>
      <w:r w:rsidR="0094101A"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43F71" w:rsidRPr="00696B6C" w:rsidRDefault="00543F71" w:rsidP="00543F7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составит: </w:t>
      </w:r>
    </w:p>
    <w:p w:rsidR="00543F71" w:rsidRPr="0094101A" w:rsidRDefault="0094101A" w:rsidP="0094101A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ИТ</w:t>
      </w:r>
      <w:r w:rsidR="00543F71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543F71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часов </w:t>
      </w:r>
      <w:r w:rsidR="00543F71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276,53 руб. * 20 обращений</w:t>
      </w:r>
      <w:r w:rsidR="00543F71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Pr="00696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55 306</w:t>
      </w:r>
      <w:r w:rsidR="00543F71" w:rsidRPr="00696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руб.</w:t>
      </w:r>
    </w:p>
    <w:p w:rsidR="006A3E4F" w:rsidRPr="006A3E4F" w:rsidRDefault="006A3E4F" w:rsidP="006A3E4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306B5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этап. Определение стоимости приобретений, необходимых </w:t>
      </w:r>
      <w:r w:rsidRPr="003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выполнения информационных требований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1 000 руб./шт.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 / 500 листов) – 250 руб./пачка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Интернет).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ИЭ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МР / (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× 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МР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рыночная цена на соответствующий товар;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1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требования.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96B6C" w:rsidRDefault="006A3E4F" w:rsidP="006A3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ИЭ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(1000</w:t>
      </w:r>
      <w:r w:rsidR="0094101A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101A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2 </w:t>
      </w:r>
      <w:r w:rsidR="007C7896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шт. 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+ 250</w:t>
      </w:r>
      <w:r w:rsidR="0094101A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 * 5</w:t>
      </w:r>
      <w:r w:rsidR="007C7896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C7896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пач</w:t>
      </w:r>
      <w:proofErr w:type="spellEnd"/>
      <w:r w:rsidR="007C7896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/ (1 × 1) = </w:t>
      </w:r>
      <w:r w:rsidR="0094101A" w:rsidRPr="00696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696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250 руб.</w:t>
      </w:r>
    </w:p>
    <w:p w:rsidR="007C7896" w:rsidRPr="00696B6C" w:rsidRDefault="007C7896" w:rsidP="006A3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7896" w:rsidRPr="00696B6C" w:rsidRDefault="007C7896" w:rsidP="007C78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региональной службы по тарифам Ханты-Мансийского автономного округа – Югры от 11.12.2019 № 134-нп 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- Югры» стоимость проезда составляет 26 рублей. </w:t>
      </w:r>
    </w:p>
    <w:p w:rsidR="007C7896" w:rsidRPr="00696B6C" w:rsidRDefault="007C7896" w:rsidP="007C78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96" w:rsidRPr="00696B6C" w:rsidRDefault="007C7896" w:rsidP="007C78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выполнения:</w:t>
      </w:r>
    </w:p>
    <w:p w:rsidR="007C7896" w:rsidRPr="00696B6C" w:rsidRDefault="007C7896" w:rsidP="007C78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- 40 раз для представления основного пакета документов (20 раз туда-обратно);</w:t>
      </w:r>
    </w:p>
    <w:p w:rsidR="007C7896" w:rsidRPr="00696B6C" w:rsidRDefault="007C7896" w:rsidP="007C78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>- 40 раз для представления дополнительных документов (20 раз туда-обратно).</w:t>
      </w:r>
    </w:p>
    <w:p w:rsidR="007C7896" w:rsidRPr="00696B6C" w:rsidRDefault="007C7896" w:rsidP="007C78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96" w:rsidRPr="006A3E4F" w:rsidRDefault="007C7896" w:rsidP="007C78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96B6C">
        <w:rPr>
          <w:rFonts w:ascii="Times New Roman" w:eastAsia="Times New Roman" w:hAnsi="Times New Roman" w:cs="Times New Roman"/>
          <w:i/>
          <w:szCs w:val="28"/>
          <w:lang w:eastAsia="ru-RU"/>
        </w:rPr>
        <w:t>тр</w:t>
      </w:r>
      <w:proofErr w:type="spellEnd"/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(26 руб.* 40 </w:t>
      </w:r>
      <w:r w:rsidR="00BB052A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поездок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* 2 = </w:t>
      </w:r>
      <w:r w:rsidRPr="00696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2 080 руб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306B5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этап. Расчёт суммы информационных издержек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ИТ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ИТ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А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ИТ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ИТ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информационного требования;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A3E4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ИТ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выполнения информационного требования с учётом показателя масштаба 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частоты.</w:t>
      </w:r>
    </w:p>
    <w:p w:rsidR="006A3E4F" w:rsidRPr="006A3E4F" w:rsidRDefault="006A3E4F" w:rsidP="004735D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ИТ</w:t>
      </w:r>
      <w:r w:rsidR="004735D9" w:rsidRPr="00696B6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="004735D9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55 306 руб. 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+ </w:t>
      </w:r>
      <w:r w:rsidR="004735D9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3 250 руб. + 2 080 руб. 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="004735D9" w:rsidRPr="00696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60 636</w:t>
      </w:r>
      <w:r w:rsidRPr="00696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руб.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4F" w:rsidRPr="006A3E4F" w:rsidRDefault="006A3E4F" w:rsidP="006A3E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A3E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СОДЕРЖАТЕЛЬНЫЕ ИЗДЕРЖКИ</w:t>
      </w:r>
    </w:p>
    <w:p w:rsidR="006A3E4F" w:rsidRPr="006A3E4F" w:rsidRDefault="006A3E4F" w:rsidP="006A3E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E4F" w:rsidRPr="006A3E4F" w:rsidRDefault="006A3E4F" w:rsidP="006A3E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E4F">
        <w:rPr>
          <w:rFonts w:ascii="Times New Roman" w:eastAsia="Calibri" w:hAnsi="Times New Roman" w:cs="Times New Roman"/>
          <w:sz w:val="28"/>
          <w:szCs w:val="28"/>
        </w:rPr>
        <w:t>Содержательные издержки отсутствуют.</w:t>
      </w:r>
    </w:p>
    <w:p w:rsidR="00306B5F" w:rsidRDefault="00306B5F" w:rsidP="006A3E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5D9" w:rsidRPr="00696B6C" w:rsidRDefault="004735D9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р</w:t>
      </w:r>
      <w:r w:rsidR="006A3E4F" w:rsidRPr="006A3E4F">
        <w:rPr>
          <w:rFonts w:ascii="Times New Roman" w:eastAsia="Calibri" w:hAnsi="Times New Roman" w:cs="Times New Roman"/>
          <w:sz w:val="28"/>
          <w:szCs w:val="28"/>
        </w:rPr>
        <w:t xml:space="preserve">асходы 1 субъекта в год </w:t>
      </w:r>
      <w:bookmarkStart w:id="15" w:name="_GoBack"/>
      <w:bookmarkEnd w:id="15"/>
      <w:r w:rsidR="006A3E4F" w:rsidRPr="00696B6C">
        <w:rPr>
          <w:rFonts w:ascii="Times New Roman" w:eastAsia="Calibri" w:hAnsi="Times New Roman" w:cs="Times New Roman"/>
          <w:sz w:val="28"/>
          <w:szCs w:val="28"/>
        </w:rPr>
        <w:t xml:space="preserve">составят </w:t>
      </w:r>
      <w:r w:rsidRPr="00696B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60 636 </w:t>
      </w:r>
      <w:r w:rsidR="006A3E4F" w:rsidRPr="0069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6A3E4F"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E4F" w:rsidRPr="006A3E4F" w:rsidRDefault="006A3E4F" w:rsidP="006A3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13 субъектов в год составят </w:t>
      </w:r>
      <w:r w:rsidR="004735D9" w:rsidRPr="0069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788 268</w:t>
      </w:r>
      <w:r w:rsidRPr="0069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руб.</w:t>
      </w:r>
      <w:r w:rsidRPr="0069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="004735D9"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60 636 руб. *</w:t>
      </w:r>
      <w:r w:rsidRPr="00696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13).</w:t>
      </w:r>
    </w:p>
    <w:p w:rsidR="00557D2C" w:rsidRPr="00842F31" w:rsidRDefault="00557D2C" w:rsidP="00B6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57D2C" w:rsidRPr="00842F31" w:rsidSect="00306B5F">
      <w:footnotePr>
        <w:numFmt w:val="chicago"/>
      </w:footnotePr>
      <w:pgSz w:w="11906" w:h="16838"/>
      <w:pgMar w:top="568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C9" w:rsidRDefault="001844C9" w:rsidP="00543AA0">
      <w:pPr>
        <w:spacing w:after="0" w:line="240" w:lineRule="auto"/>
      </w:pPr>
      <w:r>
        <w:separator/>
      </w:r>
    </w:p>
  </w:endnote>
  <w:endnote w:type="continuationSeparator" w:id="0">
    <w:p w:rsidR="001844C9" w:rsidRDefault="001844C9" w:rsidP="0054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C9" w:rsidRDefault="001844C9" w:rsidP="00543AA0">
      <w:pPr>
        <w:spacing w:after="0" w:line="240" w:lineRule="auto"/>
      </w:pPr>
      <w:r>
        <w:separator/>
      </w:r>
    </w:p>
  </w:footnote>
  <w:footnote w:type="continuationSeparator" w:id="0">
    <w:p w:rsidR="001844C9" w:rsidRDefault="001844C9" w:rsidP="0054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96" w:rsidRPr="00F44121" w:rsidRDefault="007C7896" w:rsidP="00F441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1"/>
    <w:rsid w:val="000073CD"/>
    <w:rsid w:val="00015ADC"/>
    <w:rsid w:val="00033A02"/>
    <w:rsid w:val="0003697A"/>
    <w:rsid w:val="00040835"/>
    <w:rsid w:val="00064A4C"/>
    <w:rsid w:val="00070DFE"/>
    <w:rsid w:val="0007650C"/>
    <w:rsid w:val="00082452"/>
    <w:rsid w:val="00082F93"/>
    <w:rsid w:val="00085C8C"/>
    <w:rsid w:val="00092766"/>
    <w:rsid w:val="00094835"/>
    <w:rsid w:val="00097CC9"/>
    <w:rsid w:val="000A0468"/>
    <w:rsid w:val="000D6095"/>
    <w:rsid w:val="000E00CF"/>
    <w:rsid w:val="000F003A"/>
    <w:rsid w:val="000F0C55"/>
    <w:rsid w:val="000F2F32"/>
    <w:rsid w:val="00112AA1"/>
    <w:rsid w:val="0011501E"/>
    <w:rsid w:val="001229FF"/>
    <w:rsid w:val="00131369"/>
    <w:rsid w:val="00137AD9"/>
    <w:rsid w:val="00147B69"/>
    <w:rsid w:val="00152C18"/>
    <w:rsid w:val="00153026"/>
    <w:rsid w:val="00153F1A"/>
    <w:rsid w:val="001630E1"/>
    <w:rsid w:val="001650A5"/>
    <w:rsid w:val="00166C00"/>
    <w:rsid w:val="00167B15"/>
    <w:rsid w:val="00170D13"/>
    <w:rsid w:val="0017269F"/>
    <w:rsid w:val="00172B54"/>
    <w:rsid w:val="00180756"/>
    <w:rsid w:val="0018123E"/>
    <w:rsid w:val="0018396A"/>
    <w:rsid w:val="001844C9"/>
    <w:rsid w:val="001846BE"/>
    <w:rsid w:val="001A1E5D"/>
    <w:rsid w:val="001A638E"/>
    <w:rsid w:val="001B0ECE"/>
    <w:rsid w:val="001B2DAA"/>
    <w:rsid w:val="001B2F0F"/>
    <w:rsid w:val="001C01C3"/>
    <w:rsid w:val="001C694D"/>
    <w:rsid w:val="001D37C8"/>
    <w:rsid w:val="001D5E12"/>
    <w:rsid w:val="001E0275"/>
    <w:rsid w:val="001E24FA"/>
    <w:rsid w:val="00200026"/>
    <w:rsid w:val="00202DB6"/>
    <w:rsid w:val="0020496E"/>
    <w:rsid w:val="00207F7E"/>
    <w:rsid w:val="00225F87"/>
    <w:rsid w:val="00232175"/>
    <w:rsid w:val="002325CF"/>
    <w:rsid w:val="002377F7"/>
    <w:rsid w:val="0024701E"/>
    <w:rsid w:val="0025125F"/>
    <w:rsid w:val="00256073"/>
    <w:rsid w:val="00262EA8"/>
    <w:rsid w:val="0027233D"/>
    <w:rsid w:val="00273D95"/>
    <w:rsid w:val="00280840"/>
    <w:rsid w:val="00294C99"/>
    <w:rsid w:val="002B0CEC"/>
    <w:rsid w:val="002B3535"/>
    <w:rsid w:val="002B3800"/>
    <w:rsid w:val="002B3FDE"/>
    <w:rsid w:val="002B5CEA"/>
    <w:rsid w:val="002C2489"/>
    <w:rsid w:val="002C66C7"/>
    <w:rsid w:val="002D4558"/>
    <w:rsid w:val="002D56C7"/>
    <w:rsid w:val="002F4D6F"/>
    <w:rsid w:val="00306B5F"/>
    <w:rsid w:val="00306D2C"/>
    <w:rsid w:val="00312875"/>
    <w:rsid w:val="0031476E"/>
    <w:rsid w:val="003149E3"/>
    <w:rsid w:val="003205C6"/>
    <w:rsid w:val="00344886"/>
    <w:rsid w:val="003515B0"/>
    <w:rsid w:val="00357878"/>
    <w:rsid w:val="00362BF8"/>
    <w:rsid w:val="00371D1F"/>
    <w:rsid w:val="00372254"/>
    <w:rsid w:val="00376107"/>
    <w:rsid w:val="003764BA"/>
    <w:rsid w:val="003768FF"/>
    <w:rsid w:val="003813F4"/>
    <w:rsid w:val="00385689"/>
    <w:rsid w:val="003D1D30"/>
    <w:rsid w:val="003D362A"/>
    <w:rsid w:val="003D484C"/>
    <w:rsid w:val="003D4FAF"/>
    <w:rsid w:val="003D70DF"/>
    <w:rsid w:val="003F3078"/>
    <w:rsid w:val="003F3D1E"/>
    <w:rsid w:val="003F6462"/>
    <w:rsid w:val="004268ED"/>
    <w:rsid w:val="0043093E"/>
    <w:rsid w:val="00455CC0"/>
    <w:rsid w:val="004636C9"/>
    <w:rsid w:val="0046484B"/>
    <w:rsid w:val="0047218D"/>
    <w:rsid w:val="00473334"/>
    <w:rsid w:val="004735D9"/>
    <w:rsid w:val="004743FD"/>
    <w:rsid w:val="00475C54"/>
    <w:rsid w:val="00475F6B"/>
    <w:rsid w:val="00480A7F"/>
    <w:rsid w:val="004814AF"/>
    <w:rsid w:val="004869B4"/>
    <w:rsid w:val="0049049B"/>
    <w:rsid w:val="004961BA"/>
    <w:rsid w:val="004B465F"/>
    <w:rsid w:val="004C36B6"/>
    <w:rsid w:val="004C39A2"/>
    <w:rsid w:val="004C4DA6"/>
    <w:rsid w:val="004D1949"/>
    <w:rsid w:val="004D3C3D"/>
    <w:rsid w:val="004D4898"/>
    <w:rsid w:val="004D6DB0"/>
    <w:rsid w:val="004F3DDC"/>
    <w:rsid w:val="004F441F"/>
    <w:rsid w:val="004F6396"/>
    <w:rsid w:val="005009BC"/>
    <w:rsid w:val="00512F86"/>
    <w:rsid w:val="00531D9F"/>
    <w:rsid w:val="00537AE6"/>
    <w:rsid w:val="00543AA0"/>
    <w:rsid w:val="00543F71"/>
    <w:rsid w:val="00547FF3"/>
    <w:rsid w:val="0055368C"/>
    <w:rsid w:val="00557D2C"/>
    <w:rsid w:val="00565298"/>
    <w:rsid w:val="00574828"/>
    <w:rsid w:val="005827B3"/>
    <w:rsid w:val="00583CD1"/>
    <w:rsid w:val="005861A0"/>
    <w:rsid w:val="005A5071"/>
    <w:rsid w:val="005B3A2D"/>
    <w:rsid w:val="005C1C10"/>
    <w:rsid w:val="005D27F6"/>
    <w:rsid w:val="005E1D76"/>
    <w:rsid w:val="005F06AE"/>
    <w:rsid w:val="00600823"/>
    <w:rsid w:val="00600FF7"/>
    <w:rsid w:val="00602FE6"/>
    <w:rsid w:val="006056BE"/>
    <w:rsid w:val="00605DAF"/>
    <w:rsid w:val="00613EF6"/>
    <w:rsid w:val="0062098E"/>
    <w:rsid w:val="00620E1C"/>
    <w:rsid w:val="00631454"/>
    <w:rsid w:val="00633C15"/>
    <w:rsid w:val="00646B14"/>
    <w:rsid w:val="00647BB4"/>
    <w:rsid w:val="006530CF"/>
    <w:rsid w:val="00654B39"/>
    <w:rsid w:val="00670304"/>
    <w:rsid w:val="00673755"/>
    <w:rsid w:val="00681BA6"/>
    <w:rsid w:val="006860A2"/>
    <w:rsid w:val="00690D4B"/>
    <w:rsid w:val="006937B9"/>
    <w:rsid w:val="00696B6C"/>
    <w:rsid w:val="006A23D9"/>
    <w:rsid w:val="006A3E4F"/>
    <w:rsid w:val="006A4FD8"/>
    <w:rsid w:val="006B03F2"/>
    <w:rsid w:val="006B0876"/>
    <w:rsid w:val="006B25CA"/>
    <w:rsid w:val="006B3F59"/>
    <w:rsid w:val="006B78FB"/>
    <w:rsid w:val="006C3125"/>
    <w:rsid w:val="006C4492"/>
    <w:rsid w:val="006C4581"/>
    <w:rsid w:val="006C5ED0"/>
    <w:rsid w:val="006C7399"/>
    <w:rsid w:val="006D67CA"/>
    <w:rsid w:val="006E0A84"/>
    <w:rsid w:val="006E2485"/>
    <w:rsid w:val="006F2C47"/>
    <w:rsid w:val="006F5756"/>
    <w:rsid w:val="007036D2"/>
    <w:rsid w:val="00713109"/>
    <w:rsid w:val="00713F6C"/>
    <w:rsid w:val="0072012D"/>
    <w:rsid w:val="00723A76"/>
    <w:rsid w:val="0072549F"/>
    <w:rsid w:val="00725C29"/>
    <w:rsid w:val="00734F82"/>
    <w:rsid w:val="00735A59"/>
    <w:rsid w:val="007412B4"/>
    <w:rsid w:val="00742FA8"/>
    <w:rsid w:val="00753494"/>
    <w:rsid w:val="00755373"/>
    <w:rsid w:val="00762F2D"/>
    <w:rsid w:val="00770824"/>
    <w:rsid w:val="0077174A"/>
    <w:rsid w:val="00772BE5"/>
    <w:rsid w:val="00772D18"/>
    <w:rsid w:val="007756F3"/>
    <w:rsid w:val="00776A5C"/>
    <w:rsid w:val="007A5D85"/>
    <w:rsid w:val="007A73CC"/>
    <w:rsid w:val="007B29BB"/>
    <w:rsid w:val="007B7B36"/>
    <w:rsid w:val="007C57CF"/>
    <w:rsid w:val="007C65A2"/>
    <w:rsid w:val="007C7896"/>
    <w:rsid w:val="007D0569"/>
    <w:rsid w:val="007D39F2"/>
    <w:rsid w:val="007E0E1C"/>
    <w:rsid w:val="007E3A02"/>
    <w:rsid w:val="007F2375"/>
    <w:rsid w:val="007F649E"/>
    <w:rsid w:val="00800BD5"/>
    <w:rsid w:val="008068FF"/>
    <w:rsid w:val="00806BD0"/>
    <w:rsid w:val="00821523"/>
    <w:rsid w:val="00827EE6"/>
    <w:rsid w:val="00832BB0"/>
    <w:rsid w:val="00841DCD"/>
    <w:rsid w:val="00842F31"/>
    <w:rsid w:val="00847A6C"/>
    <w:rsid w:val="008507D8"/>
    <w:rsid w:val="00851AE7"/>
    <w:rsid w:val="008611B5"/>
    <w:rsid w:val="00861567"/>
    <w:rsid w:val="00864329"/>
    <w:rsid w:val="00875D0B"/>
    <w:rsid w:val="00875FF9"/>
    <w:rsid w:val="0087679A"/>
    <w:rsid w:val="00880B65"/>
    <w:rsid w:val="0088667C"/>
    <w:rsid w:val="00891525"/>
    <w:rsid w:val="00894C4F"/>
    <w:rsid w:val="008A76FD"/>
    <w:rsid w:val="008B30C2"/>
    <w:rsid w:val="008B74D0"/>
    <w:rsid w:val="008C1AA5"/>
    <w:rsid w:val="008C216E"/>
    <w:rsid w:val="008D2B90"/>
    <w:rsid w:val="008D63AD"/>
    <w:rsid w:val="008E1F35"/>
    <w:rsid w:val="008E5EE6"/>
    <w:rsid w:val="00900EE6"/>
    <w:rsid w:val="009037EE"/>
    <w:rsid w:val="00910CF6"/>
    <w:rsid w:val="00917A34"/>
    <w:rsid w:val="009210E0"/>
    <w:rsid w:val="00926FE7"/>
    <w:rsid w:val="0093313B"/>
    <w:rsid w:val="0094101A"/>
    <w:rsid w:val="00941E2A"/>
    <w:rsid w:val="0094572A"/>
    <w:rsid w:val="00947B1B"/>
    <w:rsid w:val="00950DBE"/>
    <w:rsid w:val="009517D1"/>
    <w:rsid w:val="009521B3"/>
    <w:rsid w:val="00953996"/>
    <w:rsid w:val="009540C1"/>
    <w:rsid w:val="0095655A"/>
    <w:rsid w:val="00956AC8"/>
    <w:rsid w:val="00962A76"/>
    <w:rsid w:val="009656F5"/>
    <w:rsid w:val="009734B0"/>
    <w:rsid w:val="009A2D24"/>
    <w:rsid w:val="009B1CE8"/>
    <w:rsid w:val="009B6E65"/>
    <w:rsid w:val="009B79E0"/>
    <w:rsid w:val="009C2415"/>
    <w:rsid w:val="009D1CFC"/>
    <w:rsid w:val="009E4F97"/>
    <w:rsid w:val="009E7FB5"/>
    <w:rsid w:val="00A014B5"/>
    <w:rsid w:val="00A23A26"/>
    <w:rsid w:val="00A26A19"/>
    <w:rsid w:val="00A51969"/>
    <w:rsid w:val="00A6029C"/>
    <w:rsid w:val="00A62790"/>
    <w:rsid w:val="00A70F0A"/>
    <w:rsid w:val="00A737E8"/>
    <w:rsid w:val="00A76EF7"/>
    <w:rsid w:val="00A81160"/>
    <w:rsid w:val="00A83F28"/>
    <w:rsid w:val="00A920F8"/>
    <w:rsid w:val="00A959D5"/>
    <w:rsid w:val="00AA02E2"/>
    <w:rsid w:val="00AA4612"/>
    <w:rsid w:val="00AA7F45"/>
    <w:rsid w:val="00AB6C70"/>
    <w:rsid w:val="00AD36AC"/>
    <w:rsid w:val="00AE0D3F"/>
    <w:rsid w:val="00AE1DCE"/>
    <w:rsid w:val="00AE350C"/>
    <w:rsid w:val="00AE5DDC"/>
    <w:rsid w:val="00B02748"/>
    <w:rsid w:val="00B06537"/>
    <w:rsid w:val="00B104AB"/>
    <w:rsid w:val="00B239AA"/>
    <w:rsid w:val="00B23C69"/>
    <w:rsid w:val="00B33917"/>
    <w:rsid w:val="00B35525"/>
    <w:rsid w:val="00B42BBB"/>
    <w:rsid w:val="00B5197D"/>
    <w:rsid w:val="00B60670"/>
    <w:rsid w:val="00B61EA8"/>
    <w:rsid w:val="00B65137"/>
    <w:rsid w:val="00B653CC"/>
    <w:rsid w:val="00B66B4E"/>
    <w:rsid w:val="00B713A5"/>
    <w:rsid w:val="00B76F9D"/>
    <w:rsid w:val="00B831FF"/>
    <w:rsid w:val="00B85512"/>
    <w:rsid w:val="00B857A3"/>
    <w:rsid w:val="00BA0321"/>
    <w:rsid w:val="00BA3CE8"/>
    <w:rsid w:val="00BB052A"/>
    <w:rsid w:val="00BB19B8"/>
    <w:rsid w:val="00BC4FB9"/>
    <w:rsid w:val="00BC7224"/>
    <w:rsid w:val="00BC76EB"/>
    <w:rsid w:val="00BF161B"/>
    <w:rsid w:val="00BF484F"/>
    <w:rsid w:val="00BF59A9"/>
    <w:rsid w:val="00C017DE"/>
    <w:rsid w:val="00C03EE2"/>
    <w:rsid w:val="00C04431"/>
    <w:rsid w:val="00C10336"/>
    <w:rsid w:val="00C121E3"/>
    <w:rsid w:val="00C14408"/>
    <w:rsid w:val="00C26B35"/>
    <w:rsid w:val="00C30567"/>
    <w:rsid w:val="00C30EBD"/>
    <w:rsid w:val="00C42672"/>
    <w:rsid w:val="00C55188"/>
    <w:rsid w:val="00C554EB"/>
    <w:rsid w:val="00C717F8"/>
    <w:rsid w:val="00C76633"/>
    <w:rsid w:val="00C8466F"/>
    <w:rsid w:val="00C92636"/>
    <w:rsid w:val="00C95B8D"/>
    <w:rsid w:val="00CB189C"/>
    <w:rsid w:val="00CC6F9A"/>
    <w:rsid w:val="00CD062C"/>
    <w:rsid w:val="00CD72DA"/>
    <w:rsid w:val="00CE1668"/>
    <w:rsid w:val="00CF0B3A"/>
    <w:rsid w:val="00D00C19"/>
    <w:rsid w:val="00D10B78"/>
    <w:rsid w:val="00D1754B"/>
    <w:rsid w:val="00D30F71"/>
    <w:rsid w:val="00D34235"/>
    <w:rsid w:val="00D419B9"/>
    <w:rsid w:val="00D45A0E"/>
    <w:rsid w:val="00D461BA"/>
    <w:rsid w:val="00D55A59"/>
    <w:rsid w:val="00D63BA9"/>
    <w:rsid w:val="00D674D8"/>
    <w:rsid w:val="00D728F0"/>
    <w:rsid w:val="00D815F0"/>
    <w:rsid w:val="00D8514D"/>
    <w:rsid w:val="00D90898"/>
    <w:rsid w:val="00D923D6"/>
    <w:rsid w:val="00D936EA"/>
    <w:rsid w:val="00D95CDB"/>
    <w:rsid w:val="00D96054"/>
    <w:rsid w:val="00DA3E7C"/>
    <w:rsid w:val="00DB7C1B"/>
    <w:rsid w:val="00DC7475"/>
    <w:rsid w:val="00DE3EDF"/>
    <w:rsid w:val="00DE76B2"/>
    <w:rsid w:val="00DF0CC7"/>
    <w:rsid w:val="00DF2E0D"/>
    <w:rsid w:val="00DF305A"/>
    <w:rsid w:val="00E022A8"/>
    <w:rsid w:val="00E062D8"/>
    <w:rsid w:val="00E07122"/>
    <w:rsid w:val="00E11C0D"/>
    <w:rsid w:val="00E122A9"/>
    <w:rsid w:val="00E23BB6"/>
    <w:rsid w:val="00E2445F"/>
    <w:rsid w:val="00E32A18"/>
    <w:rsid w:val="00E34089"/>
    <w:rsid w:val="00E35397"/>
    <w:rsid w:val="00E41813"/>
    <w:rsid w:val="00E526D2"/>
    <w:rsid w:val="00E60BC8"/>
    <w:rsid w:val="00E64C20"/>
    <w:rsid w:val="00E7349B"/>
    <w:rsid w:val="00E75AC6"/>
    <w:rsid w:val="00E8047E"/>
    <w:rsid w:val="00E9193E"/>
    <w:rsid w:val="00EA47B0"/>
    <w:rsid w:val="00EA72D6"/>
    <w:rsid w:val="00EB4616"/>
    <w:rsid w:val="00EC50DD"/>
    <w:rsid w:val="00ED4DC4"/>
    <w:rsid w:val="00EE3747"/>
    <w:rsid w:val="00EF00B9"/>
    <w:rsid w:val="00EF0909"/>
    <w:rsid w:val="00F00053"/>
    <w:rsid w:val="00F1274A"/>
    <w:rsid w:val="00F167A1"/>
    <w:rsid w:val="00F209A5"/>
    <w:rsid w:val="00F24057"/>
    <w:rsid w:val="00F27B8B"/>
    <w:rsid w:val="00F3044A"/>
    <w:rsid w:val="00F44121"/>
    <w:rsid w:val="00F449B8"/>
    <w:rsid w:val="00F45559"/>
    <w:rsid w:val="00F5295C"/>
    <w:rsid w:val="00F5532F"/>
    <w:rsid w:val="00F60C37"/>
    <w:rsid w:val="00F62BED"/>
    <w:rsid w:val="00F6498F"/>
    <w:rsid w:val="00F753C3"/>
    <w:rsid w:val="00F77FD3"/>
    <w:rsid w:val="00F83AE0"/>
    <w:rsid w:val="00F865A8"/>
    <w:rsid w:val="00F86850"/>
    <w:rsid w:val="00F908E6"/>
    <w:rsid w:val="00F912D8"/>
    <w:rsid w:val="00F92609"/>
    <w:rsid w:val="00F97083"/>
    <w:rsid w:val="00F975FA"/>
    <w:rsid w:val="00FA1806"/>
    <w:rsid w:val="00FB2A92"/>
    <w:rsid w:val="00FB60D7"/>
    <w:rsid w:val="00FD1515"/>
    <w:rsid w:val="00FD3F44"/>
    <w:rsid w:val="00FD4998"/>
    <w:rsid w:val="00FD6BB4"/>
    <w:rsid w:val="00FE4778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2A2E"/>
  <w15:chartTrackingRefBased/>
  <w15:docId w15:val="{5B3AC248-E806-4F51-B5C4-43A5459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3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3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3AA0"/>
    <w:rPr>
      <w:vertAlign w:val="superscript"/>
    </w:rPr>
  </w:style>
  <w:style w:type="paragraph" w:styleId="a7">
    <w:name w:val="Body Text"/>
    <w:basedOn w:val="a"/>
    <w:link w:val="a8"/>
    <w:rsid w:val="00B027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2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349B"/>
  </w:style>
  <w:style w:type="paragraph" w:styleId="ab">
    <w:name w:val="footer"/>
    <w:basedOn w:val="a"/>
    <w:link w:val="ac"/>
    <w:uiPriority w:val="99"/>
    <w:unhideWhenUsed/>
    <w:rsid w:val="00E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349B"/>
  </w:style>
  <w:style w:type="paragraph" w:styleId="ad">
    <w:name w:val="Balloon Text"/>
    <w:basedOn w:val="a"/>
    <w:link w:val="ae"/>
    <w:uiPriority w:val="99"/>
    <w:semiHidden/>
    <w:unhideWhenUsed/>
    <w:rsid w:val="0068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60A2"/>
    <w:rPr>
      <w:rFonts w:ascii="Segoe UI" w:hAnsi="Segoe UI" w:cs="Segoe UI"/>
      <w:sz w:val="18"/>
      <w:szCs w:val="18"/>
    </w:rPr>
  </w:style>
  <w:style w:type="character" w:customStyle="1" w:styleId="af">
    <w:name w:val="Гипертекстовая ссылка"/>
    <w:basedOn w:val="a0"/>
    <w:uiPriority w:val="99"/>
    <w:rsid w:val="002C66C7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2C66C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2C6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353464/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880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253DB4F-AD2B-4FC9-AE1B-695CFC45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Ворошилова Юлия Павловна</cp:lastModifiedBy>
  <cp:revision>5</cp:revision>
  <cp:lastPrinted>2020-03-23T13:13:00Z</cp:lastPrinted>
  <dcterms:created xsi:type="dcterms:W3CDTF">2020-04-10T13:27:00Z</dcterms:created>
  <dcterms:modified xsi:type="dcterms:W3CDTF">2020-04-23T09:31:00Z</dcterms:modified>
</cp:coreProperties>
</file>