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2656DA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2656DA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2656DA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2656DA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2656DA" w:rsidRDefault="0027743D" w:rsidP="0027743D">
      <w:pPr>
        <w:rPr>
          <w:rFonts w:cs="Times New Roman"/>
          <w:szCs w:val="28"/>
        </w:rPr>
      </w:pPr>
    </w:p>
    <w:p w:rsidR="0027743D" w:rsidRPr="002656DA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656DA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2656DA" w:rsidRDefault="0027743D" w:rsidP="0027743D">
      <w:pPr>
        <w:ind w:firstLine="567"/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687F96" w:rsidRPr="002656DA">
        <w:rPr>
          <w:rFonts w:cs="Times New Roman"/>
          <w:szCs w:val="28"/>
        </w:rPr>
        <w:t>:</w:t>
      </w:r>
    </w:p>
    <w:p w:rsidR="0027743D" w:rsidRPr="002656DA" w:rsidRDefault="00DD4DF9" w:rsidP="006317D9">
      <w:pPr>
        <w:ind w:firstLine="1843"/>
        <w:rPr>
          <w:rFonts w:cs="Times New Roman"/>
          <w:szCs w:val="28"/>
        </w:rPr>
      </w:pPr>
      <w:r w:rsidRPr="002656DA">
        <w:rPr>
          <w:rFonts w:cs="Times New Roman"/>
          <w:szCs w:val="28"/>
          <w:u w:val="single"/>
        </w:rPr>
        <w:t xml:space="preserve">департамент архитектуры и градостроительства </w:t>
      </w:r>
      <w:r w:rsidR="001A6A25" w:rsidRPr="002656DA">
        <w:rPr>
          <w:rFonts w:cs="Times New Roman"/>
          <w:szCs w:val="28"/>
          <w:u w:val="single"/>
        </w:rPr>
        <w:br/>
      </w:r>
      <w:r w:rsidR="001A6A25" w:rsidRPr="002656DA">
        <w:rPr>
          <w:rFonts w:cs="Times New Roman"/>
          <w:szCs w:val="28"/>
        </w:rPr>
        <w:t xml:space="preserve">                                                  </w:t>
      </w:r>
      <w:r w:rsidR="0027743D" w:rsidRPr="002656DA">
        <w:rPr>
          <w:rFonts w:cs="Times New Roman"/>
          <w:szCs w:val="28"/>
        </w:rPr>
        <w:t>(</w:t>
      </w:r>
      <w:r w:rsidR="0027743D" w:rsidRPr="002656DA">
        <w:rPr>
          <w:rFonts w:cs="Times New Roman"/>
          <w:sz w:val="20"/>
          <w:szCs w:val="20"/>
        </w:rPr>
        <w:t>место для текстового описания</w:t>
      </w:r>
      <w:r w:rsidR="0027743D" w:rsidRPr="002656DA">
        <w:rPr>
          <w:rFonts w:cs="Times New Roman"/>
          <w:szCs w:val="28"/>
        </w:rPr>
        <w:t>)</w:t>
      </w:r>
    </w:p>
    <w:p w:rsidR="0027743D" w:rsidRPr="002656DA" w:rsidRDefault="0027743D" w:rsidP="0027743D">
      <w:pPr>
        <w:ind w:left="567"/>
        <w:rPr>
          <w:rFonts w:cs="Times New Roman"/>
          <w:szCs w:val="28"/>
        </w:rPr>
      </w:pPr>
    </w:p>
    <w:p w:rsidR="0027743D" w:rsidRPr="002656DA" w:rsidRDefault="0027743D" w:rsidP="0027743D">
      <w:pPr>
        <w:ind w:firstLine="720"/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27743D" w:rsidRPr="002656DA" w:rsidRDefault="002548DF" w:rsidP="0027743D">
      <w:pPr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  <w:u w:val="single"/>
        </w:rPr>
        <w:t xml:space="preserve">постановление </w:t>
      </w:r>
      <w:r w:rsidR="00DD4DF9" w:rsidRPr="002656DA">
        <w:rPr>
          <w:rFonts w:cs="Times New Roman"/>
          <w:szCs w:val="28"/>
          <w:u w:val="single"/>
        </w:rPr>
        <w:t>Администрации города от 11.05.2018 № 3351«Об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</w:r>
      <w:r w:rsidR="006317D9" w:rsidRPr="002656DA">
        <w:rPr>
          <w:rFonts w:cs="Times New Roman"/>
          <w:szCs w:val="28"/>
        </w:rPr>
        <w:t>.</w:t>
      </w:r>
    </w:p>
    <w:p w:rsidR="0027743D" w:rsidRPr="002656DA" w:rsidRDefault="0027743D" w:rsidP="002548DF">
      <w:pPr>
        <w:ind w:firstLine="3261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>(</w:t>
      </w:r>
      <w:r w:rsidRPr="002656DA">
        <w:rPr>
          <w:rFonts w:cs="Times New Roman"/>
          <w:sz w:val="20"/>
          <w:szCs w:val="20"/>
        </w:rPr>
        <w:t>место для текстового описания</w:t>
      </w:r>
      <w:r w:rsidRPr="002656DA">
        <w:rPr>
          <w:rFonts w:cs="Times New Roman"/>
          <w:szCs w:val="28"/>
        </w:rPr>
        <w:t>)</w:t>
      </w:r>
    </w:p>
    <w:p w:rsidR="0027743D" w:rsidRPr="002656DA" w:rsidRDefault="0027743D" w:rsidP="0027743D">
      <w:pPr>
        <w:jc w:val="center"/>
        <w:rPr>
          <w:rFonts w:cs="Times New Roman"/>
          <w:szCs w:val="28"/>
        </w:rPr>
      </w:pPr>
    </w:p>
    <w:p w:rsidR="0027743D" w:rsidRPr="002656DA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6DA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EE51FF" w:rsidRPr="002656DA" w:rsidRDefault="00EE51FF" w:rsidP="00EE51FF">
      <w:pPr>
        <w:jc w:val="both"/>
        <w:rPr>
          <w:rFonts w:cs="Times New Roman"/>
          <w:szCs w:val="28"/>
          <w:u w:val="single"/>
        </w:rPr>
      </w:pPr>
      <w:r w:rsidRPr="002656DA">
        <w:rPr>
          <w:rFonts w:cs="Times New Roman"/>
          <w:szCs w:val="28"/>
          <w:u w:val="single"/>
        </w:rPr>
        <w:t>Настоящий порядок</w:t>
      </w:r>
      <w:r w:rsidR="00CD0338" w:rsidRPr="002656DA">
        <w:rPr>
          <w:rFonts w:cs="Times New Roman"/>
          <w:szCs w:val="28"/>
          <w:u w:val="single"/>
        </w:rPr>
        <w:t>,</w:t>
      </w:r>
      <w:r w:rsidRPr="002656DA">
        <w:rPr>
          <w:rFonts w:cs="Times New Roman"/>
          <w:szCs w:val="28"/>
          <w:u w:val="single"/>
        </w:rPr>
        <w:t xml:space="preserve"> разработан для </w:t>
      </w:r>
      <w:r w:rsidR="008677EC" w:rsidRPr="002656DA">
        <w:rPr>
          <w:rFonts w:cs="Times New Roman"/>
          <w:szCs w:val="28"/>
          <w:u w:val="single"/>
        </w:rPr>
        <w:t>устранения правовых пробелов в муниципальном правовом регулировании, в части касающейся порядка согласования проекта архитектурно-художественного освещения и праздничной подсветки фасадов на территории города Сургута.</w:t>
      </w:r>
    </w:p>
    <w:p w:rsidR="0027743D" w:rsidRPr="002656DA" w:rsidRDefault="0027743D" w:rsidP="00CD0338">
      <w:pPr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>(</w:t>
      </w:r>
      <w:r w:rsidRPr="002656DA">
        <w:rPr>
          <w:rFonts w:cs="Times New Roman"/>
          <w:sz w:val="20"/>
          <w:szCs w:val="20"/>
        </w:rPr>
        <w:t>место для текстового описания</w:t>
      </w:r>
      <w:r w:rsidRPr="002656DA">
        <w:rPr>
          <w:rFonts w:cs="Times New Roman"/>
          <w:szCs w:val="28"/>
        </w:rPr>
        <w:t>)</w:t>
      </w:r>
    </w:p>
    <w:p w:rsidR="0027743D" w:rsidRPr="002656DA" w:rsidRDefault="0027743D" w:rsidP="0027743D">
      <w:pPr>
        <w:jc w:val="center"/>
        <w:rPr>
          <w:rFonts w:cs="Times New Roman"/>
          <w:szCs w:val="28"/>
        </w:rPr>
      </w:pPr>
    </w:p>
    <w:p w:rsidR="0027743D" w:rsidRPr="002656DA" w:rsidRDefault="0027743D" w:rsidP="0027743D">
      <w:pPr>
        <w:ind w:firstLine="720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>1.4. Сведения о результатах ОРВ:</w:t>
      </w:r>
    </w:p>
    <w:p w:rsidR="0027743D" w:rsidRPr="002656DA" w:rsidRDefault="0027743D" w:rsidP="0027743D">
      <w:pPr>
        <w:ind w:firstLine="720"/>
        <w:jc w:val="both"/>
        <w:rPr>
          <w:rFonts w:cs="Times New Roman"/>
          <w:szCs w:val="28"/>
          <w:u w:val="single"/>
        </w:rPr>
      </w:pPr>
      <w:r w:rsidRPr="002656DA">
        <w:rPr>
          <w:rFonts w:cs="Times New Roman"/>
          <w:szCs w:val="28"/>
        </w:rPr>
        <w:t>Дата проведения публичных консультаций по проекту нормативного правового акта, в отношении которого проведена</w:t>
      </w:r>
      <w:r w:rsidR="00CD0338" w:rsidRPr="002656DA">
        <w:rPr>
          <w:rFonts w:cs="Times New Roman"/>
          <w:szCs w:val="28"/>
        </w:rPr>
        <w:t xml:space="preserve"> </w:t>
      </w:r>
      <w:r w:rsidRPr="002656DA">
        <w:rPr>
          <w:rFonts w:cs="Times New Roman"/>
          <w:szCs w:val="28"/>
        </w:rPr>
        <w:t xml:space="preserve">ОРВ:                                                                        </w:t>
      </w:r>
    </w:p>
    <w:p w:rsidR="00552401" w:rsidRPr="002656DA" w:rsidRDefault="00552401" w:rsidP="00911EE9">
      <w:pPr>
        <w:jc w:val="both"/>
        <w:rPr>
          <w:rFonts w:cs="Times New Roman"/>
          <w:szCs w:val="28"/>
          <w:u w:val="single"/>
        </w:rPr>
      </w:pPr>
      <w:r w:rsidRPr="002656DA">
        <w:rPr>
          <w:rFonts w:cs="Times New Roman"/>
          <w:szCs w:val="28"/>
          <w:u w:val="single"/>
        </w:rPr>
        <w:t xml:space="preserve">начало: </w:t>
      </w:r>
      <w:r w:rsidR="00911EE9" w:rsidRPr="002656DA">
        <w:rPr>
          <w:rFonts w:cs="Times New Roman"/>
          <w:szCs w:val="28"/>
          <w:u w:val="single"/>
        </w:rPr>
        <w:t>«04» апреля 2018г. по «17» апреля 2018г.</w:t>
      </w:r>
    </w:p>
    <w:p w:rsidR="0027743D" w:rsidRPr="002656DA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2656DA" w:rsidRDefault="0027743D" w:rsidP="0027743D">
      <w:pPr>
        <w:ind w:firstLine="720"/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>1.5. Дата размещения уведомления о проведении публичных консультаций по действующему муниципальному нормативному правовому акту:</w:t>
      </w:r>
      <w:r w:rsidR="005D438F" w:rsidRPr="002656DA">
        <w:rPr>
          <w:rFonts w:cs="Times New Roman"/>
          <w:szCs w:val="28"/>
        </w:rPr>
        <w:t xml:space="preserve"> «05</w:t>
      </w:r>
      <w:r w:rsidRPr="002656DA">
        <w:rPr>
          <w:rFonts w:cs="Times New Roman"/>
          <w:szCs w:val="28"/>
        </w:rPr>
        <w:t xml:space="preserve">» </w:t>
      </w:r>
      <w:r w:rsidR="005D438F" w:rsidRPr="002656DA">
        <w:rPr>
          <w:rFonts w:cs="Times New Roman"/>
          <w:szCs w:val="28"/>
        </w:rPr>
        <w:t xml:space="preserve">августа </w:t>
      </w:r>
      <w:r w:rsidRPr="002656DA">
        <w:rPr>
          <w:rFonts w:cs="Times New Roman"/>
          <w:szCs w:val="28"/>
        </w:rPr>
        <w:t>20</w:t>
      </w:r>
      <w:r w:rsidR="005D438F" w:rsidRPr="002656DA">
        <w:rPr>
          <w:rFonts w:cs="Times New Roman"/>
          <w:szCs w:val="28"/>
        </w:rPr>
        <w:t xml:space="preserve">19 </w:t>
      </w:r>
      <w:r w:rsidRPr="002656DA">
        <w:rPr>
          <w:rFonts w:cs="Times New Roman"/>
          <w:szCs w:val="28"/>
        </w:rPr>
        <w:t>г. и срок, в течение которого принимались предложения в связи с размещением уведомления о проведении публичных консультаций по</w:t>
      </w:r>
      <w:r w:rsidRPr="002656DA">
        <w:t xml:space="preserve"> </w:t>
      </w:r>
      <w:r w:rsidRPr="002656DA">
        <w:rPr>
          <w:rFonts w:cs="Times New Roman"/>
          <w:szCs w:val="28"/>
        </w:rPr>
        <w:t xml:space="preserve">действующему муниципальному нормативному правовому </w:t>
      </w:r>
      <w:proofErr w:type="gramStart"/>
      <w:r w:rsidRPr="002656DA">
        <w:rPr>
          <w:rFonts w:cs="Times New Roman"/>
          <w:szCs w:val="28"/>
        </w:rPr>
        <w:t xml:space="preserve">акту:   </w:t>
      </w:r>
      <w:proofErr w:type="gramEnd"/>
      <w:r w:rsidRPr="002656DA">
        <w:rPr>
          <w:rFonts w:cs="Times New Roman"/>
          <w:szCs w:val="28"/>
        </w:rPr>
        <w:t xml:space="preserve">                               начало: «</w:t>
      </w:r>
      <w:r w:rsidR="005D438F" w:rsidRPr="002656DA">
        <w:rPr>
          <w:rFonts w:cs="Times New Roman"/>
          <w:szCs w:val="28"/>
        </w:rPr>
        <w:t>05</w:t>
      </w:r>
      <w:r w:rsidRPr="002656DA">
        <w:rPr>
          <w:rFonts w:cs="Times New Roman"/>
          <w:szCs w:val="28"/>
        </w:rPr>
        <w:t>»</w:t>
      </w:r>
      <w:r w:rsidR="005D438F" w:rsidRPr="002656DA">
        <w:rPr>
          <w:rFonts w:cs="Times New Roman"/>
          <w:szCs w:val="28"/>
        </w:rPr>
        <w:t xml:space="preserve"> августа </w:t>
      </w:r>
      <w:r w:rsidRPr="002656DA">
        <w:rPr>
          <w:rFonts w:cs="Times New Roman"/>
          <w:szCs w:val="28"/>
        </w:rPr>
        <w:t>20</w:t>
      </w:r>
      <w:r w:rsidR="005D438F" w:rsidRPr="002656DA">
        <w:rPr>
          <w:rFonts w:cs="Times New Roman"/>
          <w:szCs w:val="28"/>
        </w:rPr>
        <w:t xml:space="preserve">19 </w:t>
      </w:r>
      <w:r w:rsidRPr="002656DA">
        <w:rPr>
          <w:rFonts w:cs="Times New Roman"/>
          <w:szCs w:val="28"/>
        </w:rPr>
        <w:t>г.; окончание: «</w:t>
      </w:r>
      <w:r w:rsidR="005D438F" w:rsidRPr="002656DA">
        <w:rPr>
          <w:rFonts w:cs="Times New Roman"/>
          <w:szCs w:val="28"/>
        </w:rPr>
        <w:t>16</w:t>
      </w:r>
      <w:r w:rsidRPr="002656DA">
        <w:rPr>
          <w:rFonts w:cs="Times New Roman"/>
          <w:szCs w:val="28"/>
        </w:rPr>
        <w:t>»</w:t>
      </w:r>
      <w:r w:rsidR="005D438F" w:rsidRPr="002656DA">
        <w:rPr>
          <w:rFonts w:cs="Times New Roman"/>
          <w:szCs w:val="28"/>
        </w:rPr>
        <w:t xml:space="preserve"> августа </w:t>
      </w:r>
      <w:r w:rsidRPr="002656DA">
        <w:rPr>
          <w:rFonts w:cs="Times New Roman"/>
          <w:szCs w:val="28"/>
        </w:rPr>
        <w:t>20</w:t>
      </w:r>
      <w:r w:rsidR="005D438F" w:rsidRPr="002656DA">
        <w:rPr>
          <w:rFonts w:cs="Times New Roman"/>
          <w:szCs w:val="28"/>
        </w:rPr>
        <w:t xml:space="preserve">19 </w:t>
      </w:r>
      <w:r w:rsidRPr="002656DA">
        <w:rPr>
          <w:rFonts w:cs="Times New Roman"/>
          <w:szCs w:val="28"/>
        </w:rPr>
        <w:t>г.</w:t>
      </w:r>
    </w:p>
    <w:p w:rsidR="0027743D" w:rsidRPr="002656DA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2656DA" w:rsidRDefault="0027743D" w:rsidP="0027743D">
      <w:pPr>
        <w:ind w:firstLine="720"/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2656DA" w:rsidRDefault="0027743D" w:rsidP="0027743D">
      <w:pPr>
        <w:ind w:firstLine="720"/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 xml:space="preserve">Всего замечаний и предложений: </w:t>
      </w:r>
      <w:r w:rsidR="005D438F" w:rsidRPr="002656DA">
        <w:rPr>
          <w:rFonts w:cs="Times New Roman"/>
          <w:szCs w:val="28"/>
        </w:rPr>
        <w:t>0</w:t>
      </w:r>
      <w:r w:rsidRPr="002656DA">
        <w:rPr>
          <w:rFonts w:cs="Times New Roman"/>
          <w:szCs w:val="28"/>
        </w:rPr>
        <w:t>, из них:</w:t>
      </w:r>
    </w:p>
    <w:p w:rsidR="0027743D" w:rsidRDefault="0027743D" w:rsidP="0027743D">
      <w:pPr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 xml:space="preserve">приняты полностью: </w:t>
      </w:r>
      <w:r w:rsidR="005D438F" w:rsidRPr="002656DA">
        <w:rPr>
          <w:rFonts w:cs="Times New Roman"/>
          <w:szCs w:val="28"/>
        </w:rPr>
        <w:t>0</w:t>
      </w:r>
      <w:r w:rsidRPr="002656DA">
        <w:rPr>
          <w:rFonts w:cs="Times New Roman"/>
          <w:szCs w:val="28"/>
        </w:rPr>
        <w:t xml:space="preserve">, приняты частично: </w:t>
      </w:r>
      <w:r w:rsidR="005D438F" w:rsidRPr="002656DA">
        <w:rPr>
          <w:rFonts w:cs="Times New Roman"/>
          <w:szCs w:val="28"/>
        </w:rPr>
        <w:t>0</w:t>
      </w:r>
      <w:r w:rsidRPr="002656DA">
        <w:rPr>
          <w:rFonts w:cs="Times New Roman"/>
          <w:szCs w:val="28"/>
        </w:rPr>
        <w:t xml:space="preserve">, не приняты: </w:t>
      </w:r>
      <w:r w:rsidR="005D438F" w:rsidRPr="002656DA">
        <w:rPr>
          <w:rFonts w:cs="Times New Roman"/>
          <w:szCs w:val="28"/>
        </w:rPr>
        <w:t>0</w:t>
      </w:r>
      <w:r w:rsidRPr="002656DA">
        <w:rPr>
          <w:rFonts w:cs="Times New Roman"/>
          <w:szCs w:val="28"/>
        </w:rPr>
        <w:t>.</w:t>
      </w:r>
    </w:p>
    <w:p w:rsidR="00594019" w:rsidRPr="002656DA" w:rsidRDefault="00594019" w:rsidP="00594019">
      <w:pPr>
        <w:ind w:firstLine="567"/>
        <w:jc w:val="both"/>
        <w:rPr>
          <w:rFonts w:cs="Times New Roman"/>
          <w:szCs w:val="28"/>
        </w:rPr>
      </w:pPr>
      <w:r w:rsidRPr="00BA2226">
        <w:rPr>
          <w:rFonts w:cs="Times New Roman"/>
          <w:szCs w:val="28"/>
        </w:rPr>
        <w:t>Полу</w:t>
      </w:r>
      <w:r w:rsidR="00450383" w:rsidRPr="00BA2226">
        <w:rPr>
          <w:rFonts w:cs="Times New Roman"/>
          <w:szCs w:val="28"/>
        </w:rPr>
        <w:t xml:space="preserve">чено </w:t>
      </w:r>
      <w:r w:rsidRPr="00BA2226">
        <w:rPr>
          <w:rFonts w:cs="Times New Roman"/>
          <w:szCs w:val="28"/>
        </w:rPr>
        <w:t xml:space="preserve">2 отзыва </w:t>
      </w:r>
      <w:r w:rsidR="00450383" w:rsidRPr="00BA2226">
        <w:rPr>
          <w:rFonts w:cs="Times New Roman"/>
          <w:szCs w:val="28"/>
        </w:rPr>
        <w:t>от участников публичных консультаций, в которых замечания и (или) предложения отсутствуют</w:t>
      </w:r>
      <w:r w:rsidRPr="00BA2226">
        <w:rPr>
          <w:rFonts w:cs="Times New Roman"/>
          <w:szCs w:val="28"/>
        </w:rPr>
        <w:t>.</w:t>
      </w:r>
    </w:p>
    <w:p w:rsidR="0027743D" w:rsidRPr="002656DA" w:rsidRDefault="0027743D" w:rsidP="0027743D">
      <w:pPr>
        <w:rPr>
          <w:rFonts w:cs="Times New Roman"/>
          <w:szCs w:val="28"/>
        </w:rPr>
      </w:pPr>
    </w:p>
    <w:p w:rsidR="0027743D" w:rsidRPr="002656DA" w:rsidRDefault="0027743D" w:rsidP="0027743D">
      <w:pPr>
        <w:ind w:firstLine="720"/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 xml:space="preserve">1.7.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2656DA">
        <w:rPr>
          <w:rFonts w:cs="Times New Roman"/>
          <w:szCs w:val="28"/>
        </w:rPr>
        <w:lastRenderedPageBreak/>
        <w:t>фактического</w:t>
      </w:r>
      <w:r w:rsidR="002618EB">
        <w:rPr>
          <w:rFonts w:cs="Times New Roman"/>
          <w:szCs w:val="28"/>
        </w:rPr>
        <w:t xml:space="preserve"> </w:t>
      </w:r>
      <w:r w:rsidRPr="002656DA">
        <w:rPr>
          <w:rFonts w:cs="Times New Roman"/>
          <w:szCs w:val="28"/>
        </w:rPr>
        <w:t>воздействия</w:t>
      </w:r>
      <w:proofErr w:type="gramEnd"/>
      <w:r w:rsidRPr="002656DA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27743D" w:rsidRPr="002656DA" w:rsidRDefault="0027743D" w:rsidP="0027743D">
      <w:pPr>
        <w:ind w:firstLine="720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 xml:space="preserve">фамилия, имя, отчество: </w:t>
      </w:r>
      <w:r w:rsidR="00BD0E59" w:rsidRPr="002656DA">
        <w:rPr>
          <w:rFonts w:cs="Times New Roman"/>
          <w:szCs w:val="28"/>
          <w:u w:val="single"/>
        </w:rPr>
        <w:t>Беленец Оксана Викторовна</w:t>
      </w:r>
    </w:p>
    <w:p w:rsidR="0027743D" w:rsidRPr="002656DA" w:rsidRDefault="0027743D" w:rsidP="00BD0E59">
      <w:pPr>
        <w:ind w:firstLine="720"/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 xml:space="preserve">должность: </w:t>
      </w:r>
      <w:r w:rsidR="00BD0E59" w:rsidRPr="002656DA">
        <w:rPr>
          <w:rFonts w:cs="Times New Roman"/>
          <w:szCs w:val="28"/>
          <w:u w:val="single"/>
        </w:rPr>
        <w:t>ведущий специалист отдела архитектуры, художественного оформления и рекламы департамента архитектуры и градостроительства Администрации города</w:t>
      </w:r>
    </w:p>
    <w:p w:rsidR="0027743D" w:rsidRPr="002656DA" w:rsidRDefault="0027743D" w:rsidP="0027743D">
      <w:pPr>
        <w:ind w:firstLine="720"/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 xml:space="preserve">телефон: </w:t>
      </w:r>
      <w:r w:rsidR="0010022D" w:rsidRPr="002656DA">
        <w:rPr>
          <w:rFonts w:cs="Times New Roman"/>
          <w:szCs w:val="28"/>
          <w:u w:val="single"/>
        </w:rPr>
        <w:t>(3462)</w:t>
      </w:r>
      <w:r w:rsidR="00BD0E59" w:rsidRPr="002656DA">
        <w:rPr>
          <w:rFonts w:cs="Times New Roman"/>
          <w:szCs w:val="28"/>
          <w:u w:val="single"/>
        </w:rPr>
        <w:t>52-82</w:t>
      </w:r>
      <w:r w:rsidR="0010022D" w:rsidRPr="002656DA">
        <w:rPr>
          <w:rFonts w:cs="Times New Roman"/>
          <w:szCs w:val="28"/>
          <w:u w:val="single"/>
        </w:rPr>
        <w:t>-</w:t>
      </w:r>
      <w:r w:rsidR="00BD0E59" w:rsidRPr="002656DA">
        <w:rPr>
          <w:rFonts w:cs="Times New Roman"/>
          <w:szCs w:val="28"/>
          <w:u w:val="single"/>
        </w:rPr>
        <w:t>95</w:t>
      </w:r>
    </w:p>
    <w:p w:rsidR="0027743D" w:rsidRPr="002656DA" w:rsidRDefault="0027743D" w:rsidP="007F7A91">
      <w:pPr>
        <w:ind w:firstLine="720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 xml:space="preserve">адрес электронной почты: </w:t>
      </w:r>
      <w:proofErr w:type="spellStart"/>
      <w:r w:rsidR="00BD0E59" w:rsidRPr="002656DA">
        <w:rPr>
          <w:rFonts w:cs="Times New Roman"/>
          <w:szCs w:val="28"/>
          <w:u w:val="single"/>
          <w:lang w:val="en-US"/>
        </w:rPr>
        <w:t>belenets</w:t>
      </w:r>
      <w:proofErr w:type="spellEnd"/>
      <w:r w:rsidR="00BD0E59" w:rsidRPr="002656DA">
        <w:rPr>
          <w:rFonts w:cs="Times New Roman"/>
          <w:szCs w:val="28"/>
          <w:u w:val="single"/>
        </w:rPr>
        <w:t>_</w:t>
      </w:r>
      <w:proofErr w:type="spellStart"/>
      <w:r w:rsidR="00BD0E59" w:rsidRPr="002656DA">
        <w:rPr>
          <w:rFonts w:cs="Times New Roman"/>
          <w:szCs w:val="28"/>
          <w:u w:val="single"/>
          <w:lang w:val="en-US"/>
        </w:rPr>
        <w:t>ov</w:t>
      </w:r>
      <w:proofErr w:type="spellEnd"/>
      <w:r w:rsidR="00BD0E59" w:rsidRPr="002656DA">
        <w:rPr>
          <w:rFonts w:cs="Times New Roman"/>
          <w:szCs w:val="28"/>
          <w:u w:val="single"/>
        </w:rPr>
        <w:t>@</w:t>
      </w:r>
      <w:proofErr w:type="spellStart"/>
      <w:r w:rsidR="00BD0E59" w:rsidRPr="002656DA">
        <w:rPr>
          <w:rFonts w:cs="Times New Roman"/>
          <w:szCs w:val="28"/>
          <w:u w:val="single"/>
          <w:lang w:val="en-US"/>
        </w:rPr>
        <w:t>admsurgut</w:t>
      </w:r>
      <w:proofErr w:type="spellEnd"/>
      <w:r w:rsidR="00BD0E59" w:rsidRPr="002656DA">
        <w:rPr>
          <w:rFonts w:cs="Times New Roman"/>
          <w:szCs w:val="28"/>
          <w:u w:val="single"/>
        </w:rPr>
        <w:t>.</w:t>
      </w:r>
      <w:proofErr w:type="spellStart"/>
      <w:r w:rsidR="00BD0E59" w:rsidRPr="002656DA">
        <w:rPr>
          <w:rFonts w:cs="Times New Roman"/>
          <w:szCs w:val="28"/>
          <w:u w:val="single"/>
          <w:lang w:val="en-US"/>
        </w:rPr>
        <w:t>ru</w:t>
      </w:r>
      <w:proofErr w:type="spellEnd"/>
      <w:r w:rsidR="00BD0E59" w:rsidRPr="002656DA">
        <w:rPr>
          <w:rFonts w:cs="Times New Roman"/>
          <w:szCs w:val="28"/>
          <w:u w:val="single"/>
        </w:rPr>
        <w:t>.</w:t>
      </w:r>
    </w:p>
    <w:p w:rsidR="007F7A91" w:rsidRPr="002656DA" w:rsidRDefault="0027743D" w:rsidP="0027743D">
      <w:pPr>
        <w:jc w:val="both"/>
        <w:rPr>
          <w:rFonts w:cs="Times New Roman"/>
          <w:bCs/>
          <w:szCs w:val="28"/>
        </w:rPr>
        <w:sectPr w:rsidR="007F7A91" w:rsidRPr="002656DA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2656DA">
        <w:rPr>
          <w:rFonts w:cs="Times New Roman"/>
          <w:bCs/>
          <w:szCs w:val="28"/>
        </w:rPr>
        <w:tab/>
      </w:r>
    </w:p>
    <w:p w:rsidR="0027743D" w:rsidRPr="002656DA" w:rsidRDefault="0027743D" w:rsidP="0027743D">
      <w:pPr>
        <w:jc w:val="both"/>
        <w:rPr>
          <w:rFonts w:eastAsia="Calibri" w:cs="Times New Roman"/>
          <w:szCs w:val="28"/>
        </w:rPr>
      </w:pPr>
      <w:r w:rsidRPr="002656DA">
        <w:rPr>
          <w:rFonts w:cs="Times New Roman"/>
          <w:bCs/>
          <w:szCs w:val="28"/>
        </w:rPr>
        <w:lastRenderedPageBreak/>
        <w:t>2. О</w:t>
      </w:r>
      <w:r w:rsidRPr="002656DA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2656DA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57"/>
        <w:gridCol w:w="2977"/>
        <w:gridCol w:w="1701"/>
        <w:gridCol w:w="3402"/>
      </w:tblGrid>
      <w:tr w:rsidR="002656DA" w:rsidRPr="002656DA" w:rsidTr="00552401">
        <w:tc>
          <w:tcPr>
            <w:tcW w:w="3714" w:type="dxa"/>
            <w:vMerge w:val="restart"/>
          </w:tcPr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678" w:type="dxa"/>
            <w:gridSpan w:val="2"/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2.3. Целевые значения</w:t>
            </w:r>
            <w:r w:rsidRPr="002656DA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3402" w:type="dxa"/>
            <w:vMerge w:val="restart"/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656DA" w:rsidRPr="002656DA" w:rsidTr="00552401">
        <w:tc>
          <w:tcPr>
            <w:tcW w:w="3714" w:type="dxa"/>
            <w:vMerge/>
          </w:tcPr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  <w:vMerge/>
          </w:tcPr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701" w:type="dxa"/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3402" w:type="dxa"/>
            <w:vMerge/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656DA" w:rsidRPr="002656DA" w:rsidTr="002B62E3">
        <w:trPr>
          <w:trHeight w:val="2254"/>
        </w:trPr>
        <w:tc>
          <w:tcPr>
            <w:tcW w:w="3714" w:type="dxa"/>
          </w:tcPr>
          <w:p w:rsidR="00CD0338" w:rsidRPr="002656DA" w:rsidRDefault="00CD0338" w:rsidP="00CD0338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2656DA">
              <w:rPr>
                <w:rFonts w:cs="Times New Roman"/>
                <w:iCs/>
                <w:szCs w:val="28"/>
              </w:rPr>
              <w:t xml:space="preserve">Установление единого </w:t>
            </w:r>
            <w:r w:rsidRPr="002656DA">
              <w:rPr>
                <w:rFonts w:cs="Times New Roman"/>
                <w:iCs/>
                <w:szCs w:val="28"/>
              </w:rPr>
              <w:br/>
              <w:t>порядка согласования проекта архитектурно-художественного освещения и праздничной подсветки фасадов на территории города Сургута</w:t>
            </w:r>
          </w:p>
        </w:tc>
        <w:tc>
          <w:tcPr>
            <w:tcW w:w="3657" w:type="dxa"/>
          </w:tcPr>
          <w:p w:rsidR="00CD0338" w:rsidRPr="002656DA" w:rsidRDefault="00CD0338" w:rsidP="00BC1632">
            <w:pPr>
              <w:ind w:left="57" w:right="57"/>
              <w:jc w:val="both"/>
              <w:rPr>
                <w:rFonts w:cs="Times New Roman"/>
                <w:iCs/>
                <w:szCs w:val="28"/>
              </w:rPr>
            </w:pPr>
            <w:r w:rsidRPr="002656DA">
              <w:rPr>
                <w:rFonts w:cs="Times New Roman"/>
                <w:iCs/>
                <w:szCs w:val="28"/>
              </w:rPr>
              <w:t xml:space="preserve">Количество принятых заявлений о согласовании </w:t>
            </w:r>
            <w:r w:rsidR="00BC1632" w:rsidRPr="002656DA">
              <w:rPr>
                <w:rFonts w:cs="Times New Roman"/>
                <w:iCs/>
                <w:szCs w:val="28"/>
              </w:rPr>
              <w:t xml:space="preserve">проекта </w:t>
            </w:r>
            <w:r w:rsidRPr="002656DA">
              <w:rPr>
                <w:rFonts w:cs="Times New Roman"/>
                <w:iCs/>
                <w:szCs w:val="28"/>
              </w:rPr>
              <w:t>архитектурно-художественного освещения и праздничной подсветки фасадов на территории города Сургута, ед.</w:t>
            </w:r>
          </w:p>
        </w:tc>
        <w:tc>
          <w:tcPr>
            <w:tcW w:w="2977" w:type="dxa"/>
          </w:tcPr>
          <w:p w:rsidR="00CD0338" w:rsidRPr="002656DA" w:rsidRDefault="00CD0338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2018 год – 1</w:t>
            </w:r>
            <w:r w:rsidR="00E60952" w:rsidRPr="002656DA">
              <w:rPr>
                <w:rFonts w:cs="Times New Roman"/>
                <w:szCs w:val="28"/>
              </w:rPr>
              <w:t>02</w:t>
            </w:r>
          </w:p>
          <w:p w:rsidR="00CD0338" w:rsidRPr="002656DA" w:rsidRDefault="00CD0338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2019 год –  </w:t>
            </w:r>
            <w:r w:rsidR="00E60952" w:rsidRPr="002656DA">
              <w:rPr>
                <w:rFonts w:cs="Times New Roman"/>
                <w:szCs w:val="28"/>
              </w:rPr>
              <w:t>102</w:t>
            </w:r>
          </w:p>
          <w:p w:rsidR="00CD0338" w:rsidRPr="002656DA" w:rsidRDefault="00CD0338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CD0338" w:rsidRPr="002656DA" w:rsidRDefault="008F5C44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102</w:t>
            </w:r>
          </w:p>
          <w:p w:rsidR="00CD0338" w:rsidRPr="002656DA" w:rsidRDefault="008F5C44" w:rsidP="00552401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53</w:t>
            </w:r>
          </w:p>
          <w:p w:rsidR="00CD0338" w:rsidRPr="002656DA" w:rsidRDefault="00CD0338" w:rsidP="00552401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CD0338" w:rsidRPr="002656DA" w:rsidRDefault="008A26CB" w:rsidP="008F5C44">
            <w:pPr>
              <w:jc w:val="both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Заявления о согласовании проекта архитектурно-художественного </w:t>
            </w:r>
            <w:r w:rsidRPr="002656DA">
              <w:rPr>
                <w:rFonts w:cs="Times New Roman"/>
                <w:szCs w:val="28"/>
              </w:rPr>
              <w:br/>
              <w:t xml:space="preserve">освещения и праздничной подсветки фасадов на территории города </w:t>
            </w:r>
            <w:r w:rsidRPr="002656DA">
              <w:rPr>
                <w:rFonts w:cs="Times New Roman"/>
                <w:szCs w:val="28"/>
              </w:rPr>
              <w:br/>
              <w:t xml:space="preserve">Сургута поступившие в </w:t>
            </w:r>
            <w:proofErr w:type="spellStart"/>
            <w:r w:rsidRPr="002656DA">
              <w:rPr>
                <w:rFonts w:cs="Times New Roman"/>
                <w:szCs w:val="28"/>
              </w:rPr>
              <w:t>ДАиГ</w:t>
            </w:r>
            <w:proofErr w:type="spellEnd"/>
            <w:r w:rsidRPr="002656DA">
              <w:rPr>
                <w:rFonts w:cs="Times New Roman"/>
                <w:szCs w:val="28"/>
              </w:rPr>
              <w:t xml:space="preserve"> </w:t>
            </w:r>
          </w:p>
        </w:tc>
      </w:tr>
      <w:tr w:rsidR="002656DA" w:rsidRPr="002656DA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2656DA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2656DA" w:rsidRDefault="00E23F1F" w:rsidP="00E23F1F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2656DA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Pr="002656DA">
              <w:rPr>
                <w:rFonts w:cs="Times New Roman"/>
                <w:szCs w:val="28"/>
                <w:u w:val="single"/>
              </w:rPr>
              <w:t>отрицательные последствия о</w:t>
            </w:r>
            <w:r w:rsidR="00E158CA" w:rsidRPr="002656DA">
              <w:rPr>
                <w:rFonts w:cs="Times New Roman"/>
                <w:szCs w:val="28"/>
                <w:u w:val="single"/>
              </w:rPr>
              <w:t>тсутствуют</w:t>
            </w:r>
            <w:r w:rsidRPr="002656DA">
              <w:rPr>
                <w:rFonts w:cs="Times New Roman"/>
                <w:szCs w:val="28"/>
                <w:u w:val="single"/>
              </w:rPr>
              <w:t>.</w:t>
            </w:r>
          </w:p>
          <w:p w:rsidR="0027743D" w:rsidRPr="002656DA" w:rsidRDefault="00E23F1F" w:rsidP="00E23F1F">
            <w:pPr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                 </w:t>
            </w:r>
            <w:r w:rsidR="0027743D" w:rsidRPr="002656DA">
              <w:rPr>
                <w:rFonts w:cs="Times New Roman"/>
                <w:szCs w:val="28"/>
              </w:rPr>
              <w:t>(</w:t>
            </w:r>
            <w:r w:rsidR="0027743D" w:rsidRPr="002656DA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="0027743D" w:rsidRPr="002656DA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2656DA" w:rsidRDefault="0027743D" w:rsidP="0027743D">
      <w:pPr>
        <w:ind w:firstLine="567"/>
        <w:rPr>
          <w:rFonts w:cs="Times New Roman"/>
          <w:szCs w:val="28"/>
        </w:rPr>
      </w:pPr>
    </w:p>
    <w:p w:rsidR="0027743D" w:rsidRPr="002656DA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6DA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2656DA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126"/>
        <w:gridCol w:w="2410"/>
        <w:gridCol w:w="1843"/>
        <w:gridCol w:w="4252"/>
      </w:tblGrid>
      <w:tr w:rsidR="002656DA" w:rsidRPr="002656DA" w:rsidTr="00B014AB">
        <w:trPr>
          <w:cantSplit/>
          <w:trHeight w:val="1060"/>
        </w:trPr>
        <w:tc>
          <w:tcPr>
            <w:tcW w:w="4815" w:type="dxa"/>
            <w:vMerge w:val="restart"/>
          </w:tcPr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253" w:type="dxa"/>
            <w:gridSpan w:val="2"/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4252" w:type="dxa"/>
            <w:vMerge w:val="restart"/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656DA" w:rsidRPr="002656DA" w:rsidTr="00B014AB">
        <w:trPr>
          <w:cantSplit/>
          <w:trHeight w:val="688"/>
        </w:trPr>
        <w:tc>
          <w:tcPr>
            <w:tcW w:w="4815" w:type="dxa"/>
            <w:vMerge/>
          </w:tcPr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vMerge/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2656DA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56DA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1843" w:type="dxa"/>
          </w:tcPr>
          <w:p w:rsidR="0027743D" w:rsidRPr="002656DA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56DA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4252" w:type="dxa"/>
            <w:vMerge/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2656DA" w:rsidTr="00B014AB">
        <w:trPr>
          <w:cantSplit/>
        </w:trPr>
        <w:tc>
          <w:tcPr>
            <w:tcW w:w="4815" w:type="dxa"/>
          </w:tcPr>
          <w:p w:rsidR="00607BC1" w:rsidRPr="002656DA" w:rsidRDefault="00D402F8" w:rsidP="00D402F8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656DA">
              <w:rPr>
                <w:rFonts w:cs="Times New Roman"/>
                <w:iCs/>
                <w:szCs w:val="28"/>
              </w:rPr>
              <w:lastRenderedPageBreak/>
              <w:t xml:space="preserve">Юридические лица или </w:t>
            </w:r>
            <w:r w:rsidRPr="002656DA">
              <w:rPr>
                <w:rFonts w:cs="Times New Roman"/>
                <w:iCs/>
                <w:szCs w:val="28"/>
              </w:rPr>
              <w:br/>
              <w:t>индивидуальные предприниматели - заказчики, застройщики объектов, владельцы объектов, проектировщики (проектные организации), либо их законные представители</w:t>
            </w:r>
          </w:p>
        </w:tc>
        <w:tc>
          <w:tcPr>
            <w:tcW w:w="2126" w:type="dxa"/>
          </w:tcPr>
          <w:p w:rsidR="0027743D" w:rsidRPr="002656DA" w:rsidRDefault="008F5C44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102</w:t>
            </w:r>
          </w:p>
        </w:tc>
        <w:tc>
          <w:tcPr>
            <w:tcW w:w="2410" w:type="dxa"/>
          </w:tcPr>
          <w:p w:rsidR="0027743D" w:rsidRPr="002656DA" w:rsidRDefault="00607BC1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осталось неизменным</w:t>
            </w:r>
          </w:p>
        </w:tc>
        <w:tc>
          <w:tcPr>
            <w:tcW w:w="1843" w:type="dxa"/>
          </w:tcPr>
          <w:p w:rsidR="0027743D" w:rsidRPr="002656DA" w:rsidRDefault="00607BC1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0</w:t>
            </w:r>
          </w:p>
        </w:tc>
        <w:tc>
          <w:tcPr>
            <w:tcW w:w="4252" w:type="dxa"/>
          </w:tcPr>
          <w:p w:rsidR="0027743D" w:rsidRPr="002656DA" w:rsidRDefault="008F5C44" w:rsidP="008F5C44">
            <w:pPr>
              <w:jc w:val="both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Заявления о согласовании проекта архитектурно-художественного </w:t>
            </w:r>
            <w:r w:rsidRPr="002656DA">
              <w:rPr>
                <w:rFonts w:cs="Times New Roman"/>
                <w:szCs w:val="28"/>
              </w:rPr>
              <w:br/>
              <w:t xml:space="preserve">освещения и праздничной подсветки фасадов на территории города Сургута поступившие </w:t>
            </w:r>
            <w:r w:rsidRPr="002656DA">
              <w:rPr>
                <w:rFonts w:cs="Times New Roman"/>
                <w:szCs w:val="28"/>
              </w:rPr>
              <w:br/>
              <w:t xml:space="preserve">в </w:t>
            </w:r>
            <w:proofErr w:type="spellStart"/>
            <w:r w:rsidRPr="002656DA">
              <w:rPr>
                <w:rFonts w:cs="Times New Roman"/>
                <w:szCs w:val="28"/>
              </w:rPr>
              <w:t>ДАиГ</w:t>
            </w:r>
            <w:proofErr w:type="spellEnd"/>
          </w:p>
        </w:tc>
      </w:tr>
    </w:tbl>
    <w:p w:rsidR="00E23F1F" w:rsidRPr="002656DA" w:rsidRDefault="00E23F1F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27743D" w:rsidRPr="002656DA" w:rsidRDefault="0027743D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2656DA">
        <w:rPr>
          <w:rFonts w:cs="Times New Roman"/>
          <w:bCs/>
          <w:szCs w:val="28"/>
        </w:rPr>
        <w:t>4. </w:t>
      </w:r>
      <w:r w:rsidRPr="002656DA">
        <w:rPr>
          <w:rFonts w:eastAsia="Calibri" w:cs="Times New Roman"/>
          <w:szCs w:val="28"/>
        </w:rPr>
        <w:t xml:space="preserve">Изменение бюджетных расходов и доходов от реализации предусмотренных нормативным </w:t>
      </w:r>
      <w:r w:rsidRPr="002656DA">
        <w:rPr>
          <w:rFonts w:cs="Times New Roman"/>
          <w:szCs w:val="28"/>
        </w:rPr>
        <w:t xml:space="preserve">правовым </w:t>
      </w:r>
      <w:r w:rsidRPr="002656DA">
        <w:rPr>
          <w:rFonts w:eastAsia="Calibri" w:cs="Times New Roman"/>
          <w:szCs w:val="28"/>
        </w:rPr>
        <w:t>актом функций (полномочий, обязанностей и прав) структурных подразделений Администрации города, муниципальных учреждений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678"/>
        <w:gridCol w:w="2551"/>
        <w:gridCol w:w="4395"/>
      </w:tblGrid>
      <w:tr w:rsidR="002656DA" w:rsidRPr="002656DA" w:rsidTr="00B014AB">
        <w:trPr>
          <w:cantSplit/>
          <w:trHeight w:val="140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2656DA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2656DA">
              <w:rPr>
                <w:rFonts w:cs="Times New Roman"/>
                <w:szCs w:val="2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и доходов</w:t>
            </w:r>
          </w:p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2656DA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656DA" w:rsidRPr="002656DA" w:rsidTr="00B014AB">
        <w:trPr>
          <w:cantSplit/>
          <w:trHeight w:val="557"/>
        </w:trPr>
        <w:tc>
          <w:tcPr>
            <w:tcW w:w="11335" w:type="dxa"/>
            <w:gridSpan w:val="3"/>
            <w:tcBorders>
              <w:top w:val="single" w:sz="4" w:space="0" w:color="auto"/>
            </w:tcBorders>
          </w:tcPr>
          <w:p w:rsidR="002C0E7C" w:rsidRPr="002656DA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656DA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2C0E7C" w:rsidRPr="002656DA">
              <w:rPr>
                <w:rFonts w:cs="Times New Roman"/>
                <w:iCs/>
                <w:szCs w:val="28"/>
              </w:rPr>
              <w:t xml:space="preserve"> </w:t>
            </w:r>
          </w:p>
          <w:p w:rsidR="0027743D" w:rsidRPr="002656DA" w:rsidRDefault="00B8122E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656DA">
              <w:rPr>
                <w:rFonts w:cs="Times New Roman"/>
                <w:iCs/>
                <w:szCs w:val="28"/>
              </w:rPr>
              <w:t>департамент архитектуры и градостроительства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743D" w:rsidRPr="002656DA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656DA" w:rsidRPr="002656DA" w:rsidTr="00055779">
        <w:trPr>
          <w:cantSplit/>
          <w:trHeight w:val="2898"/>
        </w:trPr>
        <w:tc>
          <w:tcPr>
            <w:tcW w:w="4106" w:type="dxa"/>
          </w:tcPr>
          <w:p w:rsidR="003C2CA8" w:rsidRPr="002656DA" w:rsidRDefault="003C2CA8" w:rsidP="00B8122E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656DA">
              <w:rPr>
                <w:rFonts w:cs="Times New Roman"/>
                <w:iCs/>
                <w:szCs w:val="28"/>
              </w:rPr>
              <w:t>Проект архитектурно-художественного освещения и праздничной подсветки фасадов согласовывает департамент архитектуры и градостроительства. Срок рассмотрения и согласования составляет один месяц с даты регистрации входящего заявления</w:t>
            </w:r>
          </w:p>
        </w:tc>
        <w:tc>
          <w:tcPr>
            <w:tcW w:w="4678" w:type="dxa"/>
          </w:tcPr>
          <w:p w:rsidR="00B86AC3" w:rsidRPr="002656DA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656DA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</w:p>
          <w:p w:rsidR="00B86AC3" w:rsidRPr="002656DA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2656DA">
              <w:rPr>
                <w:rFonts w:cs="Times New Roman"/>
                <w:iCs/>
                <w:szCs w:val="28"/>
              </w:rPr>
              <w:t>2018 - 2019 гг.</w:t>
            </w:r>
          </w:p>
          <w:p w:rsidR="00B86AC3" w:rsidRPr="002656DA" w:rsidRDefault="00B86AC3" w:rsidP="002C0E7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2551" w:type="dxa"/>
          </w:tcPr>
          <w:p w:rsidR="00B86AC3" w:rsidRPr="002656DA" w:rsidRDefault="00B86AC3" w:rsidP="002C0E7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2656DA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B86AC3" w:rsidRPr="002656DA" w:rsidRDefault="00B86AC3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48553C" w:rsidRPr="002656DA" w:rsidTr="00B014AB">
        <w:trPr>
          <w:cantSplit/>
          <w:trHeight w:val="564"/>
        </w:trPr>
        <w:tc>
          <w:tcPr>
            <w:tcW w:w="8784" w:type="dxa"/>
            <w:gridSpan w:val="2"/>
          </w:tcPr>
          <w:p w:rsidR="0048553C" w:rsidRPr="002656DA" w:rsidRDefault="0048553C" w:rsidP="0048553C">
            <w:pPr>
              <w:ind w:left="57"/>
              <w:rPr>
                <w:rFonts w:cs="Times New Roman"/>
                <w:iCs/>
                <w:szCs w:val="28"/>
              </w:rPr>
            </w:pPr>
            <w:r w:rsidRPr="002656DA">
              <w:rPr>
                <w:rFonts w:cs="Times New Roman"/>
                <w:iCs/>
                <w:szCs w:val="28"/>
              </w:rPr>
              <w:t>Итого периодические расходы за период</w:t>
            </w:r>
          </w:p>
          <w:p w:rsidR="0048553C" w:rsidRPr="002656DA" w:rsidRDefault="008F5C44" w:rsidP="008F5C44">
            <w:pPr>
              <w:ind w:left="57"/>
              <w:rPr>
                <w:rFonts w:cs="Times New Roman"/>
                <w:iCs/>
                <w:szCs w:val="28"/>
              </w:rPr>
            </w:pPr>
            <w:r w:rsidRPr="002656DA">
              <w:rPr>
                <w:rFonts w:cs="Times New Roman"/>
                <w:iCs/>
                <w:szCs w:val="28"/>
              </w:rPr>
              <w:t xml:space="preserve"> с 01.01</w:t>
            </w:r>
            <w:r w:rsidR="0048553C" w:rsidRPr="002656DA">
              <w:rPr>
                <w:rFonts w:cs="Times New Roman"/>
                <w:iCs/>
                <w:szCs w:val="28"/>
              </w:rPr>
              <w:t>.201</w:t>
            </w:r>
            <w:r w:rsidR="00B8122E" w:rsidRPr="002656DA">
              <w:rPr>
                <w:rFonts w:cs="Times New Roman"/>
                <w:iCs/>
                <w:szCs w:val="28"/>
              </w:rPr>
              <w:t>8</w:t>
            </w:r>
            <w:r w:rsidR="0048553C" w:rsidRPr="002656DA">
              <w:rPr>
                <w:rFonts w:cs="Times New Roman"/>
                <w:iCs/>
                <w:szCs w:val="28"/>
              </w:rPr>
              <w:t xml:space="preserve"> по </w:t>
            </w:r>
            <w:r w:rsidR="00B8122E" w:rsidRPr="002656DA">
              <w:rPr>
                <w:rFonts w:cs="Times New Roman"/>
                <w:iCs/>
                <w:szCs w:val="28"/>
              </w:rPr>
              <w:t>01.08</w:t>
            </w:r>
            <w:r w:rsidR="0048553C" w:rsidRPr="002656DA">
              <w:rPr>
                <w:rFonts w:cs="Times New Roman"/>
                <w:iCs/>
                <w:szCs w:val="28"/>
              </w:rPr>
              <w:t>.201</w:t>
            </w:r>
            <w:r w:rsidR="00B8122E" w:rsidRPr="002656DA">
              <w:rPr>
                <w:rFonts w:cs="Times New Roman"/>
                <w:iCs/>
                <w:szCs w:val="28"/>
              </w:rPr>
              <w:t>9</w:t>
            </w:r>
            <w:r w:rsidR="0048553C" w:rsidRPr="002656DA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551" w:type="dxa"/>
          </w:tcPr>
          <w:p w:rsidR="0048553C" w:rsidRPr="002656DA" w:rsidRDefault="0048553C" w:rsidP="0048553C">
            <w:pPr>
              <w:ind w:right="57"/>
              <w:rPr>
                <w:rFonts w:cs="Times New Roman"/>
                <w:i/>
                <w:iCs/>
                <w:szCs w:val="28"/>
              </w:rPr>
            </w:pPr>
            <w:r w:rsidRPr="002656DA">
              <w:rPr>
                <w:rFonts w:eastAsia="Times New Roman" w:cs="Times New Roman"/>
                <w:i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4395" w:type="dxa"/>
          </w:tcPr>
          <w:p w:rsidR="0048553C" w:rsidRPr="002656DA" w:rsidRDefault="0048553C" w:rsidP="0048553C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27743D" w:rsidRPr="002656DA" w:rsidRDefault="0027743D" w:rsidP="0027743D">
      <w:pPr>
        <w:rPr>
          <w:rFonts w:cs="Times New Roman"/>
          <w:szCs w:val="28"/>
        </w:rPr>
      </w:pPr>
    </w:p>
    <w:p w:rsidR="0027743D" w:rsidRPr="002656DA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2656DA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 w:rsidRPr="002656DA">
        <w:rPr>
          <w:rFonts w:cs="Times New Roman"/>
          <w:bCs/>
          <w:szCs w:val="28"/>
        </w:rPr>
        <w:t xml:space="preserve"> </w:t>
      </w:r>
      <w:r w:rsidRPr="002656DA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  <w:gridCol w:w="2552"/>
        <w:gridCol w:w="1701"/>
        <w:gridCol w:w="2835"/>
      </w:tblGrid>
      <w:tr w:rsidR="002656DA" w:rsidRPr="002656DA" w:rsidTr="00EB6DE1">
        <w:tc>
          <w:tcPr>
            <w:tcW w:w="8500" w:type="dxa"/>
          </w:tcPr>
          <w:p w:rsidR="0027743D" w:rsidRPr="002656DA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5.1. Обязанности, запреты и ограничения, установленные правовым регулированием,</w:t>
            </w:r>
            <w:r w:rsidR="00C5175E" w:rsidRPr="002656DA">
              <w:rPr>
                <w:rFonts w:cs="Times New Roman"/>
                <w:szCs w:val="28"/>
              </w:rPr>
              <w:t xml:space="preserve"> </w:t>
            </w:r>
            <w:r w:rsidRPr="002656DA">
              <w:rPr>
                <w:rFonts w:cs="Times New Roman"/>
                <w:szCs w:val="28"/>
              </w:rPr>
              <w:t>для потенциальных адресатов правового регулирования</w:t>
            </w:r>
            <w:r w:rsidR="00C5175E" w:rsidRPr="002656DA">
              <w:rPr>
                <w:rFonts w:cs="Times New Roman"/>
                <w:szCs w:val="28"/>
              </w:rPr>
              <w:t xml:space="preserve"> </w:t>
            </w:r>
            <w:r w:rsidRPr="002656DA">
              <w:rPr>
                <w:rFonts w:cs="Times New Roman"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552" w:type="dxa"/>
          </w:tcPr>
          <w:p w:rsidR="00C5175E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5.2. Описание расходов </w:t>
            </w:r>
          </w:p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и возможных </w:t>
            </w:r>
          </w:p>
          <w:p w:rsidR="0027743D" w:rsidRPr="002656DA" w:rsidRDefault="0027743D" w:rsidP="00C5175E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доходов, связанных с правовым регулированием</w:t>
            </w:r>
          </w:p>
        </w:tc>
        <w:tc>
          <w:tcPr>
            <w:tcW w:w="1701" w:type="dxa"/>
          </w:tcPr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</w:tcPr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 xml:space="preserve">данных </w:t>
            </w:r>
          </w:p>
          <w:p w:rsidR="0027743D" w:rsidRPr="002656DA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для расчетов</w:t>
            </w:r>
          </w:p>
        </w:tc>
      </w:tr>
      <w:tr w:rsidR="00594019" w:rsidRPr="002656DA" w:rsidTr="00EF0D17">
        <w:trPr>
          <w:trHeight w:val="1123"/>
        </w:trPr>
        <w:tc>
          <w:tcPr>
            <w:tcW w:w="8500" w:type="dxa"/>
            <w:vMerge w:val="restart"/>
          </w:tcPr>
          <w:p w:rsidR="00594019" w:rsidRPr="002656DA" w:rsidRDefault="00594019" w:rsidP="00594019">
            <w:pPr>
              <w:ind w:left="254" w:firstLine="283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1). </w:t>
            </w:r>
            <w:r w:rsidRPr="002656DA">
              <w:rPr>
                <w:rFonts w:cs="Times New Roman"/>
                <w:iCs/>
                <w:szCs w:val="28"/>
              </w:rPr>
              <w:t xml:space="preserve">Пунктом 1 раздела </w:t>
            </w:r>
            <w:r w:rsidRPr="002656DA">
              <w:rPr>
                <w:rFonts w:cs="Times New Roman"/>
                <w:iCs/>
                <w:szCs w:val="28"/>
                <w:lang w:val="en-US"/>
              </w:rPr>
              <w:t>II</w:t>
            </w:r>
            <w:r w:rsidRPr="002656DA">
              <w:rPr>
                <w:rFonts w:cs="Times New Roman"/>
                <w:iCs/>
                <w:szCs w:val="28"/>
              </w:rPr>
              <w:t xml:space="preserve"> Порядка согласования проекта архитектурно-художественного освещения и праздничной подсветки фасадов на территории города Сургута предусмотрено предоставление:</w:t>
            </w:r>
          </w:p>
          <w:p w:rsidR="00594019" w:rsidRPr="00594019" w:rsidRDefault="00EF0D17" w:rsidP="00594019">
            <w:pPr>
              <w:ind w:left="254" w:firstLine="283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  <w:r w:rsidR="00594019" w:rsidRPr="002656DA">
              <w:rPr>
                <w:rFonts w:cs="Times New Roman"/>
                <w:iCs/>
                <w:szCs w:val="28"/>
              </w:rPr>
              <w:t xml:space="preserve"> </w:t>
            </w:r>
            <w:r w:rsidR="00594019" w:rsidRPr="00594019">
              <w:rPr>
                <w:rFonts w:cs="Times New Roman"/>
                <w:iCs/>
                <w:szCs w:val="28"/>
              </w:rPr>
              <w:t>заявления о согласовании</w:t>
            </w:r>
            <w:r>
              <w:rPr>
                <w:rFonts w:cs="Times New Roman"/>
                <w:iCs/>
                <w:szCs w:val="28"/>
              </w:rPr>
              <w:t>;</w:t>
            </w:r>
          </w:p>
          <w:p w:rsidR="00594019" w:rsidRPr="00BA2226" w:rsidRDefault="00EF0D17" w:rsidP="00594019">
            <w:pPr>
              <w:ind w:left="254" w:right="111" w:firstLine="283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  <w:r w:rsidR="00594019" w:rsidRPr="00594019">
              <w:rPr>
                <w:rFonts w:cs="Times New Roman"/>
                <w:iCs/>
                <w:szCs w:val="28"/>
              </w:rPr>
              <w:t xml:space="preserve"> проекта архитектурно-художественного освещения и </w:t>
            </w:r>
            <w:r w:rsidR="00594019" w:rsidRPr="00BA2226">
              <w:rPr>
                <w:rFonts w:cs="Times New Roman"/>
                <w:iCs/>
                <w:szCs w:val="28"/>
              </w:rPr>
              <w:t>праздничной подсветки фасадов на территории города Сургута.</w:t>
            </w:r>
          </w:p>
          <w:p w:rsidR="00594019" w:rsidRPr="00BA2226" w:rsidRDefault="00594019" w:rsidP="00594019">
            <w:pPr>
              <w:ind w:left="254" w:right="111" w:firstLine="283"/>
              <w:rPr>
                <w:rFonts w:cs="Times New Roman"/>
                <w:szCs w:val="28"/>
              </w:rPr>
            </w:pPr>
          </w:p>
          <w:p w:rsidR="00594019" w:rsidRPr="001D1E30" w:rsidRDefault="00594019" w:rsidP="00BA2226">
            <w:pPr>
              <w:pStyle w:val="afff9"/>
              <w:numPr>
                <w:ilvl w:val="0"/>
                <w:numId w:val="24"/>
              </w:numPr>
              <w:tabs>
                <w:tab w:val="left" w:pos="963"/>
              </w:tabs>
              <w:ind w:left="254" w:right="111" w:firstLine="283"/>
              <w:rPr>
                <w:rFonts w:cs="Times New Roman"/>
                <w:szCs w:val="28"/>
              </w:rPr>
            </w:pPr>
            <w:r w:rsidRPr="00BA2226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B85463" w:rsidRPr="00BA222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BA222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85463" w:rsidRPr="00BA2226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BA2226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 Порядка предусмотрено повторное обращение </w:t>
            </w:r>
            <w:r w:rsidR="00B85463" w:rsidRPr="00BA2226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предоставление проекта </w:t>
            </w:r>
            <w:r w:rsidR="00EF0D17" w:rsidRPr="00BA22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A2226">
              <w:rPr>
                <w:rFonts w:ascii="Times New Roman" w:hAnsi="Times New Roman" w:cs="Times New Roman"/>
                <w:sz w:val="28"/>
                <w:szCs w:val="28"/>
              </w:rPr>
              <w:t>случае предоставления на согласование проекта архитектурно-художественного освещения и праздничной подсветки фасадов, выполненного в недостаточном объеме (указанном в пункте 2.3 раздела II порядка), или в случае наличия замечаний, требующих внесения изменений в проект и повторного его рассмотрения</w:t>
            </w:r>
            <w:r w:rsidR="00B85463" w:rsidRPr="00BA2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2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94019" w:rsidRPr="00BA2226" w:rsidRDefault="00594019" w:rsidP="002618EB">
            <w:pPr>
              <w:autoSpaceDE w:val="0"/>
              <w:autoSpaceDN w:val="0"/>
              <w:rPr>
                <w:rFonts w:cs="Times New Roman"/>
                <w:szCs w:val="28"/>
              </w:rPr>
            </w:pPr>
            <w:r w:rsidRPr="00BA2226">
              <w:rPr>
                <w:rFonts w:eastAsia="Times New Roman" w:cs="Times New Roman"/>
                <w:szCs w:val="28"/>
                <w:lang w:eastAsia="ru-RU"/>
              </w:rPr>
              <w:t xml:space="preserve">- затраты </w:t>
            </w:r>
            <w:r w:rsidR="002618EB" w:rsidRPr="00BA2226">
              <w:rPr>
                <w:rFonts w:eastAsia="Times New Roman" w:cs="Times New Roman"/>
                <w:szCs w:val="28"/>
                <w:lang w:eastAsia="ru-RU"/>
              </w:rPr>
              <w:t>на оплату труда, включая отчисления во внебюджетные фонды</w:t>
            </w:r>
          </w:p>
        </w:tc>
        <w:tc>
          <w:tcPr>
            <w:tcW w:w="1701" w:type="dxa"/>
          </w:tcPr>
          <w:p w:rsidR="00594019" w:rsidRPr="002656DA" w:rsidRDefault="002A6E84" w:rsidP="00B8122E">
            <w:pPr>
              <w:autoSpaceDE w:val="0"/>
              <w:autoSpaceDN w:val="0"/>
              <w:jc w:val="center"/>
              <w:rPr>
                <w:rFonts w:cs="Times New Roman"/>
                <w:szCs w:val="28"/>
              </w:rPr>
            </w:pPr>
            <w:r w:rsidRPr="00BA2226">
              <w:rPr>
                <w:rFonts w:eastAsia="Times New Roman" w:cs="Times New Roman"/>
                <w:szCs w:val="28"/>
                <w:lang w:eastAsia="ru-RU"/>
              </w:rPr>
              <w:t xml:space="preserve">22 764,96 </w:t>
            </w:r>
            <w:r w:rsidR="00594019" w:rsidRPr="00BA2226">
              <w:rPr>
                <w:rFonts w:eastAsia="Times New Roman" w:cs="Times New Roman"/>
                <w:szCs w:val="28"/>
                <w:lang w:eastAsia="ru-RU"/>
              </w:rPr>
              <w:t>руб.</w:t>
            </w:r>
          </w:p>
        </w:tc>
        <w:tc>
          <w:tcPr>
            <w:tcW w:w="2835" w:type="dxa"/>
            <w:vMerge w:val="restart"/>
          </w:tcPr>
          <w:p w:rsidR="002618EB" w:rsidRDefault="00594019" w:rsidP="002618E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Статистические данные,</w:t>
            </w:r>
          </w:p>
          <w:p w:rsidR="002618EB" w:rsidRDefault="00594019" w:rsidP="002618E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2656DA">
              <w:rPr>
                <w:rFonts w:eastAsia="Times New Roman"/>
                <w:szCs w:val="28"/>
                <w:lang w:eastAsia="ru-RU"/>
              </w:rPr>
              <w:t>анные из сети интернет,</w:t>
            </w:r>
          </w:p>
          <w:p w:rsidR="00594019" w:rsidRPr="002656DA" w:rsidRDefault="00594019" w:rsidP="002618EB">
            <w:pPr>
              <w:jc w:val="center"/>
              <w:rPr>
                <w:rFonts w:cs="Times New Roman"/>
                <w:szCs w:val="28"/>
              </w:rPr>
            </w:pPr>
            <w:r w:rsidRPr="002656DA">
              <w:rPr>
                <w:rFonts w:eastAsia="Times New Roman"/>
                <w:szCs w:val="28"/>
                <w:lang w:eastAsia="ru-RU"/>
              </w:rPr>
              <w:t>с официальных сайтов предприятий продажи</w:t>
            </w:r>
          </w:p>
        </w:tc>
      </w:tr>
      <w:tr w:rsidR="002656DA" w:rsidRPr="002656DA" w:rsidTr="00EB6DE1">
        <w:trPr>
          <w:cantSplit/>
          <w:trHeight w:val="1740"/>
        </w:trPr>
        <w:tc>
          <w:tcPr>
            <w:tcW w:w="8500" w:type="dxa"/>
            <w:vMerge/>
          </w:tcPr>
          <w:p w:rsidR="00021DC9" w:rsidRPr="002656DA" w:rsidRDefault="00021DC9" w:rsidP="00B8122E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021DC9" w:rsidRPr="00BA2226" w:rsidRDefault="00021DC9" w:rsidP="002618EB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A2226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2618EB" w:rsidRPr="00BA2226">
              <w:rPr>
                <w:rFonts w:eastAsia="Times New Roman" w:cs="Times New Roman"/>
                <w:szCs w:val="28"/>
                <w:lang w:eastAsia="ru-RU"/>
              </w:rPr>
              <w:t>затраты на приобретение расходных материалов</w:t>
            </w:r>
          </w:p>
        </w:tc>
        <w:tc>
          <w:tcPr>
            <w:tcW w:w="1701" w:type="dxa"/>
          </w:tcPr>
          <w:p w:rsidR="00021DC9" w:rsidRPr="002656DA" w:rsidRDefault="00021DC9" w:rsidP="002618E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56DA">
              <w:rPr>
                <w:rFonts w:eastAsia="Times New Roman" w:cs="Times New Roman"/>
                <w:szCs w:val="28"/>
                <w:lang w:eastAsia="ru-RU"/>
              </w:rPr>
              <w:t>1 239 руб.</w:t>
            </w:r>
          </w:p>
        </w:tc>
        <w:tc>
          <w:tcPr>
            <w:tcW w:w="2835" w:type="dxa"/>
            <w:vMerge/>
          </w:tcPr>
          <w:p w:rsidR="00021DC9" w:rsidRPr="002656DA" w:rsidRDefault="00021DC9" w:rsidP="00B8122E"/>
        </w:tc>
      </w:tr>
      <w:tr w:rsidR="002656DA" w:rsidRPr="002656DA" w:rsidTr="004E2DD3">
        <w:trPr>
          <w:cantSplit/>
          <w:trHeight w:val="1805"/>
        </w:trPr>
        <w:tc>
          <w:tcPr>
            <w:tcW w:w="8500" w:type="dxa"/>
            <w:vMerge/>
          </w:tcPr>
          <w:p w:rsidR="00021DC9" w:rsidRPr="002656DA" w:rsidRDefault="00021DC9" w:rsidP="00B8122E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021DC9" w:rsidRPr="002656DA" w:rsidRDefault="00021DC9" w:rsidP="00B8122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2656DA">
              <w:rPr>
                <w:rFonts w:eastAsia="Times New Roman" w:cs="Times New Roman"/>
                <w:szCs w:val="28"/>
                <w:lang w:eastAsia="ru-RU"/>
              </w:rPr>
              <w:t>- стоимость проезда на общественном транспорте</w:t>
            </w:r>
          </w:p>
        </w:tc>
        <w:tc>
          <w:tcPr>
            <w:tcW w:w="1701" w:type="dxa"/>
          </w:tcPr>
          <w:p w:rsidR="00021DC9" w:rsidRPr="002656DA" w:rsidRDefault="00021DC9" w:rsidP="002618E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56DA">
              <w:rPr>
                <w:rFonts w:eastAsia="Times New Roman" w:cs="Times New Roman"/>
                <w:szCs w:val="28"/>
                <w:lang w:eastAsia="ru-RU"/>
              </w:rPr>
              <w:t>100 руб.</w:t>
            </w:r>
          </w:p>
        </w:tc>
        <w:tc>
          <w:tcPr>
            <w:tcW w:w="2835" w:type="dxa"/>
            <w:vMerge/>
          </w:tcPr>
          <w:p w:rsidR="00021DC9" w:rsidRPr="002656DA" w:rsidRDefault="00021DC9" w:rsidP="00B8122E">
            <w:pPr>
              <w:rPr>
                <w:rFonts w:cs="Times New Roman"/>
                <w:szCs w:val="28"/>
              </w:rPr>
            </w:pPr>
          </w:p>
        </w:tc>
      </w:tr>
      <w:tr w:rsidR="00594019" w:rsidRPr="002656DA" w:rsidTr="00EF0D17">
        <w:trPr>
          <w:cantSplit/>
          <w:trHeight w:val="2849"/>
        </w:trPr>
        <w:tc>
          <w:tcPr>
            <w:tcW w:w="8500" w:type="dxa"/>
            <w:vMerge/>
          </w:tcPr>
          <w:p w:rsidR="00594019" w:rsidRPr="002656DA" w:rsidRDefault="00594019" w:rsidP="00B8122E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594019" w:rsidRPr="002656DA" w:rsidRDefault="00594019" w:rsidP="00B8122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2656DA">
              <w:rPr>
                <w:rFonts w:eastAsia="Times New Roman" w:cs="Times New Roman"/>
                <w:szCs w:val="28"/>
                <w:lang w:eastAsia="ru-RU"/>
              </w:rPr>
              <w:t>- изготовление проекта архитектурно-художественного освещения и праздничной подсветки фасадов на территории города Сургута</w:t>
            </w:r>
          </w:p>
        </w:tc>
        <w:tc>
          <w:tcPr>
            <w:tcW w:w="1701" w:type="dxa"/>
          </w:tcPr>
          <w:p w:rsidR="00594019" w:rsidRPr="002656DA" w:rsidRDefault="00594019" w:rsidP="002618EB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56DA">
              <w:rPr>
                <w:rFonts w:eastAsia="Times New Roman" w:cs="Times New Roman"/>
                <w:szCs w:val="28"/>
                <w:lang w:eastAsia="ru-RU"/>
              </w:rPr>
              <w:t>100 000 руб.</w:t>
            </w:r>
          </w:p>
        </w:tc>
        <w:tc>
          <w:tcPr>
            <w:tcW w:w="2835" w:type="dxa"/>
            <w:vMerge/>
          </w:tcPr>
          <w:p w:rsidR="00594019" w:rsidRPr="002656DA" w:rsidRDefault="00594019" w:rsidP="00B8122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594019" w:rsidRPr="002656DA" w:rsidTr="00EF0D17">
        <w:trPr>
          <w:cantSplit/>
          <w:trHeight w:val="934"/>
        </w:trPr>
        <w:tc>
          <w:tcPr>
            <w:tcW w:w="8500" w:type="dxa"/>
            <w:vMerge/>
          </w:tcPr>
          <w:p w:rsidR="00594019" w:rsidRPr="002656DA" w:rsidRDefault="00594019" w:rsidP="00594019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552" w:type="dxa"/>
          </w:tcPr>
          <w:p w:rsidR="00594019" w:rsidRPr="00116F0F" w:rsidRDefault="00594019" w:rsidP="002618EB">
            <w:r w:rsidRPr="00116F0F">
              <w:t>Общая сумма издержек одного субъекта</w:t>
            </w:r>
          </w:p>
        </w:tc>
        <w:tc>
          <w:tcPr>
            <w:tcW w:w="1701" w:type="dxa"/>
          </w:tcPr>
          <w:p w:rsidR="00594019" w:rsidRDefault="007D2FA2" w:rsidP="002618EB">
            <w:pPr>
              <w:jc w:val="center"/>
            </w:pPr>
            <w:r w:rsidRPr="00BA2226">
              <w:t>124 103,96</w:t>
            </w:r>
            <w:r w:rsidRPr="007D2FA2">
              <w:t xml:space="preserve"> </w:t>
            </w:r>
            <w:r w:rsidR="00594019" w:rsidRPr="00116F0F">
              <w:t>руб.</w:t>
            </w:r>
          </w:p>
        </w:tc>
        <w:tc>
          <w:tcPr>
            <w:tcW w:w="2835" w:type="dxa"/>
            <w:vMerge/>
          </w:tcPr>
          <w:p w:rsidR="00594019" w:rsidRPr="002656DA" w:rsidRDefault="00594019" w:rsidP="00594019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E23F1F" w:rsidRPr="002656DA" w:rsidRDefault="00E23F1F" w:rsidP="0027743D">
      <w:pPr>
        <w:ind w:firstLine="567"/>
        <w:rPr>
          <w:rFonts w:cs="Times New Roman"/>
          <w:szCs w:val="28"/>
        </w:rPr>
      </w:pPr>
    </w:p>
    <w:p w:rsidR="0027743D" w:rsidRPr="002656DA" w:rsidRDefault="0027743D" w:rsidP="0027743D">
      <w:pPr>
        <w:ind w:firstLine="567"/>
        <w:jc w:val="both"/>
        <w:rPr>
          <w:rFonts w:cs="Times New Roman"/>
          <w:szCs w:val="28"/>
        </w:rPr>
      </w:pPr>
      <w:r w:rsidRPr="002656DA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5"/>
      </w:tblGrid>
      <w:tr w:rsidR="002656DA" w:rsidRPr="002656DA" w:rsidTr="003A26BB">
        <w:trPr>
          <w:trHeight w:val="1640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2656DA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1C7BFE" w:rsidRPr="002656DA" w:rsidRDefault="00DB3626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2656DA">
              <w:rPr>
                <w:rFonts w:cs="Times New Roman"/>
                <w:szCs w:val="28"/>
                <w:u w:val="single"/>
              </w:rPr>
              <w:t xml:space="preserve">Настоящий порядок, </w:t>
            </w:r>
            <w:r w:rsidR="00594019" w:rsidRPr="00945BEF">
              <w:rPr>
                <w:rFonts w:cs="Times New Roman"/>
                <w:szCs w:val="28"/>
                <w:u w:val="single"/>
              </w:rPr>
              <w:t>утвержден</w:t>
            </w:r>
            <w:r w:rsidRPr="002656DA">
              <w:rPr>
                <w:rFonts w:cs="Times New Roman"/>
                <w:szCs w:val="28"/>
                <w:u w:val="single"/>
              </w:rPr>
              <w:t xml:space="preserve"> для устранения правовых пробелов в муниципальном правовом регулировании, в части касающейся порядка согласования проекта архитектурно-художественного освещения и праздничной подсветки фасадов на территории города Сургута</w:t>
            </w:r>
            <w:r w:rsidR="001C7BFE" w:rsidRPr="002656DA">
              <w:rPr>
                <w:rFonts w:cs="Times New Roman"/>
                <w:szCs w:val="28"/>
                <w:u w:val="single"/>
              </w:rPr>
              <w:t>:</w:t>
            </w:r>
          </w:p>
          <w:p w:rsidR="0070452E" w:rsidRPr="002656DA" w:rsidRDefault="00227EDE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DA">
              <w:rPr>
                <w:rFonts w:ascii="Times New Roman" w:hAnsi="Times New Roman" w:cs="Times New Roman"/>
                <w:sz w:val="28"/>
                <w:szCs w:val="28"/>
              </w:rPr>
              <w:t>Систематиз</w:t>
            </w:r>
            <w:r w:rsidR="002707A1" w:rsidRPr="002656DA">
              <w:rPr>
                <w:rFonts w:ascii="Times New Roman" w:hAnsi="Times New Roman" w:cs="Times New Roman"/>
                <w:sz w:val="28"/>
                <w:szCs w:val="28"/>
              </w:rPr>
              <w:t xml:space="preserve">ирована </w:t>
            </w:r>
            <w:r w:rsidRPr="002656DA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2707A1" w:rsidRPr="002656DA">
              <w:rPr>
                <w:rFonts w:ascii="Times New Roman" w:hAnsi="Times New Roman" w:cs="Times New Roman"/>
                <w:sz w:val="28"/>
                <w:szCs w:val="28"/>
              </w:rPr>
              <w:t>та по согласованию проекта;</w:t>
            </w:r>
          </w:p>
          <w:p w:rsidR="002707A1" w:rsidRPr="002656DA" w:rsidRDefault="002707A1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DA">
              <w:rPr>
                <w:rFonts w:ascii="Times New Roman" w:hAnsi="Times New Roman" w:cs="Times New Roman"/>
                <w:sz w:val="28"/>
                <w:szCs w:val="28"/>
              </w:rPr>
              <w:t>Установлен перечень документов</w:t>
            </w:r>
            <w:r w:rsidRPr="002656DA">
              <w:t xml:space="preserve"> </w:t>
            </w:r>
            <w:r w:rsidRPr="002656DA">
              <w:rPr>
                <w:rFonts w:ascii="Times New Roman" w:hAnsi="Times New Roman" w:cs="Times New Roman"/>
                <w:sz w:val="28"/>
                <w:szCs w:val="28"/>
              </w:rPr>
              <w:t>необходимых для согласования проекта;</w:t>
            </w:r>
          </w:p>
          <w:p w:rsidR="002707A1" w:rsidRPr="002656DA" w:rsidRDefault="002707A1" w:rsidP="002707A1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DA">
              <w:rPr>
                <w:rFonts w:ascii="Times New Roman" w:hAnsi="Times New Roman" w:cs="Times New Roman"/>
                <w:sz w:val="28"/>
                <w:szCs w:val="28"/>
              </w:rPr>
              <w:t>Установлены требования к проекту;</w:t>
            </w:r>
          </w:p>
          <w:p w:rsidR="002F27E7" w:rsidRPr="002656DA" w:rsidRDefault="00294A6F" w:rsidP="004E2488">
            <w:pPr>
              <w:pStyle w:val="afff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D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правомочия органов местного самоуправления. </w:t>
            </w:r>
          </w:p>
          <w:p w:rsidR="00294A6F" w:rsidRPr="002656DA" w:rsidRDefault="00294A6F" w:rsidP="00294A6F">
            <w:pPr>
              <w:pStyle w:val="af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3D" w:rsidRPr="002656DA" w:rsidRDefault="009F32B3" w:rsidP="00A72312">
            <w:pPr>
              <w:jc w:val="both"/>
              <w:rPr>
                <w:rFonts w:cs="Times New Roman"/>
                <w:szCs w:val="28"/>
                <w:u w:val="single"/>
              </w:rPr>
            </w:pPr>
            <w:r w:rsidRPr="002656DA">
              <w:rPr>
                <w:rFonts w:cs="Times New Roman"/>
                <w:szCs w:val="28"/>
                <w:u w:val="single"/>
              </w:rPr>
              <w:t>Отрицательных последствий не выявлено.</w:t>
            </w:r>
          </w:p>
          <w:p w:rsidR="0027743D" w:rsidRPr="002656DA" w:rsidRDefault="0027743D" w:rsidP="009C2403">
            <w:pPr>
              <w:ind w:firstLine="1026"/>
              <w:rPr>
                <w:rFonts w:cs="Times New Roman"/>
                <w:szCs w:val="28"/>
              </w:rPr>
            </w:pPr>
            <w:r w:rsidRPr="002656DA">
              <w:rPr>
                <w:rFonts w:cs="Times New Roman"/>
                <w:szCs w:val="28"/>
              </w:rPr>
              <w:t>(</w:t>
            </w:r>
            <w:r w:rsidRPr="002656DA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2656DA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2656DA" w:rsidRDefault="0027743D" w:rsidP="0027743D">
      <w:pPr>
        <w:rPr>
          <w:rFonts w:cs="Times New Roman"/>
          <w:szCs w:val="28"/>
        </w:rPr>
      </w:pPr>
    </w:p>
    <w:p w:rsidR="007F7A91" w:rsidRPr="00BA2226" w:rsidRDefault="002618EB" w:rsidP="002618EB">
      <w:pPr>
        <w:pStyle w:val="afff9"/>
        <w:jc w:val="both"/>
        <w:rPr>
          <w:rFonts w:ascii="Times New Roman" w:hAnsi="Times New Roman" w:cs="Times New Roman"/>
        </w:rPr>
      </w:pPr>
      <w:bookmarkStart w:id="1" w:name="sub_5000"/>
      <w:bookmarkEnd w:id="0"/>
      <w:bookmarkEnd w:id="1"/>
      <w:r w:rsidRPr="00BA2226">
        <w:rPr>
          <w:rFonts w:ascii="Times New Roman" w:hAnsi="Times New Roman" w:cs="Times New Roman"/>
        </w:rPr>
        <w:t>Приложения:</w:t>
      </w:r>
    </w:p>
    <w:p w:rsidR="002618EB" w:rsidRPr="00BA2226" w:rsidRDefault="002618EB" w:rsidP="002618EB">
      <w:pPr>
        <w:pStyle w:val="afff9"/>
        <w:jc w:val="both"/>
        <w:rPr>
          <w:rFonts w:ascii="Times New Roman" w:hAnsi="Times New Roman" w:cs="Times New Roman"/>
        </w:rPr>
      </w:pPr>
      <w:r w:rsidRPr="00BA2226">
        <w:rPr>
          <w:rFonts w:ascii="Times New Roman" w:hAnsi="Times New Roman" w:cs="Times New Roman"/>
        </w:rPr>
        <w:t>1. Расчет расходов субъектов предпринимательской и инвестиционной деятельности.</w:t>
      </w:r>
    </w:p>
    <w:p w:rsidR="002618EB" w:rsidRDefault="002618EB" w:rsidP="002618EB">
      <w:pPr>
        <w:pStyle w:val="afff9"/>
        <w:jc w:val="both"/>
        <w:rPr>
          <w:rFonts w:cs="Times New Roman"/>
          <w:color w:val="FF0000"/>
          <w:szCs w:val="28"/>
        </w:rPr>
      </w:pPr>
      <w:r w:rsidRPr="00BA2226">
        <w:rPr>
          <w:rFonts w:ascii="Times New Roman" w:hAnsi="Times New Roman" w:cs="Times New Roman"/>
        </w:rPr>
        <w:t>2. Свод предложений о результатах проведения публичных консультаций.</w:t>
      </w:r>
    </w:p>
    <w:p w:rsidR="002618EB" w:rsidRPr="002618EB" w:rsidRDefault="002618EB" w:rsidP="002618EB">
      <w:pPr>
        <w:pStyle w:val="afff9"/>
        <w:numPr>
          <w:ilvl w:val="0"/>
          <w:numId w:val="25"/>
        </w:numPr>
        <w:jc w:val="both"/>
        <w:rPr>
          <w:rFonts w:cs="Times New Roman"/>
          <w:color w:val="FF0000"/>
          <w:szCs w:val="28"/>
        </w:rPr>
        <w:sectPr w:rsidR="002618EB" w:rsidRPr="002618EB" w:rsidSect="002618EB">
          <w:pgSz w:w="16838" w:h="11906" w:orient="landscape" w:code="9"/>
          <w:pgMar w:top="1134" w:right="567" w:bottom="284" w:left="567" w:header="567" w:footer="567" w:gutter="0"/>
          <w:pgNumType w:start="1"/>
          <w:cols w:space="720"/>
          <w:noEndnote/>
          <w:docGrid w:linePitch="326"/>
        </w:sectPr>
      </w:pPr>
    </w:p>
    <w:p w:rsidR="00285E5C" w:rsidRPr="002656DA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85E5C" w:rsidRPr="002656DA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к сводному отчету об оценке </w:t>
      </w:r>
    </w:p>
    <w:p w:rsidR="00285E5C" w:rsidRPr="002656DA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фактического воздействия</w:t>
      </w:r>
    </w:p>
    <w:p w:rsidR="00285E5C" w:rsidRPr="002656DA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действующего муниципального </w:t>
      </w:r>
    </w:p>
    <w:p w:rsidR="00285E5C" w:rsidRPr="002656DA" w:rsidRDefault="00285E5C" w:rsidP="00285E5C">
      <w:pPr>
        <w:ind w:left="6379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нормативного правового акта</w:t>
      </w:r>
    </w:p>
    <w:p w:rsidR="00285E5C" w:rsidRPr="002656DA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2656DA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</w:p>
    <w:p w:rsidR="00285E5C" w:rsidRPr="002656DA" w:rsidRDefault="00285E5C" w:rsidP="00285E5C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и инвестиционной деятельности, связанных с необходимостью соблюдения требований, устанавливаемых постановлением </w:t>
      </w:r>
      <w:r w:rsidR="002D6CCE" w:rsidRPr="002656DA">
        <w:rPr>
          <w:rFonts w:eastAsia="Times New Roman" w:cs="Times New Roman"/>
          <w:szCs w:val="28"/>
          <w:lang w:eastAsia="ru-RU"/>
        </w:rPr>
        <w:t>Администрации города от 11.05.2018 № 3351«Об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</w:r>
    </w:p>
    <w:p w:rsidR="002D6CCE" w:rsidRPr="002656DA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656DA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656DA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656DA">
        <w:rPr>
          <w:rFonts w:eastAsia="Times New Roman" w:cs="Times New Roman"/>
          <w:b/>
          <w:szCs w:val="28"/>
          <w:lang w:val="en-US" w:eastAsia="ru-RU"/>
        </w:rPr>
        <w:t>I</w:t>
      </w:r>
      <w:r w:rsidRPr="002656DA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7A76B4" w:rsidRPr="002656DA" w:rsidRDefault="007A76B4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656DA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b/>
          <w:szCs w:val="28"/>
          <w:lang w:eastAsia="ru-RU"/>
        </w:rPr>
        <w:tab/>
      </w:r>
      <w:r w:rsidRPr="002656DA">
        <w:rPr>
          <w:rFonts w:eastAsia="Times New Roman" w:cs="Times New Roman"/>
          <w:szCs w:val="28"/>
          <w:lang w:eastAsia="ru-RU"/>
        </w:rPr>
        <w:t>1 этап. Выделение информационных требований</w:t>
      </w:r>
    </w:p>
    <w:p w:rsidR="002D6CCE" w:rsidRPr="002656DA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Pr="002656DA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t>1) Представление заявления.</w:t>
      </w:r>
    </w:p>
    <w:p w:rsidR="002D6CCE" w:rsidRPr="002656DA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t xml:space="preserve">Пунктом 1 </w:t>
      </w:r>
      <w:r w:rsidR="006A00FE" w:rsidRPr="002656DA">
        <w:rPr>
          <w:rFonts w:eastAsia="Calibri" w:cs="Times New Roman"/>
          <w:szCs w:val="28"/>
          <w:lang w:eastAsia="ru-RU"/>
        </w:rPr>
        <w:t xml:space="preserve">раздела </w:t>
      </w:r>
      <w:r w:rsidR="006A00FE" w:rsidRPr="002656DA">
        <w:rPr>
          <w:rFonts w:eastAsia="Calibri" w:cs="Times New Roman"/>
          <w:szCs w:val="28"/>
          <w:lang w:val="en-US" w:eastAsia="ru-RU"/>
        </w:rPr>
        <w:t>II</w:t>
      </w:r>
      <w:r w:rsidRPr="002656DA">
        <w:rPr>
          <w:rFonts w:eastAsia="Calibri" w:cs="Times New Roman"/>
          <w:szCs w:val="28"/>
          <w:lang w:eastAsia="ru-RU"/>
        </w:rPr>
        <w:t xml:space="preserve"> постановления </w:t>
      </w:r>
      <w:r w:rsidR="00BC25DF" w:rsidRPr="002656DA">
        <w:rPr>
          <w:rFonts w:eastAsia="Calibri" w:cs="Times New Roman"/>
          <w:szCs w:val="28"/>
          <w:lang w:eastAsia="ru-RU"/>
        </w:rPr>
        <w:t xml:space="preserve">Администрации города от 11.05.2018 </w:t>
      </w:r>
      <w:r w:rsidR="00BC25DF" w:rsidRPr="002656DA">
        <w:rPr>
          <w:rFonts w:eastAsia="Calibri" w:cs="Times New Roman"/>
          <w:szCs w:val="28"/>
          <w:lang w:eastAsia="ru-RU"/>
        </w:rPr>
        <w:br/>
        <w:t>№ 3351«Об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</w:r>
      <w:r w:rsidRPr="002656DA">
        <w:rPr>
          <w:rFonts w:eastAsia="Calibri" w:cs="Times New Roman"/>
          <w:szCs w:val="28"/>
          <w:lang w:eastAsia="ru-RU"/>
        </w:rPr>
        <w:t xml:space="preserve"> </w:t>
      </w:r>
      <w:r w:rsidR="00BC25DF" w:rsidRPr="002656DA">
        <w:rPr>
          <w:rFonts w:eastAsia="Calibri" w:cs="Times New Roman"/>
          <w:szCs w:val="28"/>
          <w:lang w:eastAsia="ru-RU"/>
        </w:rPr>
        <w:t xml:space="preserve">(далее – Порядок) </w:t>
      </w:r>
      <w:r w:rsidRPr="002656DA">
        <w:rPr>
          <w:rFonts w:eastAsia="Calibri" w:cs="Times New Roman"/>
          <w:szCs w:val="28"/>
          <w:lang w:eastAsia="ru-RU"/>
        </w:rPr>
        <w:t>предусмотрено предоставление заявления о согласовании проекта архитектурно-художественного освещения и праздничной подсветки фасадов на территории города Сургута.</w:t>
      </w:r>
    </w:p>
    <w:p w:rsidR="00F87ABA" w:rsidRPr="00B85463" w:rsidRDefault="00863265" w:rsidP="00863265">
      <w:pPr>
        <w:ind w:firstLine="567"/>
        <w:jc w:val="both"/>
        <w:rPr>
          <w:rFonts w:eastAsia="Calibri" w:cs="Times New Roman"/>
          <w:strike/>
          <w:color w:val="FF0000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t>Пункт</w:t>
      </w:r>
      <w:r w:rsidR="00B85463">
        <w:rPr>
          <w:rFonts w:eastAsia="Calibri" w:cs="Times New Roman"/>
          <w:szCs w:val="28"/>
          <w:lang w:eastAsia="ru-RU"/>
        </w:rPr>
        <w:t>ом</w:t>
      </w:r>
      <w:r w:rsidRPr="002656DA">
        <w:rPr>
          <w:rFonts w:eastAsia="Calibri" w:cs="Times New Roman"/>
          <w:szCs w:val="28"/>
          <w:lang w:eastAsia="ru-RU"/>
        </w:rPr>
        <w:t xml:space="preserve"> </w:t>
      </w:r>
      <w:r w:rsidRPr="00B85463">
        <w:rPr>
          <w:rFonts w:eastAsia="Calibri" w:cs="Times New Roman"/>
          <w:szCs w:val="28"/>
          <w:lang w:eastAsia="ru-RU"/>
        </w:rPr>
        <w:t xml:space="preserve">4 </w:t>
      </w:r>
      <w:r w:rsidRPr="002656DA">
        <w:rPr>
          <w:rFonts w:eastAsia="Calibri" w:cs="Times New Roman"/>
          <w:szCs w:val="28"/>
          <w:lang w:eastAsia="ru-RU"/>
        </w:rPr>
        <w:t xml:space="preserve">раздела II Порядка предусмотрено повторное </w:t>
      </w:r>
      <w:r w:rsidRPr="00BA2226">
        <w:rPr>
          <w:rFonts w:eastAsia="Calibri" w:cs="Times New Roman"/>
          <w:szCs w:val="28"/>
          <w:lang w:eastAsia="ru-RU"/>
        </w:rPr>
        <w:t xml:space="preserve">обращение </w:t>
      </w:r>
      <w:r w:rsidR="00B85463" w:rsidRPr="00BA2226">
        <w:rPr>
          <w:rFonts w:eastAsia="Calibri" w:cs="Times New Roman"/>
          <w:szCs w:val="28"/>
          <w:lang w:eastAsia="ru-RU"/>
        </w:rPr>
        <w:t>в</w:t>
      </w:r>
      <w:r w:rsidR="00B85463">
        <w:rPr>
          <w:rFonts w:eastAsia="Calibri" w:cs="Times New Roman"/>
          <w:szCs w:val="28"/>
          <w:lang w:eastAsia="ru-RU"/>
        </w:rPr>
        <w:t xml:space="preserve"> </w:t>
      </w:r>
      <w:r w:rsidRPr="002656DA">
        <w:rPr>
          <w:rFonts w:eastAsia="Calibri" w:cs="Times New Roman"/>
          <w:szCs w:val="28"/>
          <w:lang w:eastAsia="ru-RU"/>
        </w:rPr>
        <w:t>случае предоставления на согласование проекта архитектурно-художественного освещения и праздничной подсветки фасадов, выполненного в недостаточном объеме (указанном в пункте 2.3 раздела II порядка), или в случае наличия замечаний, требующих внесения изменений в проект и повторного его рассмотрения</w:t>
      </w:r>
      <w:r w:rsidR="00B85463">
        <w:rPr>
          <w:rFonts w:eastAsia="Calibri" w:cs="Times New Roman"/>
          <w:szCs w:val="28"/>
          <w:lang w:eastAsia="ru-RU"/>
        </w:rPr>
        <w:t>.</w:t>
      </w:r>
      <w:r w:rsidRPr="002656DA">
        <w:rPr>
          <w:rFonts w:eastAsia="Calibri" w:cs="Times New Roman"/>
          <w:szCs w:val="28"/>
          <w:lang w:eastAsia="ru-RU"/>
        </w:rPr>
        <w:t xml:space="preserve"> </w:t>
      </w:r>
    </w:p>
    <w:p w:rsidR="002D6CCE" w:rsidRPr="002656DA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t>2) Представление проекта архитектурно-художественного освещения и праздничной подсветки фасадов на территории города Сургута.</w:t>
      </w:r>
    </w:p>
    <w:p w:rsidR="002D6CCE" w:rsidRPr="002656DA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t xml:space="preserve">Требованиями к проекту архитектурно-художественного освещения и праздничной подсветки фасадов на территории города Сургута, установленными пунктом 2 раздела </w:t>
      </w:r>
      <w:r w:rsidR="006A00FE" w:rsidRPr="002656DA">
        <w:rPr>
          <w:rFonts w:eastAsia="Calibri" w:cs="Times New Roman"/>
          <w:szCs w:val="28"/>
          <w:lang w:eastAsia="ru-RU"/>
        </w:rPr>
        <w:t>II</w:t>
      </w:r>
      <w:r w:rsidRPr="002656DA">
        <w:rPr>
          <w:rFonts w:eastAsia="Calibri" w:cs="Times New Roman"/>
          <w:szCs w:val="28"/>
          <w:lang w:eastAsia="ru-RU"/>
        </w:rPr>
        <w:t xml:space="preserve"> Порядка, предусмотрено наличие проекта архитектурно-художественного освещения и праздничной подсветки фасадов на территории города Сургута, подлежащего согласованию.</w:t>
      </w:r>
    </w:p>
    <w:p w:rsidR="0052123C" w:rsidRPr="002656DA" w:rsidRDefault="0052123C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t>Пунктом 5 раздела II Порядка предусмотрено повторное предоставление проекта архитектурно-художественного освещения и праздничной подсветки фасадов, откорректированного по замечаниям.</w:t>
      </w:r>
    </w:p>
    <w:p w:rsidR="007A76B4" w:rsidRPr="002656DA" w:rsidRDefault="002D6CCE" w:rsidP="002D6CC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ab/>
      </w:r>
    </w:p>
    <w:p w:rsidR="002D6CCE" w:rsidRPr="002656DA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2 этап. Выделение информационных элементов из состава информационных требований </w:t>
      </w:r>
    </w:p>
    <w:p w:rsidR="002D6CCE" w:rsidRPr="002656DA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Pr="002656DA" w:rsidRDefault="002D6CCE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В соответствии с указанным Порядком, представляют следующие документы:</w:t>
      </w:r>
    </w:p>
    <w:p w:rsidR="002D6CCE" w:rsidRPr="002656DA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lastRenderedPageBreak/>
        <w:t>1. Заявление с предложением о согласовании проекта архитектурно-художественного освещения и праздничной подсветки фасадов на территории города Сургута.</w:t>
      </w:r>
    </w:p>
    <w:p w:rsidR="002D6CCE" w:rsidRPr="002656DA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t>Заявление в свободной форме. Может быть подано заказчиком-застройщиком объекта, владельцем объекта, проектировщиком (проектной организацией), либо их законными представителями (по доверенности).</w:t>
      </w:r>
    </w:p>
    <w:p w:rsidR="002D6CCE" w:rsidRPr="002656DA" w:rsidRDefault="002D6CCE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t>2. Проект архитектурно-художественного освещения и праздничной подсветки фасадов на территории города Сургута.</w:t>
      </w:r>
    </w:p>
    <w:p w:rsidR="002D6CCE" w:rsidRPr="002656DA" w:rsidRDefault="002D6CCE" w:rsidP="002D6CCE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t xml:space="preserve">Проект архитектурно-художественного освещения и праздничной подсветки фасадов, совместно или в дополнение к другим материалам согласования архитектурно-градостроительного облика объекта, отражающими архитектурное и колористическое (цветовое) решение всех фасадов данного объекта, (включая крышу и цокольную часть (или стилобат), а также отдельные детали и элементы его внешнего оформления и оборудования (включая рекламные, информационные и декоративные элементы, как световые, так и не световые, для объектов, указанных в п. 2.2.3 Порядка). Проект должен быть выполнен графически, в цвете, в виде фронтальных и/или перспективных изображений фасадов, может быть дополнен черно-белыми чертежами, пояснительной запиской, </w:t>
      </w:r>
      <w:proofErr w:type="gramStart"/>
      <w:r w:rsidRPr="002656DA">
        <w:rPr>
          <w:rFonts w:eastAsia="Calibri" w:cs="Times New Roman"/>
          <w:szCs w:val="28"/>
          <w:lang w:eastAsia="ru-RU"/>
        </w:rPr>
        <w:t>видео-роликом</w:t>
      </w:r>
      <w:proofErr w:type="gramEnd"/>
      <w:r w:rsidRPr="002656DA">
        <w:rPr>
          <w:rFonts w:eastAsia="Calibri" w:cs="Times New Roman"/>
          <w:szCs w:val="28"/>
          <w:lang w:eastAsia="ru-RU"/>
        </w:rPr>
        <w:t>.</w:t>
      </w:r>
    </w:p>
    <w:p w:rsidR="007A76B4" w:rsidRPr="002656DA" w:rsidRDefault="007A76B4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6CCE" w:rsidRPr="002656DA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2D6CCE" w:rsidRPr="002656DA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Pr="002656DA" w:rsidRDefault="002D6CCE" w:rsidP="002D6CCE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2D6CCE" w:rsidRPr="002656DA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1 заявителя (сотрудник, занятый реализацией требований);</w:t>
      </w:r>
    </w:p>
    <w:p w:rsidR="002D6CCE" w:rsidRPr="002656DA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1 заявление;</w:t>
      </w:r>
    </w:p>
    <w:p w:rsidR="002D6CCE" w:rsidRPr="002656DA" w:rsidRDefault="002D6CCE" w:rsidP="002D6CCE">
      <w:pPr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1 проект архитектурно-художественного освещения и праздничной подсветки фасадов на территории города Сургута.</w:t>
      </w:r>
    </w:p>
    <w:p w:rsidR="002D6CCE" w:rsidRPr="002656DA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Pr="002656DA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2D6CCE" w:rsidRPr="002656DA" w:rsidRDefault="002D6CCE" w:rsidP="002D6CCE">
      <w:pPr>
        <w:jc w:val="center"/>
        <w:rPr>
          <w:rFonts w:eastAsia="Times New Roman" w:cs="Times New Roman"/>
          <w:szCs w:val="28"/>
          <w:lang w:eastAsia="ru-RU"/>
        </w:rPr>
      </w:pPr>
    </w:p>
    <w:p w:rsidR="002D6CCE" w:rsidRDefault="002D6CCE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Документы для согласования проекта архитектурно-художественного освещения и праздничной подсветки фасадов на территории города Сургута предоставляются </w:t>
      </w:r>
      <w:r w:rsidRPr="00945BEF">
        <w:rPr>
          <w:rFonts w:eastAsia="Times New Roman" w:cs="Times New Roman"/>
          <w:szCs w:val="28"/>
          <w:lang w:eastAsia="ru-RU"/>
        </w:rPr>
        <w:t xml:space="preserve">заявителем </w:t>
      </w:r>
      <w:r w:rsidR="00985519" w:rsidRPr="00945BEF">
        <w:rPr>
          <w:rFonts w:eastAsia="Times New Roman" w:cs="Times New Roman"/>
          <w:szCs w:val="28"/>
          <w:lang w:eastAsia="ru-RU"/>
        </w:rPr>
        <w:t>1</w:t>
      </w:r>
      <w:r w:rsidRPr="00945BEF">
        <w:rPr>
          <w:rFonts w:eastAsia="Times New Roman" w:cs="Times New Roman"/>
          <w:szCs w:val="28"/>
          <w:lang w:eastAsia="ru-RU"/>
        </w:rPr>
        <w:t xml:space="preserve"> раз.</w:t>
      </w:r>
    </w:p>
    <w:p w:rsidR="00985519" w:rsidRPr="002656DA" w:rsidRDefault="00985519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Повторное </w:t>
      </w:r>
      <w:r w:rsidRPr="00BA2226">
        <w:rPr>
          <w:rFonts w:eastAsia="Times New Roman" w:cs="Times New Roman"/>
          <w:szCs w:val="28"/>
          <w:lang w:eastAsia="ru-RU"/>
        </w:rPr>
        <w:t>обращение – 1 раз.</w:t>
      </w:r>
    </w:p>
    <w:p w:rsidR="002D6CCE" w:rsidRPr="002656DA" w:rsidRDefault="0001775F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Частота выполнения – 2</w:t>
      </w:r>
      <w:r w:rsidR="002D6CCE" w:rsidRPr="002656DA">
        <w:rPr>
          <w:rFonts w:eastAsia="Times New Roman" w:cs="Times New Roman"/>
          <w:szCs w:val="28"/>
          <w:lang w:eastAsia="ru-RU"/>
        </w:rPr>
        <w:t>.</w:t>
      </w:r>
    </w:p>
    <w:p w:rsidR="007A76B4" w:rsidRPr="002656DA" w:rsidRDefault="007A76B4" w:rsidP="002D6CCE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2656DA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5 этап. Затраты рабочего времени, </w:t>
      </w:r>
    </w:p>
    <w:p w:rsidR="004B7383" w:rsidRPr="002656DA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4B7383" w:rsidRPr="002656DA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2656DA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4B7383" w:rsidRPr="002656DA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4B7383" w:rsidRPr="002656DA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4B7383" w:rsidRPr="002656DA" w:rsidRDefault="004B7383" w:rsidP="004B7383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4B7383" w:rsidRPr="002656DA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ТЗ = (1 * 8 часов) / 8 = 1 человеко-день = 8 часов.</w:t>
      </w:r>
    </w:p>
    <w:p w:rsidR="004B7383" w:rsidRPr="002656DA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lastRenderedPageBreak/>
        <w:t>В качестве заработной платы заявителя взята средняя заработная плата в городе Сургуте (по крупным и средним организациям) за</w:t>
      </w:r>
      <w:r w:rsidR="005A1ADC" w:rsidRPr="002656DA">
        <w:rPr>
          <w:rFonts w:eastAsia="Times New Roman" w:cs="Times New Roman"/>
          <w:szCs w:val="28"/>
          <w:lang w:eastAsia="ru-RU"/>
        </w:rPr>
        <w:t xml:space="preserve"> 1 квартал</w:t>
      </w:r>
      <w:r w:rsidRPr="002656DA">
        <w:rPr>
          <w:rFonts w:eastAsia="Times New Roman" w:cs="Times New Roman"/>
          <w:szCs w:val="28"/>
          <w:lang w:eastAsia="ru-RU"/>
        </w:rPr>
        <w:t xml:space="preserve"> 2019</w:t>
      </w:r>
      <w:r w:rsidR="007309E6" w:rsidRPr="002656DA">
        <w:rPr>
          <w:rFonts w:eastAsia="Times New Roman" w:cs="Times New Roman"/>
          <w:szCs w:val="28"/>
          <w:lang w:eastAsia="ru-RU"/>
        </w:rPr>
        <w:t xml:space="preserve"> года</w:t>
      </w:r>
      <w:r w:rsidRPr="002656DA">
        <w:rPr>
          <w:rFonts w:eastAsia="Times New Roman" w:cs="Times New Roman"/>
          <w:szCs w:val="28"/>
          <w:lang w:eastAsia="ru-RU"/>
        </w:rPr>
        <w:t xml:space="preserve"> (данные взяты </w:t>
      </w:r>
      <w:r w:rsidR="007309E6" w:rsidRPr="002656DA">
        <w:rPr>
          <w:rFonts w:eastAsia="Times New Roman" w:cs="Times New Roman"/>
          <w:szCs w:val="28"/>
          <w:lang w:eastAsia="ru-RU"/>
        </w:rPr>
        <w:t>из основных показателей социально-экономического развития муниципального образования городской округ город Сургут за январь-июнь 2019 года</w:t>
      </w:r>
      <w:r w:rsidRPr="002656DA">
        <w:rPr>
          <w:rFonts w:eastAsia="Times New Roman" w:cs="Times New Roman"/>
          <w:szCs w:val="28"/>
          <w:lang w:eastAsia="ru-RU"/>
        </w:rPr>
        <w:t xml:space="preserve">) составляет </w:t>
      </w:r>
      <w:r w:rsidR="007309E6" w:rsidRPr="002656DA">
        <w:rPr>
          <w:rFonts w:eastAsia="Times New Roman" w:cs="Times New Roman"/>
          <w:szCs w:val="28"/>
          <w:lang w:eastAsia="ru-RU"/>
        </w:rPr>
        <w:br/>
        <w:t>64 109</w:t>
      </w:r>
      <w:r w:rsidRPr="002656DA">
        <w:rPr>
          <w:rFonts w:eastAsia="Times New Roman" w:cs="Times New Roman"/>
          <w:szCs w:val="28"/>
          <w:lang w:eastAsia="ru-RU"/>
        </w:rPr>
        <w:t xml:space="preserve">, 00 руб. </w:t>
      </w:r>
    </w:p>
    <w:p w:rsidR="004B7383" w:rsidRPr="002656DA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Средняя заработная плата = </w:t>
      </w:r>
      <w:r w:rsidR="007309E6" w:rsidRPr="002656DA">
        <w:rPr>
          <w:rFonts w:eastAsia="Times New Roman" w:cs="Times New Roman"/>
          <w:szCs w:val="28"/>
          <w:lang w:eastAsia="ru-RU"/>
        </w:rPr>
        <w:t>64 109</w:t>
      </w:r>
      <w:r w:rsidRPr="002656DA">
        <w:rPr>
          <w:rFonts w:eastAsia="Times New Roman" w:cs="Times New Roman"/>
          <w:szCs w:val="28"/>
          <w:lang w:eastAsia="ru-RU"/>
        </w:rPr>
        <w:t>, 00 руб.</w:t>
      </w:r>
    </w:p>
    <w:p w:rsidR="004B7383" w:rsidRPr="002656DA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4B7383" w:rsidRPr="002656DA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 w:rsidR="007309E6" w:rsidRPr="002656DA">
        <w:rPr>
          <w:rFonts w:eastAsia="Times New Roman" w:cs="Times New Roman"/>
          <w:szCs w:val="28"/>
          <w:lang w:eastAsia="ru-RU"/>
        </w:rPr>
        <w:t xml:space="preserve">64 109, 00 </w:t>
      </w:r>
      <w:r w:rsidRPr="002656DA">
        <w:rPr>
          <w:rFonts w:eastAsia="Times New Roman" w:cs="Times New Roman"/>
          <w:szCs w:val="28"/>
          <w:lang w:eastAsia="ru-RU"/>
        </w:rPr>
        <w:t xml:space="preserve">/176 = </w:t>
      </w:r>
      <w:r w:rsidR="00705E42" w:rsidRPr="002656DA">
        <w:rPr>
          <w:rFonts w:eastAsia="Times New Roman" w:cs="Times New Roman"/>
          <w:szCs w:val="28"/>
          <w:lang w:eastAsia="ru-RU"/>
        </w:rPr>
        <w:t xml:space="preserve">364,26 </w:t>
      </w:r>
      <w:r w:rsidRPr="002656DA">
        <w:rPr>
          <w:rFonts w:eastAsia="Times New Roman" w:cs="Times New Roman"/>
          <w:szCs w:val="28"/>
          <w:lang w:eastAsia="ru-RU"/>
        </w:rPr>
        <w:t>руб.</w:t>
      </w:r>
    </w:p>
    <w:p w:rsidR="004B7383" w:rsidRDefault="004B7383" w:rsidP="004B7383">
      <w:pPr>
        <w:ind w:left="567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С учетом начислений на оплату труда (30,2%) – </w:t>
      </w:r>
      <w:r w:rsidR="00705E42" w:rsidRPr="002656DA">
        <w:rPr>
          <w:rFonts w:eastAsia="Times New Roman" w:cs="Times New Roman"/>
          <w:szCs w:val="28"/>
          <w:lang w:eastAsia="ru-RU"/>
        </w:rPr>
        <w:t>474,27</w:t>
      </w:r>
      <w:r w:rsidRPr="002656DA">
        <w:rPr>
          <w:rFonts w:eastAsia="Times New Roman" w:cs="Times New Roman"/>
          <w:szCs w:val="28"/>
          <w:lang w:eastAsia="ru-RU"/>
        </w:rPr>
        <w:t xml:space="preserve"> руб.</w:t>
      </w:r>
    </w:p>
    <w:p w:rsidR="00985519" w:rsidRPr="002656DA" w:rsidRDefault="00985519" w:rsidP="004B7383">
      <w:pPr>
        <w:ind w:left="567"/>
        <w:rPr>
          <w:rFonts w:eastAsia="Times New Roman" w:cs="Times New Roman"/>
          <w:szCs w:val="28"/>
          <w:lang w:eastAsia="ru-RU"/>
        </w:rPr>
      </w:pPr>
    </w:p>
    <w:p w:rsidR="004B7383" w:rsidRPr="00BA2226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Для реализации информационных элементов, определенных во 2 этапе, необходимы следующие </w:t>
      </w:r>
      <w:r w:rsidRPr="00BA2226">
        <w:rPr>
          <w:rFonts w:eastAsia="Times New Roman" w:cs="Times New Roman"/>
          <w:szCs w:val="28"/>
          <w:lang w:eastAsia="ru-RU"/>
        </w:rPr>
        <w:t>административные действия:</w:t>
      </w:r>
    </w:p>
    <w:p w:rsidR="004B7383" w:rsidRPr="00BA2226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2226">
        <w:rPr>
          <w:rFonts w:eastAsia="Times New Roman" w:cs="Times New Roman"/>
          <w:szCs w:val="28"/>
          <w:lang w:eastAsia="ru-RU"/>
        </w:rPr>
        <w:t>1.</w:t>
      </w:r>
      <w:r w:rsidRPr="00BA2226">
        <w:rPr>
          <w:rFonts w:eastAsia="Times New Roman" w:cs="Times New Roman"/>
          <w:szCs w:val="28"/>
          <w:lang w:eastAsia="ru-RU"/>
        </w:rPr>
        <w:tab/>
        <w:t>Подготовка (формирование) и предоставление заявления.</w:t>
      </w:r>
    </w:p>
    <w:p w:rsidR="004B7383" w:rsidRPr="00BA2226" w:rsidRDefault="004B7383" w:rsidP="004B7383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2226">
        <w:rPr>
          <w:rFonts w:eastAsia="Times New Roman" w:cs="Times New Roman"/>
          <w:szCs w:val="28"/>
          <w:lang w:eastAsia="ru-RU"/>
        </w:rPr>
        <w:t>2.</w:t>
      </w:r>
      <w:r w:rsidRPr="00BA2226">
        <w:rPr>
          <w:rFonts w:eastAsia="Times New Roman" w:cs="Times New Roman"/>
          <w:szCs w:val="28"/>
          <w:lang w:eastAsia="ru-RU"/>
        </w:rPr>
        <w:tab/>
        <w:t>Получение (поиск), копирование</w:t>
      </w:r>
      <w:r w:rsidR="00985519" w:rsidRPr="00BA2226">
        <w:rPr>
          <w:rFonts w:eastAsia="Times New Roman" w:cs="Times New Roman"/>
          <w:szCs w:val="28"/>
          <w:lang w:eastAsia="ru-RU"/>
        </w:rPr>
        <w:t>, доработка</w:t>
      </w:r>
      <w:r w:rsidRPr="00BA2226">
        <w:rPr>
          <w:rFonts w:eastAsia="Times New Roman" w:cs="Times New Roman"/>
          <w:szCs w:val="28"/>
          <w:lang w:eastAsia="ru-RU"/>
        </w:rPr>
        <w:t xml:space="preserve"> и предоставление документов.</w:t>
      </w:r>
    </w:p>
    <w:p w:rsidR="004B7383" w:rsidRPr="00BA2226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2226">
        <w:rPr>
          <w:rFonts w:eastAsia="Times New Roman" w:cs="Times New Roman"/>
          <w:szCs w:val="28"/>
          <w:lang w:eastAsia="ru-RU"/>
        </w:rPr>
        <w:t>Подготовка (формирование) и предоставление заявления займет в среднем 7 часа. Получение (поиск), копирование и предоставление документов</w:t>
      </w:r>
      <w:r w:rsidR="00985519" w:rsidRPr="00BA2226">
        <w:rPr>
          <w:rFonts w:eastAsia="Times New Roman" w:cs="Times New Roman"/>
          <w:szCs w:val="28"/>
          <w:lang w:eastAsia="ru-RU"/>
        </w:rPr>
        <w:t xml:space="preserve"> </w:t>
      </w:r>
      <w:r w:rsidRPr="00BA2226">
        <w:rPr>
          <w:rFonts w:eastAsia="Times New Roman" w:cs="Times New Roman"/>
          <w:szCs w:val="28"/>
          <w:lang w:eastAsia="ru-RU"/>
        </w:rPr>
        <w:t>- 17 часов. Итого 24 часа.</w:t>
      </w:r>
    </w:p>
    <w:p w:rsidR="004B7383" w:rsidRPr="00BA2226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2226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4B7383" w:rsidRPr="002656DA" w:rsidRDefault="004B7383" w:rsidP="004B738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2226">
        <w:rPr>
          <w:rFonts w:eastAsia="Times New Roman" w:cs="Times New Roman"/>
          <w:szCs w:val="28"/>
          <w:lang w:eastAsia="ru-RU"/>
        </w:rPr>
        <w:t xml:space="preserve">Тит = </w:t>
      </w:r>
      <w:r w:rsidR="00985519" w:rsidRPr="00BA2226">
        <w:rPr>
          <w:rFonts w:eastAsia="Times New Roman" w:cs="Times New Roman"/>
          <w:szCs w:val="28"/>
          <w:lang w:eastAsia="ru-RU"/>
        </w:rPr>
        <w:t>(</w:t>
      </w:r>
      <w:r w:rsidRPr="00BA2226">
        <w:rPr>
          <w:rFonts w:eastAsia="Times New Roman" w:cs="Times New Roman"/>
          <w:szCs w:val="28"/>
          <w:lang w:eastAsia="ru-RU"/>
        </w:rPr>
        <w:t xml:space="preserve">24 * </w:t>
      </w:r>
      <w:r w:rsidR="00B2301C" w:rsidRPr="00BA2226">
        <w:rPr>
          <w:rFonts w:eastAsia="Times New Roman" w:cs="Times New Roman"/>
          <w:szCs w:val="28"/>
          <w:lang w:eastAsia="ru-RU"/>
        </w:rPr>
        <w:t>474,</w:t>
      </w:r>
      <w:proofErr w:type="gramStart"/>
      <w:r w:rsidR="00B2301C" w:rsidRPr="00BA2226">
        <w:rPr>
          <w:rFonts w:eastAsia="Times New Roman" w:cs="Times New Roman"/>
          <w:szCs w:val="28"/>
          <w:lang w:eastAsia="ru-RU"/>
        </w:rPr>
        <w:t>27</w:t>
      </w:r>
      <w:r w:rsidR="00985519" w:rsidRPr="00BA2226">
        <w:rPr>
          <w:rFonts w:eastAsia="Times New Roman" w:cs="Times New Roman"/>
          <w:szCs w:val="28"/>
          <w:lang w:eastAsia="ru-RU"/>
        </w:rPr>
        <w:t>)*</w:t>
      </w:r>
      <w:proofErr w:type="gramEnd"/>
      <w:r w:rsidR="00985519" w:rsidRPr="00BA2226">
        <w:rPr>
          <w:rFonts w:eastAsia="Times New Roman" w:cs="Times New Roman"/>
          <w:szCs w:val="28"/>
          <w:lang w:eastAsia="ru-RU"/>
        </w:rPr>
        <w:t xml:space="preserve"> 2 раза</w:t>
      </w:r>
      <w:r w:rsidR="00B2301C" w:rsidRPr="00BA2226">
        <w:rPr>
          <w:rFonts w:eastAsia="Times New Roman" w:cs="Times New Roman"/>
          <w:szCs w:val="28"/>
          <w:lang w:eastAsia="ru-RU"/>
        </w:rPr>
        <w:t xml:space="preserve"> </w:t>
      </w:r>
      <w:r w:rsidRPr="00BA2226">
        <w:rPr>
          <w:rFonts w:eastAsia="Times New Roman" w:cs="Times New Roman"/>
          <w:szCs w:val="28"/>
          <w:lang w:eastAsia="ru-RU"/>
        </w:rPr>
        <w:t xml:space="preserve">= </w:t>
      </w:r>
      <w:r w:rsidR="00985519" w:rsidRPr="00BA2226">
        <w:rPr>
          <w:rFonts w:eastAsia="Times New Roman" w:cs="Times New Roman"/>
          <w:szCs w:val="28"/>
          <w:lang w:eastAsia="ru-RU"/>
        </w:rPr>
        <w:t>22 764</w:t>
      </w:r>
      <w:r w:rsidRPr="00BA2226">
        <w:rPr>
          <w:rFonts w:eastAsia="Times New Roman" w:cs="Times New Roman"/>
          <w:szCs w:val="28"/>
          <w:lang w:eastAsia="ru-RU"/>
        </w:rPr>
        <w:t>,</w:t>
      </w:r>
      <w:r w:rsidR="00985519" w:rsidRPr="00BA2226">
        <w:rPr>
          <w:rFonts w:eastAsia="Times New Roman" w:cs="Times New Roman"/>
          <w:szCs w:val="28"/>
          <w:lang w:eastAsia="ru-RU"/>
        </w:rPr>
        <w:t>96</w:t>
      </w:r>
      <w:r w:rsidRPr="00BA2226">
        <w:rPr>
          <w:rFonts w:eastAsia="Times New Roman" w:cs="Times New Roman"/>
          <w:szCs w:val="28"/>
          <w:lang w:eastAsia="ru-RU"/>
        </w:rPr>
        <w:t xml:space="preserve"> руб.</w:t>
      </w:r>
    </w:p>
    <w:p w:rsidR="004B7383" w:rsidRPr="00985519" w:rsidRDefault="004B7383" w:rsidP="004B738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0E7D79" w:rsidRPr="002656DA" w:rsidRDefault="000E7D79" w:rsidP="000E7D79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7383" w:rsidRPr="002656DA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4B7383" w:rsidRPr="00985519" w:rsidRDefault="004B7383" w:rsidP="004B7383">
      <w:pPr>
        <w:jc w:val="center"/>
        <w:rPr>
          <w:rFonts w:eastAsia="Times New Roman" w:cs="Times New Roman"/>
          <w:color w:val="FF0000"/>
          <w:szCs w:val="28"/>
          <w:lang w:eastAsia="ru-RU"/>
        </w:rPr>
      </w:pPr>
    </w:p>
    <w:p w:rsidR="004B7383" w:rsidRPr="002656DA" w:rsidRDefault="004B7383" w:rsidP="002A6E8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Картридж – 1 000 руб./шт.</w:t>
      </w:r>
    </w:p>
    <w:p w:rsidR="004B7383" w:rsidRPr="002656DA" w:rsidRDefault="004B7383" w:rsidP="002A6E8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Пачка бумаги (А4) – 239 руб./пачка</w:t>
      </w:r>
    </w:p>
    <w:p w:rsidR="004B7383" w:rsidRPr="002656DA" w:rsidRDefault="004B7383" w:rsidP="002A6E8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4B7383" w:rsidRPr="002656DA" w:rsidRDefault="004B7383" w:rsidP="002A6E8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B7383" w:rsidRPr="002656DA" w:rsidRDefault="004B7383" w:rsidP="002A6E8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А</w:t>
      </w:r>
      <w:r w:rsidRPr="002656DA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2656DA">
        <w:rPr>
          <w:rFonts w:eastAsia="Times New Roman" w:cs="Times New Roman"/>
          <w:szCs w:val="28"/>
          <w:lang w:eastAsia="ru-RU"/>
        </w:rPr>
        <w:t>=МР/(</w:t>
      </w:r>
      <w:r w:rsidRPr="002656DA">
        <w:rPr>
          <w:rFonts w:eastAsia="Times New Roman" w:cs="Times New Roman"/>
          <w:szCs w:val="28"/>
          <w:lang w:val="en-US" w:eastAsia="ru-RU"/>
        </w:rPr>
        <w:t>n</w:t>
      </w:r>
      <w:r w:rsidRPr="002656DA">
        <w:rPr>
          <w:rFonts w:eastAsia="Times New Roman" w:cs="Times New Roman"/>
          <w:szCs w:val="28"/>
          <w:lang w:eastAsia="ru-RU"/>
        </w:rPr>
        <w:t>*</w:t>
      </w:r>
      <w:r w:rsidRPr="002656DA">
        <w:rPr>
          <w:rFonts w:eastAsia="Times New Roman" w:cs="Times New Roman"/>
          <w:szCs w:val="28"/>
          <w:lang w:val="en-US" w:eastAsia="ru-RU"/>
        </w:rPr>
        <w:t>q</w:t>
      </w:r>
      <w:r w:rsidRPr="002656DA">
        <w:rPr>
          <w:rFonts w:eastAsia="Times New Roman" w:cs="Times New Roman"/>
          <w:szCs w:val="28"/>
          <w:lang w:eastAsia="ru-RU"/>
        </w:rPr>
        <w:t>), где:</w:t>
      </w:r>
    </w:p>
    <w:p w:rsidR="004B7383" w:rsidRPr="002656DA" w:rsidRDefault="004B7383" w:rsidP="002A6E8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B7383" w:rsidRPr="002656DA" w:rsidRDefault="004B7383" w:rsidP="002A6E8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4B7383" w:rsidRPr="002656DA" w:rsidRDefault="004B7383" w:rsidP="002A6E8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val="en-US" w:eastAsia="ru-RU"/>
        </w:rPr>
        <w:t>n</w:t>
      </w:r>
      <w:r w:rsidRPr="002656DA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2656DA">
        <w:rPr>
          <w:rFonts w:eastAsia="Times New Roman" w:cs="Times New Roman"/>
          <w:szCs w:val="28"/>
          <w:lang w:val="en-US" w:eastAsia="ru-RU"/>
        </w:rPr>
        <w:t>n</w:t>
      </w:r>
      <w:r w:rsidRPr="002656DA">
        <w:rPr>
          <w:rFonts w:eastAsia="Times New Roman" w:cs="Times New Roman"/>
          <w:szCs w:val="28"/>
          <w:lang w:eastAsia="ru-RU"/>
        </w:rPr>
        <w:t>=1)</w:t>
      </w:r>
    </w:p>
    <w:p w:rsidR="004B7383" w:rsidRPr="002656DA" w:rsidRDefault="004B7383" w:rsidP="002A6E8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val="en-US" w:eastAsia="ru-RU"/>
        </w:rPr>
        <w:t>q</w:t>
      </w:r>
      <w:r w:rsidRPr="002656DA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4B7383" w:rsidRPr="002656DA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</w:p>
    <w:p w:rsidR="00551EBA" w:rsidRPr="002656DA" w:rsidRDefault="004B7383" w:rsidP="00551EBA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А</w:t>
      </w:r>
      <w:r w:rsidRPr="002656DA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2656DA">
        <w:rPr>
          <w:rFonts w:eastAsia="Times New Roman" w:cs="Times New Roman"/>
          <w:szCs w:val="28"/>
          <w:lang w:eastAsia="ru-RU"/>
        </w:rPr>
        <w:t>= (1000,00 + 239,</w:t>
      </w:r>
      <w:proofErr w:type="gramStart"/>
      <w:r w:rsidRPr="002656DA">
        <w:rPr>
          <w:rFonts w:eastAsia="Times New Roman" w:cs="Times New Roman"/>
          <w:szCs w:val="28"/>
          <w:lang w:eastAsia="ru-RU"/>
        </w:rPr>
        <w:t>00 )</w:t>
      </w:r>
      <w:proofErr w:type="gramEnd"/>
      <w:r w:rsidRPr="002656DA">
        <w:rPr>
          <w:rFonts w:eastAsia="Times New Roman" w:cs="Times New Roman"/>
          <w:szCs w:val="28"/>
          <w:lang w:eastAsia="ru-RU"/>
        </w:rPr>
        <w:t>/(1*1) = 1 239,00 руб.</w:t>
      </w:r>
      <w:r w:rsidR="00551EBA" w:rsidRPr="002656DA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51EBA" w:rsidRPr="002656DA" w:rsidRDefault="00551EBA" w:rsidP="00551EBA">
      <w:pPr>
        <w:jc w:val="center"/>
        <w:rPr>
          <w:rFonts w:eastAsia="Times New Roman" w:cs="Times New Roman"/>
          <w:szCs w:val="28"/>
          <w:lang w:eastAsia="ru-RU"/>
        </w:rPr>
      </w:pPr>
    </w:p>
    <w:p w:rsidR="00601494" w:rsidRPr="002656DA" w:rsidRDefault="00601494" w:rsidP="00551EBA">
      <w:pPr>
        <w:jc w:val="center"/>
        <w:rPr>
          <w:rFonts w:eastAsia="Times New Roman" w:cs="Times New Roman"/>
          <w:szCs w:val="28"/>
          <w:lang w:eastAsia="ru-RU"/>
        </w:rPr>
      </w:pPr>
    </w:p>
    <w:p w:rsidR="00601494" w:rsidRDefault="00601494" w:rsidP="006014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1494">
        <w:rPr>
          <w:rFonts w:eastAsia="Times New Roman" w:cs="Times New Roman"/>
          <w:szCs w:val="28"/>
          <w:lang w:eastAsia="ru-RU"/>
        </w:rPr>
        <w:t xml:space="preserve">Для расчета транспортных расходов принят предельный максимальный тариф на проезд пассажиров в городском сообщении в транспортных средствах категории «М3» на период с </w:t>
      </w:r>
      <w:r w:rsidRPr="002A6E84">
        <w:rPr>
          <w:rFonts w:eastAsia="Times New Roman" w:cs="Times New Roman"/>
          <w:szCs w:val="28"/>
          <w:lang w:eastAsia="ru-RU"/>
        </w:rPr>
        <w:t>1 января 2019 года по 31 декабря 2019 года</w:t>
      </w:r>
      <w:r w:rsidRPr="00601494">
        <w:rPr>
          <w:rFonts w:eastAsia="Times New Roman" w:cs="Times New Roman"/>
          <w:szCs w:val="28"/>
          <w:lang w:eastAsia="ru-RU"/>
        </w:rPr>
        <w:t>, утвержденный приказом Региональной службы по тарифам автономного округа от 11.12.2017 №165-нп, который составляет 2</w:t>
      </w:r>
      <w:r>
        <w:rPr>
          <w:rFonts w:eastAsia="Times New Roman" w:cs="Times New Roman"/>
          <w:szCs w:val="28"/>
          <w:lang w:eastAsia="ru-RU"/>
        </w:rPr>
        <w:t>5</w:t>
      </w:r>
      <w:r w:rsidRPr="00601494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>0</w:t>
      </w:r>
      <w:r w:rsidRPr="00601494">
        <w:rPr>
          <w:rFonts w:eastAsia="Times New Roman" w:cs="Times New Roman"/>
          <w:szCs w:val="28"/>
          <w:lang w:eastAsia="ru-RU"/>
        </w:rPr>
        <w:t>0 руб. за 1 поездку.</w:t>
      </w:r>
    </w:p>
    <w:p w:rsidR="00601494" w:rsidRDefault="00601494" w:rsidP="0060149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01494" w:rsidRDefault="00601494" w:rsidP="0060149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1494">
        <w:rPr>
          <w:rFonts w:eastAsia="Times New Roman" w:cs="Times New Roman"/>
          <w:szCs w:val="28"/>
          <w:lang w:eastAsia="ru-RU"/>
        </w:rPr>
        <w:lastRenderedPageBreak/>
        <w:t>4 * 25,00 = 100,00 руб.</w:t>
      </w:r>
    </w:p>
    <w:p w:rsidR="00D80DF9" w:rsidRPr="002656DA" w:rsidRDefault="00D80DF9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2656DA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7 этап. Сумма информационных издержек</w:t>
      </w:r>
    </w:p>
    <w:p w:rsidR="004B7383" w:rsidRPr="002656DA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2656DA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И</w:t>
      </w:r>
      <w:r w:rsidRPr="002656DA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2656DA">
        <w:rPr>
          <w:rFonts w:eastAsia="Times New Roman" w:cs="Times New Roman"/>
          <w:szCs w:val="28"/>
          <w:lang w:eastAsia="ru-RU"/>
        </w:rPr>
        <w:t xml:space="preserve">= </w:t>
      </w:r>
      <w:r w:rsidRPr="002656DA">
        <w:rPr>
          <w:rFonts w:eastAsia="Times New Roman" w:cs="Times New Roman"/>
          <w:szCs w:val="28"/>
          <w:lang w:val="en-US" w:eastAsia="ru-RU"/>
        </w:rPr>
        <w:t>t</w:t>
      </w:r>
      <w:r w:rsidRPr="002656DA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2656DA">
        <w:rPr>
          <w:rFonts w:eastAsia="Times New Roman" w:cs="Times New Roman"/>
          <w:szCs w:val="28"/>
          <w:lang w:eastAsia="ru-RU"/>
        </w:rPr>
        <w:t>+ А</w:t>
      </w:r>
      <w:r w:rsidRPr="002656DA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2656DA">
        <w:rPr>
          <w:rFonts w:eastAsia="Times New Roman" w:cs="Times New Roman"/>
          <w:szCs w:val="28"/>
          <w:lang w:eastAsia="ru-RU"/>
        </w:rPr>
        <w:t xml:space="preserve"> где</w:t>
      </w:r>
    </w:p>
    <w:p w:rsidR="004B7383" w:rsidRPr="002656DA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2656DA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val="en-US" w:eastAsia="ru-RU"/>
        </w:rPr>
        <w:t>t</w:t>
      </w:r>
      <w:r w:rsidRPr="002656DA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2656DA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4B7383" w:rsidRPr="00BA2226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>А</w:t>
      </w:r>
      <w:r w:rsidRPr="002656DA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2656DA">
        <w:rPr>
          <w:rFonts w:eastAsia="Times New Roman" w:cs="Times New Roman"/>
          <w:szCs w:val="28"/>
          <w:lang w:eastAsia="ru-RU"/>
        </w:rPr>
        <w:t xml:space="preserve"> – </w:t>
      </w:r>
      <w:r w:rsidRPr="00BA2226">
        <w:rPr>
          <w:rFonts w:eastAsia="Times New Roman" w:cs="Times New Roman"/>
          <w:szCs w:val="28"/>
          <w:lang w:eastAsia="ru-RU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4B7383" w:rsidRPr="00BA2226" w:rsidRDefault="004B7383" w:rsidP="004B7383">
      <w:pPr>
        <w:jc w:val="both"/>
        <w:rPr>
          <w:rFonts w:eastAsia="Times New Roman" w:cs="Times New Roman"/>
          <w:szCs w:val="28"/>
          <w:lang w:eastAsia="ru-RU"/>
        </w:rPr>
      </w:pPr>
    </w:p>
    <w:p w:rsidR="004B7383" w:rsidRPr="00BA2226" w:rsidRDefault="004B7383" w:rsidP="004B7383">
      <w:pPr>
        <w:jc w:val="center"/>
        <w:rPr>
          <w:rFonts w:eastAsia="Times New Roman" w:cs="Times New Roman"/>
          <w:szCs w:val="28"/>
          <w:lang w:eastAsia="ru-RU"/>
        </w:rPr>
      </w:pPr>
      <w:r w:rsidRPr="00BA2226">
        <w:rPr>
          <w:rFonts w:eastAsia="Times New Roman" w:cs="Times New Roman"/>
          <w:szCs w:val="28"/>
          <w:lang w:eastAsia="ru-RU"/>
        </w:rPr>
        <w:t>И</w:t>
      </w:r>
      <w:r w:rsidRPr="00BA2226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BA2226">
        <w:rPr>
          <w:rFonts w:eastAsia="Times New Roman" w:cs="Times New Roman"/>
          <w:szCs w:val="28"/>
          <w:lang w:eastAsia="ru-RU"/>
        </w:rPr>
        <w:t xml:space="preserve">= </w:t>
      </w:r>
      <w:r w:rsidR="002A6E84" w:rsidRPr="00BA2226">
        <w:rPr>
          <w:rFonts w:eastAsia="Times New Roman" w:cs="Times New Roman"/>
          <w:szCs w:val="28"/>
          <w:lang w:eastAsia="ru-RU"/>
        </w:rPr>
        <w:t>22 764,96</w:t>
      </w:r>
      <w:r w:rsidR="00601494" w:rsidRPr="00BA2226">
        <w:rPr>
          <w:rFonts w:eastAsia="Times New Roman" w:cs="Times New Roman"/>
          <w:szCs w:val="28"/>
          <w:lang w:eastAsia="ru-RU"/>
        </w:rPr>
        <w:t xml:space="preserve"> + 1 239,00 + 100,00 = 24</w:t>
      </w:r>
      <w:r w:rsidR="0070788C" w:rsidRPr="00BA2226">
        <w:rPr>
          <w:rFonts w:eastAsia="Times New Roman" w:cs="Times New Roman"/>
          <w:szCs w:val="28"/>
          <w:lang w:eastAsia="ru-RU"/>
        </w:rPr>
        <w:t xml:space="preserve"> </w:t>
      </w:r>
      <w:r w:rsidR="00601494" w:rsidRPr="00BA2226">
        <w:rPr>
          <w:rFonts w:eastAsia="Times New Roman" w:cs="Times New Roman"/>
          <w:szCs w:val="28"/>
          <w:lang w:eastAsia="ru-RU"/>
        </w:rPr>
        <w:t>1</w:t>
      </w:r>
      <w:r w:rsidR="002A6E84" w:rsidRPr="00BA2226">
        <w:rPr>
          <w:rFonts w:eastAsia="Times New Roman" w:cs="Times New Roman"/>
          <w:szCs w:val="28"/>
          <w:lang w:eastAsia="ru-RU"/>
        </w:rPr>
        <w:t>03</w:t>
      </w:r>
      <w:r w:rsidRPr="00BA2226">
        <w:rPr>
          <w:rFonts w:eastAsia="Times New Roman" w:cs="Times New Roman"/>
          <w:szCs w:val="28"/>
          <w:lang w:eastAsia="ru-RU"/>
        </w:rPr>
        <w:t>,</w:t>
      </w:r>
      <w:r w:rsidR="002A6E84" w:rsidRPr="00BA2226">
        <w:rPr>
          <w:rFonts w:eastAsia="Times New Roman" w:cs="Times New Roman"/>
          <w:szCs w:val="28"/>
          <w:lang w:eastAsia="ru-RU"/>
        </w:rPr>
        <w:t>96</w:t>
      </w:r>
      <w:r w:rsidRPr="00BA2226">
        <w:rPr>
          <w:rFonts w:eastAsia="Times New Roman" w:cs="Times New Roman"/>
          <w:szCs w:val="28"/>
          <w:lang w:eastAsia="ru-RU"/>
        </w:rPr>
        <w:t xml:space="preserve"> руб.</w:t>
      </w:r>
      <w:r w:rsidR="00551EBA" w:rsidRPr="00BA2226">
        <w:rPr>
          <w:rFonts w:eastAsia="Times New Roman" w:cs="Times New Roman"/>
          <w:szCs w:val="28"/>
          <w:lang w:eastAsia="ru-RU"/>
        </w:rPr>
        <w:t xml:space="preserve"> </w:t>
      </w:r>
    </w:p>
    <w:p w:rsidR="00551EBA" w:rsidRPr="00BA2226" w:rsidRDefault="00551EBA" w:rsidP="004B7383">
      <w:pPr>
        <w:jc w:val="center"/>
        <w:rPr>
          <w:rFonts w:eastAsia="Times New Roman" w:cs="Times New Roman"/>
          <w:szCs w:val="28"/>
          <w:lang w:eastAsia="ru-RU"/>
        </w:rPr>
      </w:pPr>
    </w:p>
    <w:p w:rsidR="004B7383" w:rsidRPr="002656DA" w:rsidRDefault="004B7383" w:rsidP="004B7383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BA2226">
        <w:rPr>
          <w:rFonts w:eastAsia="Times New Roman" w:cs="Times New Roman"/>
          <w:b/>
          <w:szCs w:val="28"/>
          <w:lang w:eastAsia="ru-RU"/>
        </w:rPr>
        <w:t>Информационные издержки на 1 субъекта</w:t>
      </w:r>
      <w:r w:rsidR="00551EBA" w:rsidRPr="00BA2226">
        <w:rPr>
          <w:rFonts w:eastAsia="Times New Roman" w:cs="Times New Roman"/>
          <w:b/>
          <w:szCs w:val="28"/>
          <w:lang w:eastAsia="ru-RU"/>
        </w:rPr>
        <w:t xml:space="preserve"> </w:t>
      </w:r>
      <w:r w:rsidR="00601494" w:rsidRPr="00BA2226">
        <w:rPr>
          <w:rFonts w:eastAsia="Times New Roman" w:cs="Times New Roman"/>
          <w:b/>
          <w:szCs w:val="28"/>
          <w:lang w:eastAsia="ru-RU"/>
        </w:rPr>
        <w:t>-</w:t>
      </w:r>
      <w:r w:rsidRPr="00BA2226">
        <w:rPr>
          <w:rFonts w:eastAsia="Times New Roman" w:cs="Times New Roman"/>
          <w:b/>
          <w:szCs w:val="28"/>
          <w:lang w:eastAsia="ru-RU"/>
        </w:rPr>
        <w:t xml:space="preserve"> </w:t>
      </w:r>
      <w:r w:rsidR="00601494" w:rsidRPr="00BA2226">
        <w:rPr>
          <w:rFonts w:eastAsia="Times New Roman" w:cs="Times New Roman"/>
          <w:b/>
          <w:szCs w:val="28"/>
          <w:lang w:eastAsia="ru-RU"/>
        </w:rPr>
        <w:t>24 103,96</w:t>
      </w:r>
      <w:r w:rsidR="0070788C" w:rsidRPr="00BA2226">
        <w:rPr>
          <w:rFonts w:eastAsia="Times New Roman" w:cs="Times New Roman"/>
          <w:b/>
          <w:szCs w:val="28"/>
          <w:lang w:eastAsia="ru-RU"/>
        </w:rPr>
        <w:t xml:space="preserve"> </w:t>
      </w:r>
      <w:r w:rsidRPr="00BA2226">
        <w:rPr>
          <w:rFonts w:eastAsia="Times New Roman" w:cs="Times New Roman"/>
          <w:b/>
          <w:szCs w:val="28"/>
          <w:lang w:eastAsia="ru-RU"/>
        </w:rPr>
        <w:t>руб.</w:t>
      </w:r>
    </w:p>
    <w:p w:rsidR="00A739F5" w:rsidRPr="002656DA" w:rsidRDefault="00A739F5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656DA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656DA">
        <w:rPr>
          <w:rFonts w:eastAsia="Times New Roman" w:cs="Times New Roman"/>
          <w:b/>
          <w:szCs w:val="28"/>
          <w:lang w:val="en-US" w:eastAsia="ru-RU"/>
        </w:rPr>
        <w:t>II</w:t>
      </w:r>
      <w:r w:rsidRPr="002656DA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субъекта)</w:t>
      </w:r>
    </w:p>
    <w:p w:rsidR="002D6CCE" w:rsidRPr="002656DA" w:rsidRDefault="002D6CCE" w:rsidP="002D6CC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D6CCE" w:rsidRPr="002656DA" w:rsidRDefault="002D6CCE" w:rsidP="002D6CCE">
      <w:pPr>
        <w:tabs>
          <w:tab w:val="left" w:pos="567"/>
        </w:tabs>
        <w:jc w:val="both"/>
        <w:rPr>
          <w:rFonts w:eastAsia="Calibri" w:cs="Times New Roman"/>
          <w:szCs w:val="28"/>
          <w:lang w:eastAsia="ru-RU"/>
        </w:rPr>
      </w:pPr>
      <w:r w:rsidRPr="002656DA">
        <w:rPr>
          <w:rFonts w:eastAsia="Calibri" w:cs="Times New Roman"/>
          <w:szCs w:val="28"/>
          <w:lang w:eastAsia="ru-RU"/>
        </w:rPr>
        <w:tab/>
        <w:t>К разработке проекта архитектурно-художественного освещения и праздничной подсветки фасадов рекомендуется привлекать специализированные проектные организации в сотрудничестве с автором архитектурного решения объекта (или авторским коллективом). Проект архитектурно-художественного освещения и праздничной подсветки фасадов, выполненный без участия автора архитектурного решения объекта, должен быть предварительно согласован с автором до представления на согласование в департамент архитектуры и градостроительства Администрации города.</w:t>
      </w:r>
    </w:p>
    <w:p w:rsidR="002D6CCE" w:rsidRPr="00BA2226" w:rsidRDefault="002D6CCE" w:rsidP="002D6CC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56DA">
        <w:rPr>
          <w:rFonts w:eastAsia="Times New Roman" w:cs="Times New Roman"/>
          <w:szCs w:val="28"/>
          <w:lang w:eastAsia="ru-RU"/>
        </w:rPr>
        <w:t xml:space="preserve">Изготовление проекта архитектурно-художественного освещения и праздничной подсветки фасадов на территории города Сургута в соответствии с установленными </w:t>
      </w:r>
      <w:r w:rsidRPr="00BA2226">
        <w:rPr>
          <w:rFonts w:eastAsia="Times New Roman" w:cs="Times New Roman"/>
          <w:szCs w:val="28"/>
          <w:lang w:eastAsia="ru-RU"/>
        </w:rPr>
        <w:t xml:space="preserve">требованиями заявитель затратит в среднем </w:t>
      </w:r>
      <w:r w:rsidRPr="00BA2226">
        <w:rPr>
          <w:rFonts w:eastAsia="Times New Roman" w:cs="Times New Roman"/>
          <w:b/>
          <w:szCs w:val="28"/>
          <w:lang w:eastAsia="ru-RU"/>
        </w:rPr>
        <w:t>100 000,00</w:t>
      </w:r>
      <w:r w:rsidRPr="00BA2226">
        <w:rPr>
          <w:rFonts w:eastAsia="Times New Roman" w:cs="Times New Roman"/>
          <w:szCs w:val="28"/>
          <w:lang w:eastAsia="ru-RU"/>
        </w:rPr>
        <w:t xml:space="preserve"> руб. (расчет стоимости произведен на основании данных сети интернет).</w:t>
      </w:r>
    </w:p>
    <w:p w:rsidR="002D6CCE" w:rsidRPr="00BA2226" w:rsidRDefault="002D6CCE" w:rsidP="002D6CCE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  <w:r w:rsidRPr="00BA2226">
        <w:rPr>
          <w:rFonts w:eastAsia="Calibri" w:cs="Times New Roman"/>
          <w:b/>
          <w:szCs w:val="28"/>
        </w:rPr>
        <w:t xml:space="preserve">Таким образом, содержательные издержки </w:t>
      </w:r>
      <w:r w:rsidRPr="00BA2226">
        <w:rPr>
          <w:rFonts w:eastAsia="Calibri" w:cs="Times New Roman"/>
          <w:szCs w:val="28"/>
        </w:rPr>
        <w:t xml:space="preserve">1 </w:t>
      </w:r>
      <w:r w:rsidRPr="00BA2226">
        <w:rPr>
          <w:rFonts w:eastAsia="Calibri" w:cs="Times New Roman"/>
          <w:b/>
          <w:szCs w:val="28"/>
        </w:rPr>
        <w:t>субъекта составят: 100 000 руб.</w:t>
      </w:r>
    </w:p>
    <w:p w:rsidR="002D6CCE" w:rsidRPr="00BA2226" w:rsidRDefault="002D6CCE" w:rsidP="002D6CCE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</w:p>
    <w:p w:rsidR="007A76B4" w:rsidRPr="00BA2226" w:rsidRDefault="002D6CCE" w:rsidP="002D6CCE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  <w:bookmarkStart w:id="2" w:name="_GoBack"/>
      <w:bookmarkEnd w:id="2"/>
      <w:r w:rsidRPr="00BA2226">
        <w:rPr>
          <w:rFonts w:eastAsia="Calibri" w:cs="Times New Roman"/>
          <w:b/>
          <w:szCs w:val="28"/>
        </w:rPr>
        <w:t xml:space="preserve">Расходы на одного субъекта составят: </w:t>
      </w:r>
    </w:p>
    <w:p w:rsidR="002D6CCE" w:rsidRPr="002656DA" w:rsidRDefault="00601494" w:rsidP="002D6CCE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  <w:r w:rsidRPr="00BA2226">
        <w:rPr>
          <w:rFonts w:eastAsia="Times New Roman" w:cs="Times New Roman"/>
          <w:b/>
          <w:szCs w:val="28"/>
          <w:lang w:eastAsia="ru-RU"/>
        </w:rPr>
        <w:t xml:space="preserve">24 103,96 </w:t>
      </w:r>
      <w:r w:rsidR="002D6CCE" w:rsidRPr="00BA2226">
        <w:rPr>
          <w:rFonts w:eastAsia="Calibri" w:cs="Times New Roman"/>
          <w:b/>
          <w:szCs w:val="28"/>
        </w:rPr>
        <w:t xml:space="preserve">+ 100 000,00 = </w:t>
      </w:r>
      <w:r w:rsidRPr="00BA2226">
        <w:rPr>
          <w:rFonts w:eastAsia="Calibri" w:cs="Times New Roman"/>
          <w:b/>
          <w:szCs w:val="28"/>
        </w:rPr>
        <w:t xml:space="preserve">124 103,96 </w:t>
      </w:r>
      <w:r w:rsidR="002D6CCE" w:rsidRPr="00BA2226">
        <w:rPr>
          <w:rFonts w:eastAsia="Calibri" w:cs="Times New Roman"/>
          <w:b/>
          <w:szCs w:val="28"/>
        </w:rPr>
        <w:t>руб.</w:t>
      </w:r>
    </w:p>
    <w:p w:rsidR="007A76B4" w:rsidRPr="002656DA" w:rsidRDefault="007A76B4" w:rsidP="002D6CCE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</w:p>
    <w:sectPr w:rsidR="007A76B4" w:rsidRPr="002656DA" w:rsidSect="00EE17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A2" w:rsidRDefault="008B78A2" w:rsidP="006C4EC8">
      <w:r>
        <w:separator/>
      </w:r>
    </w:p>
  </w:endnote>
  <w:endnote w:type="continuationSeparator" w:id="0">
    <w:p w:rsidR="008B78A2" w:rsidRDefault="008B78A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A2" w:rsidRDefault="008B78A2" w:rsidP="006C4EC8">
      <w:r>
        <w:separator/>
      </w:r>
    </w:p>
  </w:footnote>
  <w:footnote w:type="continuationSeparator" w:id="0">
    <w:p w:rsidR="008B78A2" w:rsidRDefault="008B78A2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9F675E" w:rsidP="00CC3EAC">
    <w:pPr>
      <w:pStyle w:val="a4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BA2226">
      <w:rPr>
        <w:noProof/>
        <w:sz w:val="20"/>
        <w:szCs w:val="20"/>
      </w:rPr>
      <w:t>8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439"/>
    <w:multiLevelType w:val="hybridMultilevel"/>
    <w:tmpl w:val="9AE4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5A73"/>
    <w:multiLevelType w:val="hybridMultilevel"/>
    <w:tmpl w:val="2B188696"/>
    <w:lvl w:ilvl="0" w:tplc="C7905FEE">
      <w:start w:val="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3A1DD3"/>
    <w:multiLevelType w:val="hybridMultilevel"/>
    <w:tmpl w:val="9AFC32AE"/>
    <w:lvl w:ilvl="0" w:tplc="D92C17B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1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B271D3"/>
    <w:multiLevelType w:val="hybridMultilevel"/>
    <w:tmpl w:val="0B18D9AC"/>
    <w:lvl w:ilvl="0" w:tplc="DF08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0822346"/>
    <w:multiLevelType w:val="hybridMultilevel"/>
    <w:tmpl w:val="2640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5AB28C3"/>
    <w:multiLevelType w:val="hybridMultilevel"/>
    <w:tmpl w:val="C79A1132"/>
    <w:lvl w:ilvl="0" w:tplc="40E6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85766B"/>
    <w:multiLevelType w:val="hybridMultilevel"/>
    <w:tmpl w:val="9F3064A8"/>
    <w:lvl w:ilvl="0" w:tplc="351A9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2"/>
  </w:num>
  <w:num w:numId="5">
    <w:abstractNumId w:val="8"/>
  </w:num>
  <w:num w:numId="6">
    <w:abstractNumId w:val="19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1"/>
  </w:num>
  <w:num w:numId="12">
    <w:abstractNumId w:val="20"/>
  </w:num>
  <w:num w:numId="13">
    <w:abstractNumId w:val="6"/>
  </w:num>
  <w:num w:numId="14">
    <w:abstractNumId w:val="5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  <w:num w:numId="19">
    <w:abstractNumId w:val="4"/>
  </w:num>
  <w:num w:numId="20">
    <w:abstractNumId w:val="13"/>
  </w:num>
  <w:num w:numId="21">
    <w:abstractNumId w:val="1"/>
  </w:num>
  <w:num w:numId="22">
    <w:abstractNumId w:val="18"/>
  </w:num>
  <w:num w:numId="23">
    <w:abstractNumId w:val="16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16A9"/>
    <w:rsid w:val="0001775F"/>
    <w:rsid w:val="00021DC9"/>
    <w:rsid w:val="0002700D"/>
    <w:rsid w:val="00054E65"/>
    <w:rsid w:val="00061C08"/>
    <w:rsid w:val="000A2F57"/>
    <w:rsid w:val="000E7D79"/>
    <w:rsid w:val="000F4439"/>
    <w:rsid w:val="0010022D"/>
    <w:rsid w:val="00116034"/>
    <w:rsid w:val="00150790"/>
    <w:rsid w:val="001A6A25"/>
    <w:rsid w:val="001B0303"/>
    <w:rsid w:val="001C0F3E"/>
    <w:rsid w:val="001C7BFE"/>
    <w:rsid w:val="001D1E30"/>
    <w:rsid w:val="001E7036"/>
    <w:rsid w:val="001F7BBF"/>
    <w:rsid w:val="00222E1D"/>
    <w:rsid w:val="00227EDE"/>
    <w:rsid w:val="00234FBE"/>
    <w:rsid w:val="00242AF4"/>
    <w:rsid w:val="002548DF"/>
    <w:rsid w:val="00255957"/>
    <w:rsid w:val="002618EB"/>
    <w:rsid w:val="002656DA"/>
    <w:rsid w:val="00266136"/>
    <w:rsid w:val="002664E3"/>
    <w:rsid w:val="002707A1"/>
    <w:rsid w:val="0027743D"/>
    <w:rsid w:val="00285E5C"/>
    <w:rsid w:val="00285EC9"/>
    <w:rsid w:val="00294A6F"/>
    <w:rsid w:val="002A44F5"/>
    <w:rsid w:val="002A6E84"/>
    <w:rsid w:val="002B04FB"/>
    <w:rsid w:val="002C0541"/>
    <w:rsid w:val="002C0E7C"/>
    <w:rsid w:val="002D6CCE"/>
    <w:rsid w:val="002F27E7"/>
    <w:rsid w:val="00327CB6"/>
    <w:rsid w:val="003A26BB"/>
    <w:rsid w:val="003B46E0"/>
    <w:rsid w:val="003B6A94"/>
    <w:rsid w:val="003C2CA8"/>
    <w:rsid w:val="003D1E6B"/>
    <w:rsid w:val="00410FDC"/>
    <w:rsid w:val="00450383"/>
    <w:rsid w:val="00450659"/>
    <w:rsid w:val="00461FFD"/>
    <w:rsid w:val="0048553C"/>
    <w:rsid w:val="004B7383"/>
    <w:rsid w:val="004C50A1"/>
    <w:rsid w:val="004C52D1"/>
    <w:rsid w:val="004E2DD3"/>
    <w:rsid w:val="0050241C"/>
    <w:rsid w:val="0052070B"/>
    <w:rsid w:val="0052123C"/>
    <w:rsid w:val="005360C4"/>
    <w:rsid w:val="00551EBA"/>
    <w:rsid w:val="00552401"/>
    <w:rsid w:val="005727E3"/>
    <w:rsid w:val="00583ADA"/>
    <w:rsid w:val="00594019"/>
    <w:rsid w:val="00594738"/>
    <w:rsid w:val="005A1ADC"/>
    <w:rsid w:val="005A2B17"/>
    <w:rsid w:val="005D438F"/>
    <w:rsid w:val="00601494"/>
    <w:rsid w:val="00607BC1"/>
    <w:rsid w:val="006317D9"/>
    <w:rsid w:val="006371FB"/>
    <w:rsid w:val="006644E9"/>
    <w:rsid w:val="00671F16"/>
    <w:rsid w:val="00672112"/>
    <w:rsid w:val="00687F96"/>
    <w:rsid w:val="006A00FE"/>
    <w:rsid w:val="006A3BD3"/>
    <w:rsid w:val="006B6C01"/>
    <w:rsid w:val="006C4EC8"/>
    <w:rsid w:val="006E6B6E"/>
    <w:rsid w:val="006F2446"/>
    <w:rsid w:val="006F2C16"/>
    <w:rsid w:val="006F3486"/>
    <w:rsid w:val="0070452E"/>
    <w:rsid w:val="00705E42"/>
    <w:rsid w:val="0070788C"/>
    <w:rsid w:val="007309E6"/>
    <w:rsid w:val="00747332"/>
    <w:rsid w:val="00754081"/>
    <w:rsid w:val="007A3283"/>
    <w:rsid w:val="007A76B4"/>
    <w:rsid w:val="007B6D10"/>
    <w:rsid w:val="007C569A"/>
    <w:rsid w:val="007D2FA2"/>
    <w:rsid w:val="007D667D"/>
    <w:rsid w:val="007D7361"/>
    <w:rsid w:val="007F7A91"/>
    <w:rsid w:val="008572C3"/>
    <w:rsid w:val="00863265"/>
    <w:rsid w:val="008677EC"/>
    <w:rsid w:val="00872E08"/>
    <w:rsid w:val="00882180"/>
    <w:rsid w:val="00891FE3"/>
    <w:rsid w:val="008A26CB"/>
    <w:rsid w:val="008B3678"/>
    <w:rsid w:val="008B78A2"/>
    <w:rsid w:val="008C1F7B"/>
    <w:rsid w:val="008C7707"/>
    <w:rsid w:val="008D0428"/>
    <w:rsid w:val="008D69AF"/>
    <w:rsid w:val="008F5C44"/>
    <w:rsid w:val="00907574"/>
    <w:rsid w:val="00911EE9"/>
    <w:rsid w:val="00925BF4"/>
    <w:rsid w:val="00934F8C"/>
    <w:rsid w:val="00945BEF"/>
    <w:rsid w:val="009724DA"/>
    <w:rsid w:val="00985519"/>
    <w:rsid w:val="009A1341"/>
    <w:rsid w:val="009C2403"/>
    <w:rsid w:val="009E0E1B"/>
    <w:rsid w:val="009F32B3"/>
    <w:rsid w:val="009F675E"/>
    <w:rsid w:val="00A168BF"/>
    <w:rsid w:val="00A72312"/>
    <w:rsid w:val="00A739F5"/>
    <w:rsid w:val="00A75DD8"/>
    <w:rsid w:val="00A95E68"/>
    <w:rsid w:val="00AD3A41"/>
    <w:rsid w:val="00AE5314"/>
    <w:rsid w:val="00B014AB"/>
    <w:rsid w:val="00B0439F"/>
    <w:rsid w:val="00B2301C"/>
    <w:rsid w:val="00B249AB"/>
    <w:rsid w:val="00B40A7A"/>
    <w:rsid w:val="00B41462"/>
    <w:rsid w:val="00B65789"/>
    <w:rsid w:val="00B74A40"/>
    <w:rsid w:val="00B8122E"/>
    <w:rsid w:val="00B85463"/>
    <w:rsid w:val="00B86AC3"/>
    <w:rsid w:val="00BA2226"/>
    <w:rsid w:val="00BC1632"/>
    <w:rsid w:val="00BC2290"/>
    <w:rsid w:val="00BC25DF"/>
    <w:rsid w:val="00BD0E59"/>
    <w:rsid w:val="00BD2CFA"/>
    <w:rsid w:val="00BE6DFD"/>
    <w:rsid w:val="00C338C0"/>
    <w:rsid w:val="00C5175E"/>
    <w:rsid w:val="00C945DF"/>
    <w:rsid w:val="00C95575"/>
    <w:rsid w:val="00CD0338"/>
    <w:rsid w:val="00D148CA"/>
    <w:rsid w:val="00D402F8"/>
    <w:rsid w:val="00D45F4E"/>
    <w:rsid w:val="00D6287D"/>
    <w:rsid w:val="00D777F7"/>
    <w:rsid w:val="00D80DF9"/>
    <w:rsid w:val="00DA0A5D"/>
    <w:rsid w:val="00DB3626"/>
    <w:rsid w:val="00DB6DD9"/>
    <w:rsid w:val="00DC0533"/>
    <w:rsid w:val="00DD4DF9"/>
    <w:rsid w:val="00E067B9"/>
    <w:rsid w:val="00E06CED"/>
    <w:rsid w:val="00E158CA"/>
    <w:rsid w:val="00E23F1F"/>
    <w:rsid w:val="00E33DD0"/>
    <w:rsid w:val="00E43296"/>
    <w:rsid w:val="00E44F14"/>
    <w:rsid w:val="00E60952"/>
    <w:rsid w:val="00E62522"/>
    <w:rsid w:val="00EB6DE1"/>
    <w:rsid w:val="00EC662C"/>
    <w:rsid w:val="00EE51FF"/>
    <w:rsid w:val="00EF0D17"/>
    <w:rsid w:val="00EF657D"/>
    <w:rsid w:val="00F76AAB"/>
    <w:rsid w:val="00F8092A"/>
    <w:rsid w:val="00F87ABA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Беленец Оксана Викторовна</cp:lastModifiedBy>
  <cp:revision>3</cp:revision>
  <cp:lastPrinted>2019-07-08T11:05:00Z</cp:lastPrinted>
  <dcterms:created xsi:type="dcterms:W3CDTF">2019-09-02T06:09:00Z</dcterms:created>
  <dcterms:modified xsi:type="dcterms:W3CDTF">2019-09-03T09:09:00Z</dcterms:modified>
</cp:coreProperties>
</file>