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CD033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</w:t>
      </w:r>
      <w:r w:rsidRPr="00CD0338">
        <w:rPr>
          <w:rFonts w:cs="Times New Roman"/>
          <w:szCs w:val="28"/>
        </w:rPr>
        <w:t>ответственное за проведение оценки фактического воздействия</w:t>
      </w:r>
      <w:r w:rsidR="00687F96" w:rsidRPr="00CD0338">
        <w:rPr>
          <w:rFonts w:cs="Times New Roman"/>
          <w:szCs w:val="28"/>
        </w:rPr>
        <w:t>:</w:t>
      </w:r>
    </w:p>
    <w:p w:rsidR="0027743D" w:rsidRPr="008B20C8" w:rsidRDefault="00DD4DF9" w:rsidP="006317D9">
      <w:pPr>
        <w:ind w:firstLine="1843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департамент архитектуры и градостроительства </w:t>
      </w:r>
      <w:r w:rsidR="001A6A25" w:rsidRPr="00CD0338">
        <w:rPr>
          <w:rFonts w:cs="Times New Roman"/>
          <w:szCs w:val="28"/>
          <w:u w:val="single"/>
        </w:rPr>
        <w:br/>
      </w:r>
      <w:r w:rsidR="001A6A25">
        <w:rPr>
          <w:rFonts w:cs="Times New Roman"/>
          <w:szCs w:val="28"/>
        </w:rPr>
        <w:t xml:space="preserve">                                                  </w:t>
      </w:r>
      <w:r w:rsidR="0027743D" w:rsidRPr="008B20C8">
        <w:rPr>
          <w:rFonts w:cs="Times New Roman"/>
          <w:szCs w:val="28"/>
        </w:rPr>
        <w:t>(</w:t>
      </w:r>
      <w:r w:rsidR="0027743D" w:rsidRPr="008B20C8">
        <w:rPr>
          <w:rFonts w:cs="Times New Roman"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</w:t>
      </w:r>
      <w:r w:rsidRPr="00CD0338">
        <w:rPr>
          <w:rFonts w:cs="Times New Roman"/>
          <w:szCs w:val="28"/>
        </w:rPr>
        <w:t xml:space="preserve">правового акта: </w:t>
      </w:r>
    </w:p>
    <w:p w:rsidR="0027743D" w:rsidRPr="00CD0338" w:rsidRDefault="00BE7EB9" w:rsidP="0027743D">
      <w:pPr>
        <w:jc w:val="both"/>
        <w:rPr>
          <w:rFonts w:cs="Times New Roman"/>
          <w:szCs w:val="28"/>
        </w:rPr>
      </w:pPr>
      <w:r w:rsidRPr="00BE7EB9">
        <w:rPr>
          <w:rFonts w:cs="Times New Roman"/>
          <w:szCs w:val="28"/>
          <w:u w:val="single"/>
        </w:rPr>
        <w:t>решение Думы города от 29.09.2006 № 74-IVДГ «О правилах распространения наружной рекламы на территории города Сургута»</w:t>
      </w:r>
      <w:r w:rsidR="006317D9" w:rsidRPr="00CD033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EE51FF" w:rsidRPr="00CD0338" w:rsidRDefault="00EE51FF" w:rsidP="00EE51FF">
      <w:pPr>
        <w:jc w:val="both"/>
        <w:rPr>
          <w:rFonts w:cs="Times New Roman"/>
          <w:szCs w:val="28"/>
          <w:u w:val="single"/>
        </w:rPr>
      </w:pPr>
      <w:r w:rsidRPr="00CD0338">
        <w:rPr>
          <w:rFonts w:cs="Times New Roman"/>
          <w:szCs w:val="28"/>
          <w:u w:val="single"/>
        </w:rPr>
        <w:t>Настоящи</w:t>
      </w:r>
      <w:r w:rsidR="00BE7EB9">
        <w:rPr>
          <w:rFonts w:cs="Times New Roman"/>
          <w:szCs w:val="28"/>
          <w:u w:val="single"/>
        </w:rPr>
        <w:t>е</w:t>
      </w:r>
      <w:r w:rsidRPr="00CD0338">
        <w:rPr>
          <w:rFonts w:cs="Times New Roman"/>
          <w:szCs w:val="28"/>
          <w:u w:val="single"/>
        </w:rPr>
        <w:t xml:space="preserve"> </w:t>
      </w:r>
      <w:r w:rsidR="00BE7EB9">
        <w:rPr>
          <w:rFonts w:cs="Times New Roman"/>
          <w:szCs w:val="28"/>
          <w:u w:val="single"/>
        </w:rPr>
        <w:t>правила</w:t>
      </w:r>
      <w:r w:rsidR="00CD0338">
        <w:rPr>
          <w:rFonts w:cs="Times New Roman"/>
          <w:szCs w:val="28"/>
          <w:u w:val="single"/>
        </w:rPr>
        <w:t>,</w:t>
      </w:r>
      <w:r w:rsidRPr="00CD0338">
        <w:rPr>
          <w:rFonts w:cs="Times New Roman"/>
          <w:szCs w:val="28"/>
          <w:u w:val="single"/>
        </w:rPr>
        <w:t xml:space="preserve"> разработан</w:t>
      </w:r>
      <w:r w:rsidR="00BE7EB9">
        <w:rPr>
          <w:rFonts w:cs="Times New Roman"/>
          <w:szCs w:val="28"/>
          <w:u w:val="single"/>
        </w:rPr>
        <w:t>ы</w:t>
      </w:r>
      <w:r w:rsidRPr="00CD0338">
        <w:rPr>
          <w:rFonts w:cs="Times New Roman"/>
          <w:szCs w:val="28"/>
          <w:u w:val="single"/>
        </w:rPr>
        <w:t xml:space="preserve"> для </w:t>
      </w:r>
      <w:r w:rsidR="008677EC" w:rsidRPr="00CD0338">
        <w:rPr>
          <w:rFonts w:cs="Times New Roman"/>
          <w:szCs w:val="28"/>
          <w:u w:val="single"/>
        </w:rPr>
        <w:t xml:space="preserve">устранения правовых пробелов в муниципальном правовом регулировании, в части </w:t>
      </w:r>
      <w:r w:rsidR="00BE7EB9" w:rsidRPr="00BE7EB9">
        <w:rPr>
          <w:rFonts w:cs="Times New Roman"/>
          <w:szCs w:val="28"/>
          <w:u w:val="single"/>
        </w:rPr>
        <w:t>определ</w:t>
      </w:r>
      <w:r w:rsidR="00BE7EB9">
        <w:rPr>
          <w:rFonts w:cs="Times New Roman"/>
          <w:szCs w:val="28"/>
          <w:u w:val="single"/>
        </w:rPr>
        <w:t>ения</w:t>
      </w:r>
      <w:r w:rsidR="00BE7EB9" w:rsidRPr="00BE7EB9">
        <w:rPr>
          <w:rFonts w:cs="Times New Roman"/>
          <w:szCs w:val="28"/>
          <w:u w:val="single"/>
        </w:rPr>
        <w:t xml:space="preserve"> тип</w:t>
      </w:r>
      <w:r w:rsidR="00BE7EB9">
        <w:rPr>
          <w:rFonts w:cs="Times New Roman"/>
          <w:szCs w:val="28"/>
          <w:u w:val="single"/>
        </w:rPr>
        <w:t>ов</w:t>
      </w:r>
      <w:r w:rsidR="00BE7EB9" w:rsidRPr="00BE7EB9">
        <w:rPr>
          <w:rFonts w:cs="Times New Roman"/>
          <w:szCs w:val="28"/>
          <w:u w:val="single"/>
        </w:rPr>
        <w:t xml:space="preserve"> и вид</w:t>
      </w:r>
      <w:r w:rsidR="00BE7EB9">
        <w:rPr>
          <w:rFonts w:cs="Times New Roman"/>
          <w:szCs w:val="28"/>
          <w:u w:val="single"/>
        </w:rPr>
        <w:t>ов</w:t>
      </w:r>
      <w:r w:rsidR="00BE7EB9" w:rsidRPr="00BE7EB9">
        <w:rPr>
          <w:rFonts w:cs="Times New Roman"/>
          <w:szCs w:val="28"/>
          <w:u w:val="single"/>
        </w:rPr>
        <w:t xml:space="preserve"> рекламных конструкций, допустимых и недопустимых к установке на территории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</w:t>
      </w:r>
      <w:r w:rsidR="00BE7EB9">
        <w:rPr>
          <w:rFonts w:cs="Times New Roman"/>
          <w:szCs w:val="28"/>
          <w:u w:val="single"/>
        </w:rPr>
        <w:t>ого</w:t>
      </w:r>
      <w:r w:rsidR="00BE7EB9" w:rsidRPr="00BE7EB9">
        <w:rPr>
          <w:rFonts w:cs="Times New Roman"/>
          <w:szCs w:val="28"/>
          <w:u w:val="single"/>
        </w:rPr>
        <w:t xml:space="preserve"> округ</w:t>
      </w:r>
      <w:r w:rsidR="00BE7EB9">
        <w:rPr>
          <w:rFonts w:cs="Times New Roman"/>
          <w:szCs w:val="28"/>
          <w:u w:val="single"/>
        </w:rPr>
        <w:t>а</w:t>
      </w:r>
      <w:r w:rsidR="008677EC" w:rsidRPr="00CD0338">
        <w:rPr>
          <w:rFonts w:cs="Times New Roman"/>
          <w:szCs w:val="28"/>
          <w:u w:val="single"/>
        </w:rPr>
        <w:t>.</w:t>
      </w:r>
    </w:p>
    <w:p w:rsidR="0027743D" w:rsidRPr="00EE51FF" w:rsidRDefault="0027743D" w:rsidP="00CD0338">
      <w:pPr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DA1C4C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</w:t>
      </w:r>
      <w:r w:rsidRPr="00911EE9">
        <w:rPr>
          <w:rFonts w:cs="Times New Roman"/>
          <w:szCs w:val="28"/>
        </w:rPr>
        <w:t>правового акта, в отношении которого проведена</w:t>
      </w:r>
      <w:r w:rsidR="00CD0338" w:rsidRPr="00911EE9">
        <w:rPr>
          <w:rFonts w:cs="Times New Roman"/>
          <w:szCs w:val="28"/>
        </w:rPr>
        <w:t xml:space="preserve"> </w:t>
      </w:r>
      <w:r w:rsidRPr="00911EE9">
        <w:rPr>
          <w:rFonts w:cs="Times New Roman"/>
          <w:szCs w:val="28"/>
        </w:rPr>
        <w:t>ОРВ:</w:t>
      </w:r>
    </w:p>
    <w:p w:rsidR="0027743D" w:rsidRPr="00DA1C4C" w:rsidRDefault="00DA1C4C" w:rsidP="00DA1C4C">
      <w:pPr>
        <w:jc w:val="both"/>
        <w:rPr>
          <w:rFonts w:cs="Times New Roman"/>
          <w:szCs w:val="28"/>
          <w:u w:val="single"/>
        </w:rPr>
      </w:pPr>
      <w:r w:rsidRPr="00E37F84">
        <w:rPr>
          <w:rFonts w:cs="Times New Roman"/>
          <w:szCs w:val="28"/>
          <w:u w:val="single"/>
        </w:rPr>
        <w:t>начало: «02» апреля 2018г. по «13» апреля 2018г.</w:t>
      </w:r>
      <w:r w:rsidR="0027743D" w:rsidRPr="00DA1C4C">
        <w:rPr>
          <w:rFonts w:cs="Times New Roman"/>
          <w:szCs w:val="28"/>
          <w:u w:val="single"/>
        </w:rPr>
        <w:t xml:space="preserve">                                                                        </w:t>
      </w:r>
    </w:p>
    <w:p w:rsidR="00552401" w:rsidRPr="00911EE9" w:rsidRDefault="00552401" w:rsidP="00911EE9">
      <w:pPr>
        <w:jc w:val="both"/>
        <w:rPr>
          <w:rFonts w:cs="Times New Roman"/>
          <w:szCs w:val="28"/>
          <w:u w:val="single"/>
        </w:rPr>
      </w:pPr>
      <w:r w:rsidRPr="00911EE9">
        <w:rPr>
          <w:rFonts w:cs="Times New Roman"/>
          <w:szCs w:val="28"/>
          <w:u w:val="single"/>
        </w:rPr>
        <w:t xml:space="preserve">начало: </w:t>
      </w:r>
      <w:r w:rsidR="00911EE9" w:rsidRPr="00911EE9">
        <w:rPr>
          <w:rFonts w:cs="Times New Roman"/>
          <w:szCs w:val="28"/>
          <w:u w:val="single"/>
        </w:rPr>
        <w:t>«</w:t>
      </w:r>
      <w:r w:rsidR="00A63F02">
        <w:rPr>
          <w:rFonts w:cs="Times New Roman"/>
          <w:szCs w:val="28"/>
          <w:u w:val="single"/>
        </w:rPr>
        <w:t>18</w:t>
      </w:r>
      <w:r w:rsidR="00911EE9" w:rsidRPr="00911EE9">
        <w:rPr>
          <w:rFonts w:cs="Times New Roman"/>
          <w:szCs w:val="28"/>
          <w:u w:val="single"/>
        </w:rPr>
        <w:t xml:space="preserve">» </w:t>
      </w:r>
      <w:r w:rsidR="00A63F02">
        <w:rPr>
          <w:rFonts w:cs="Times New Roman"/>
          <w:szCs w:val="28"/>
          <w:u w:val="single"/>
        </w:rPr>
        <w:t>марта</w:t>
      </w:r>
      <w:r w:rsidR="00911EE9" w:rsidRPr="00911EE9">
        <w:rPr>
          <w:rFonts w:cs="Times New Roman"/>
          <w:szCs w:val="28"/>
          <w:u w:val="single"/>
        </w:rPr>
        <w:t xml:space="preserve"> 201</w:t>
      </w:r>
      <w:r w:rsidR="00A63F02">
        <w:rPr>
          <w:rFonts w:cs="Times New Roman"/>
          <w:szCs w:val="28"/>
          <w:u w:val="single"/>
        </w:rPr>
        <w:t>9г. по «29</w:t>
      </w:r>
      <w:r w:rsidR="00911EE9" w:rsidRPr="00911EE9">
        <w:rPr>
          <w:rFonts w:cs="Times New Roman"/>
          <w:szCs w:val="28"/>
          <w:u w:val="single"/>
        </w:rPr>
        <w:t xml:space="preserve">» </w:t>
      </w:r>
      <w:r w:rsidR="00A63F02">
        <w:rPr>
          <w:rFonts w:cs="Times New Roman"/>
          <w:szCs w:val="28"/>
          <w:u w:val="single"/>
        </w:rPr>
        <w:t>марта</w:t>
      </w:r>
      <w:r w:rsidR="00911EE9" w:rsidRPr="00911EE9">
        <w:rPr>
          <w:rFonts w:cs="Times New Roman"/>
          <w:szCs w:val="28"/>
          <w:u w:val="single"/>
        </w:rPr>
        <w:t xml:space="preserve"> 201</w:t>
      </w:r>
      <w:r w:rsidR="00A63F02">
        <w:rPr>
          <w:rFonts w:cs="Times New Roman"/>
          <w:szCs w:val="28"/>
          <w:u w:val="single"/>
        </w:rPr>
        <w:t>9</w:t>
      </w:r>
      <w:r w:rsidR="00911EE9" w:rsidRPr="00911EE9">
        <w:rPr>
          <w:rFonts w:cs="Times New Roman"/>
          <w:szCs w:val="28"/>
          <w:u w:val="single"/>
        </w:rPr>
        <w:t>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2F504B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 xml:space="preserve">1.5. </w:t>
      </w:r>
      <w:r w:rsidRPr="002F504B">
        <w:rPr>
          <w:rFonts w:cs="Times New Roman"/>
          <w:szCs w:val="28"/>
        </w:rPr>
        <w:t>Дата размещения уведомления о проведении публичных консультаций по действующему муниципальному</w:t>
      </w:r>
      <w:r w:rsidR="002F504B">
        <w:rPr>
          <w:rFonts w:cs="Times New Roman"/>
          <w:szCs w:val="28"/>
        </w:rPr>
        <w:t xml:space="preserve"> нормативному правовому акту: </w:t>
      </w:r>
      <w:r w:rsidR="002F504B">
        <w:rPr>
          <w:rFonts w:cs="Times New Roman"/>
          <w:szCs w:val="28"/>
        </w:rPr>
        <w:br/>
        <w:t>«03»</w:t>
      </w:r>
      <w:r w:rsidRPr="002F504B">
        <w:rPr>
          <w:rFonts w:cs="Times New Roman"/>
          <w:szCs w:val="28"/>
        </w:rPr>
        <w:t xml:space="preserve"> </w:t>
      </w:r>
      <w:r w:rsidR="002F504B">
        <w:rPr>
          <w:rFonts w:cs="Times New Roman"/>
          <w:szCs w:val="28"/>
        </w:rPr>
        <w:t xml:space="preserve">февраля </w:t>
      </w:r>
      <w:r w:rsidRPr="002F504B">
        <w:rPr>
          <w:rFonts w:cs="Times New Roman"/>
          <w:szCs w:val="28"/>
        </w:rPr>
        <w:t>20</w:t>
      </w:r>
      <w:r w:rsidR="002F504B">
        <w:rPr>
          <w:rFonts w:cs="Times New Roman"/>
          <w:szCs w:val="28"/>
        </w:rPr>
        <w:t>20 г</w:t>
      </w:r>
      <w:r w:rsidRPr="002F504B">
        <w:rPr>
          <w:rFonts w:cs="Times New Roman"/>
          <w:szCs w:val="28"/>
        </w:rPr>
        <w:t>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2F504B">
        <w:t xml:space="preserve"> </w:t>
      </w:r>
      <w:r w:rsidRPr="002F504B">
        <w:rPr>
          <w:rFonts w:cs="Times New Roman"/>
          <w:szCs w:val="28"/>
        </w:rPr>
        <w:t xml:space="preserve">действующему муниципальному нормативному правовому акту:                                  начало: </w:t>
      </w:r>
      <w:r w:rsidR="00C46EE2">
        <w:rPr>
          <w:rFonts w:cs="Times New Roman"/>
          <w:szCs w:val="28"/>
        </w:rPr>
        <w:t>«</w:t>
      </w:r>
      <w:r w:rsidR="002F504B">
        <w:rPr>
          <w:rFonts w:cs="Times New Roman"/>
          <w:szCs w:val="28"/>
        </w:rPr>
        <w:t>03»</w:t>
      </w:r>
      <w:r w:rsidR="002F504B" w:rsidRPr="002F504B">
        <w:rPr>
          <w:rFonts w:cs="Times New Roman"/>
          <w:szCs w:val="28"/>
        </w:rPr>
        <w:t xml:space="preserve"> </w:t>
      </w:r>
      <w:r w:rsidR="002F504B">
        <w:rPr>
          <w:rFonts w:cs="Times New Roman"/>
          <w:szCs w:val="28"/>
        </w:rPr>
        <w:t xml:space="preserve">февраля </w:t>
      </w:r>
      <w:r w:rsidR="002F504B" w:rsidRPr="002F504B">
        <w:rPr>
          <w:rFonts w:cs="Times New Roman"/>
          <w:szCs w:val="28"/>
        </w:rPr>
        <w:t>20</w:t>
      </w:r>
      <w:r w:rsidR="002F504B">
        <w:rPr>
          <w:rFonts w:cs="Times New Roman"/>
          <w:szCs w:val="28"/>
        </w:rPr>
        <w:t xml:space="preserve">20 </w:t>
      </w:r>
      <w:r w:rsidRPr="002F504B">
        <w:rPr>
          <w:rFonts w:cs="Times New Roman"/>
          <w:szCs w:val="28"/>
        </w:rPr>
        <w:t xml:space="preserve">г.; окончание: </w:t>
      </w:r>
      <w:r w:rsidR="002F504B">
        <w:rPr>
          <w:rFonts w:cs="Times New Roman"/>
          <w:szCs w:val="28"/>
        </w:rPr>
        <w:t>«14»</w:t>
      </w:r>
      <w:r w:rsidR="002F504B" w:rsidRPr="002F504B">
        <w:rPr>
          <w:rFonts w:cs="Times New Roman"/>
          <w:szCs w:val="28"/>
        </w:rPr>
        <w:t xml:space="preserve"> </w:t>
      </w:r>
      <w:r w:rsidR="002F504B">
        <w:rPr>
          <w:rFonts w:cs="Times New Roman"/>
          <w:szCs w:val="28"/>
        </w:rPr>
        <w:t xml:space="preserve">февраля </w:t>
      </w:r>
      <w:r w:rsidR="002F504B" w:rsidRPr="002F504B">
        <w:rPr>
          <w:rFonts w:cs="Times New Roman"/>
          <w:szCs w:val="28"/>
        </w:rPr>
        <w:t>20</w:t>
      </w:r>
      <w:r w:rsidR="002F504B">
        <w:rPr>
          <w:rFonts w:cs="Times New Roman"/>
          <w:szCs w:val="28"/>
        </w:rPr>
        <w:t>20 г</w:t>
      </w:r>
      <w:r w:rsidRPr="002F504B">
        <w:rPr>
          <w:rFonts w:cs="Times New Roman"/>
          <w:szCs w:val="28"/>
        </w:rPr>
        <w:t>.</w:t>
      </w:r>
    </w:p>
    <w:p w:rsidR="0027743D" w:rsidRPr="002F504B" w:rsidRDefault="0027743D" w:rsidP="0027743D">
      <w:pPr>
        <w:ind w:firstLine="720"/>
        <w:jc w:val="both"/>
        <w:rPr>
          <w:rFonts w:cs="Times New Roman"/>
          <w:szCs w:val="28"/>
          <w:highlight w:val="yellow"/>
        </w:rPr>
      </w:pPr>
    </w:p>
    <w:p w:rsidR="0027743D" w:rsidRPr="00C21E80" w:rsidRDefault="0027743D" w:rsidP="0027743D">
      <w:pPr>
        <w:ind w:firstLine="720"/>
        <w:jc w:val="both"/>
        <w:rPr>
          <w:rFonts w:cs="Times New Roman"/>
          <w:szCs w:val="28"/>
        </w:rPr>
      </w:pPr>
      <w:r w:rsidRPr="00C21E80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E37F84" w:rsidRDefault="0027743D" w:rsidP="0027743D">
      <w:pPr>
        <w:ind w:firstLine="720"/>
        <w:jc w:val="both"/>
        <w:rPr>
          <w:rFonts w:cs="Times New Roman"/>
          <w:szCs w:val="28"/>
        </w:rPr>
      </w:pPr>
      <w:r w:rsidRPr="00C21E80">
        <w:rPr>
          <w:rFonts w:cs="Times New Roman"/>
          <w:szCs w:val="28"/>
        </w:rPr>
        <w:t>Всего замечаний и предложений</w:t>
      </w:r>
      <w:r w:rsidRPr="00E37F84">
        <w:rPr>
          <w:rFonts w:cs="Times New Roman"/>
          <w:szCs w:val="28"/>
        </w:rPr>
        <w:t xml:space="preserve">: </w:t>
      </w:r>
      <w:r w:rsidR="00A57E90" w:rsidRPr="00E37F84">
        <w:rPr>
          <w:rFonts w:cs="Times New Roman"/>
          <w:szCs w:val="28"/>
        </w:rPr>
        <w:t>3</w:t>
      </w:r>
      <w:r w:rsidRPr="00E37F84">
        <w:rPr>
          <w:rFonts w:cs="Times New Roman"/>
          <w:szCs w:val="28"/>
        </w:rPr>
        <w:t>, из них:</w:t>
      </w:r>
    </w:p>
    <w:p w:rsidR="0027743D" w:rsidRDefault="00C21E80" w:rsidP="0027743D">
      <w:pPr>
        <w:jc w:val="both"/>
        <w:rPr>
          <w:rFonts w:cs="Times New Roman"/>
          <w:szCs w:val="28"/>
        </w:rPr>
      </w:pPr>
      <w:r w:rsidRPr="00E37F84">
        <w:rPr>
          <w:rFonts w:cs="Times New Roman"/>
          <w:szCs w:val="28"/>
        </w:rPr>
        <w:t>приняты полностью: 0</w:t>
      </w:r>
      <w:r w:rsidR="0027743D" w:rsidRPr="00E37F84">
        <w:rPr>
          <w:rFonts w:cs="Times New Roman"/>
          <w:szCs w:val="28"/>
        </w:rPr>
        <w:t xml:space="preserve">, приняты частично: </w:t>
      </w:r>
      <w:r w:rsidRPr="00E37F84">
        <w:rPr>
          <w:rFonts w:cs="Times New Roman"/>
          <w:szCs w:val="28"/>
        </w:rPr>
        <w:t>0</w:t>
      </w:r>
      <w:r w:rsidR="0027743D" w:rsidRPr="00E37F84">
        <w:rPr>
          <w:rFonts w:cs="Times New Roman"/>
          <w:szCs w:val="28"/>
        </w:rPr>
        <w:t xml:space="preserve">, не приняты: </w:t>
      </w:r>
      <w:r w:rsidR="00A57E90" w:rsidRPr="00E37F84">
        <w:rPr>
          <w:rFonts w:cs="Times New Roman"/>
          <w:szCs w:val="28"/>
        </w:rPr>
        <w:t>3</w:t>
      </w:r>
      <w:r w:rsidR="0027743D" w:rsidRPr="00E37F84">
        <w:rPr>
          <w:rFonts w:cs="Times New Roman"/>
          <w:szCs w:val="28"/>
        </w:rPr>
        <w:t>.</w:t>
      </w:r>
    </w:p>
    <w:p w:rsidR="00A57E90" w:rsidRPr="008B20C8" w:rsidRDefault="00A57E90" w:rsidP="0027743D">
      <w:pPr>
        <w:jc w:val="both"/>
        <w:rPr>
          <w:rFonts w:cs="Times New Roman"/>
          <w:szCs w:val="28"/>
        </w:rPr>
      </w:pPr>
      <w:r w:rsidRPr="00E37F84">
        <w:rPr>
          <w:rFonts w:cs="Times New Roman"/>
          <w:szCs w:val="28"/>
        </w:rPr>
        <w:t>Кроме того, получен 1 отзыв в поддержку действующего правового регулирования.</w:t>
      </w:r>
      <w:r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CD0338" w:rsidRDefault="0027743D" w:rsidP="0027743D">
      <w:pPr>
        <w:ind w:firstLine="720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фамилия, имя, отчество: </w:t>
      </w:r>
      <w:r w:rsidR="00BD0E59" w:rsidRPr="00CD0338">
        <w:rPr>
          <w:rFonts w:cs="Times New Roman"/>
          <w:szCs w:val="28"/>
          <w:u w:val="single"/>
        </w:rPr>
        <w:t>Беленец Оксана Викторовна</w:t>
      </w:r>
    </w:p>
    <w:p w:rsidR="0027743D" w:rsidRPr="00CD0338" w:rsidRDefault="0027743D" w:rsidP="00BD0E59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должность: </w:t>
      </w:r>
      <w:r w:rsidR="00BD0E59" w:rsidRPr="00CD0338">
        <w:rPr>
          <w:rFonts w:cs="Times New Roman"/>
          <w:szCs w:val="28"/>
          <w:u w:val="single"/>
        </w:rPr>
        <w:t>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телефон: </w:t>
      </w:r>
      <w:r w:rsidR="0010022D" w:rsidRPr="00CD0338">
        <w:rPr>
          <w:rFonts w:cs="Times New Roman"/>
          <w:szCs w:val="28"/>
          <w:u w:val="single"/>
        </w:rPr>
        <w:t>(3462)</w:t>
      </w:r>
      <w:r w:rsidR="00BD0E59" w:rsidRPr="00CD0338">
        <w:rPr>
          <w:rFonts w:cs="Times New Roman"/>
          <w:szCs w:val="28"/>
          <w:u w:val="single"/>
        </w:rPr>
        <w:t>52-82</w:t>
      </w:r>
      <w:r w:rsidR="0010022D" w:rsidRPr="00CD0338">
        <w:rPr>
          <w:rFonts w:cs="Times New Roman"/>
          <w:szCs w:val="28"/>
          <w:u w:val="single"/>
        </w:rPr>
        <w:t>-</w:t>
      </w:r>
      <w:r w:rsidR="00BD0E59" w:rsidRPr="00CD0338">
        <w:rPr>
          <w:rFonts w:cs="Times New Roman"/>
          <w:szCs w:val="28"/>
          <w:u w:val="single"/>
        </w:rPr>
        <w:t>95</w:t>
      </w:r>
    </w:p>
    <w:p w:rsidR="0027743D" w:rsidRPr="00CD033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CD0338">
        <w:rPr>
          <w:rFonts w:cs="Times New Roman"/>
          <w:szCs w:val="28"/>
        </w:rPr>
        <w:t xml:space="preserve">адрес электронной почты: 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belenets</w:t>
      </w:r>
      <w:proofErr w:type="spellEnd"/>
      <w:r w:rsidR="00BD0E59" w:rsidRPr="00CD0338">
        <w:rPr>
          <w:rFonts w:cs="Times New Roman"/>
          <w:szCs w:val="28"/>
          <w:u w:val="single"/>
        </w:rPr>
        <w:t>_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ov</w:t>
      </w:r>
      <w:proofErr w:type="spellEnd"/>
      <w:r w:rsidR="00BD0E59" w:rsidRPr="00CD0338">
        <w:rPr>
          <w:rFonts w:cs="Times New Roman"/>
          <w:szCs w:val="28"/>
          <w:u w:val="single"/>
        </w:rPr>
        <w:t>@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ru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552401" w:rsidTr="0055240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C3458" w:rsidRPr="00552401" w:rsidTr="00552401">
        <w:tc>
          <w:tcPr>
            <w:tcW w:w="3714" w:type="dxa"/>
          </w:tcPr>
          <w:p w:rsidR="005C3458" w:rsidRPr="00E37F84" w:rsidRDefault="005C3458" w:rsidP="005C3458">
            <w:pPr>
              <w:ind w:left="57" w:right="57"/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 xml:space="preserve"> Изменение базовой ставки, с учетом плановой инфляции, индекса потребительских цен.</w:t>
            </w:r>
          </w:p>
        </w:tc>
        <w:tc>
          <w:tcPr>
            <w:tcW w:w="3657" w:type="dxa"/>
          </w:tcPr>
          <w:p w:rsidR="005C3458" w:rsidRPr="00E37F84" w:rsidRDefault="005C3458" w:rsidP="005C3458">
            <w:pPr>
              <w:ind w:left="57" w:right="57"/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>прозрачность применения базовых ставок для определения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либо объектах, государственная собственность на которые не разграничена, да/нет</w:t>
            </w:r>
          </w:p>
        </w:tc>
        <w:tc>
          <w:tcPr>
            <w:tcW w:w="2977" w:type="dxa"/>
          </w:tcPr>
          <w:p w:rsidR="005C3458" w:rsidRPr="00E37F84" w:rsidRDefault="005C3458" w:rsidP="00E43296">
            <w:pPr>
              <w:jc w:val="center"/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>2018 год - да</w:t>
            </w:r>
          </w:p>
        </w:tc>
        <w:tc>
          <w:tcPr>
            <w:tcW w:w="1701" w:type="dxa"/>
          </w:tcPr>
          <w:p w:rsidR="005C3458" w:rsidRPr="00E37F84" w:rsidRDefault="005C3458" w:rsidP="00E43296">
            <w:pPr>
              <w:jc w:val="center"/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>да</w:t>
            </w:r>
          </w:p>
        </w:tc>
        <w:tc>
          <w:tcPr>
            <w:tcW w:w="3402" w:type="dxa"/>
          </w:tcPr>
          <w:p w:rsidR="005C3458" w:rsidRPr="00E37F84" w:rsidRDefault="005C3458" w:rsidP="005C3458">
            <w:pPr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>Федеральный закон от 05.12.2017 № 362-ФЗ «О федеральном бюджете на 2018 год и на плановый период 2019 и 2020 годов»; решение Думы города от 29.09.2006 №74-IVДГ «О правилах распространения наружной рекламы на территории города Сургута».</w:t>
            </w:r>
          </w:p>
        </w:tc>
      </w:tr>
      <w:tr w:rsidR="005C3458" w:rsidRPr="00552401" w:rsidTr="00552401">
        <w:tc>
          <w:tcPr>
            <w:tcW w:w="3714" w:type="dxa"/>
          </w:tcPr>
          <w:p w:rsidR="005C3458" w:rsidRPr="00E37F84" w:rsidRDefault="005C3458" w:rsidP="005C3458">
            <w:pPr>
              <w:ind w:left="57" w:right="57"/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>Приведение в соответствие с действующим законодатель-</w:t>
            </w:r>
            <w:proofErr w:type="spellStart"/>
            <w:r w:rsidRPr="00E37F84">
              <w:rPr>
                <w:rFonts w:cs="Times New Roman"/>
                <w:szCs w:val="28"/>
              </w:rPr>
              <w:t>ством</w:t>
            </w:r>
            <w:proofErr w:type="spellEnd"/>
          </w:p>
        </w:tc>
        <w:tc>
          <w:tcPr>
            <w:tcW w:w="3657" w:type="dxa"/>
          </w:tcPr>
          <w:p w:rsidR="005C3458" w:rsidRPr="00E37F84" w:rsidRDefault="005C3458" w:rsidP="005C3458">
            <w:pPr>
              <w:ind w:left="57" w:right="57"/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2977" w:type="dxa"/>
          </w:tcPr>
          <w:p w:rsidR="005C3458" w:rsidRDefault="005C3458" w:rsidP="00E43296">
            <w:pPr>
              <w:jc w:val="center"/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 xml:space="preserve">2018 год </w:t>
            </w:r>
            <w:r w:rsidR="00E37F84">
              <w:rPr>
                <w:rFonts w:cs="Times New Roman"/>
                <w:szCs w:val="28"/>
              </w:rPr>
              <w:t>–</w:t>
            </w:r>
            <w:r w:rsidRPr="00E37F84">
              <w:rPr>
                <w:rFonts w:cs="Times New Roman"/>
                <w:szCs w:val="28"/>
              </w:rPr>
              <w:t xml:space="preserve"> 0</w:t>
            </w:r>
          </w:p>
          <w:p w:rsidR="00E37F84" w:rsidRDefault="00E37F84" w:rsidP="00E43296">
            <w:pPr>
              <w:jc w:val="center"/>
              <w:rPr>
                <w:rFonts w:cs="Times New Roman"/>
                <w:szCs w:val="28"/>
              </w:rPr>
            </w:pPr>
          </w:p>
          <w:p w:rsidR="00E37F84" w:rsidRPr="00E37F84" w:rsidRDefault="00E37F84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5C3458" w:rsidRPr="00E37F84" w:rsidRDefault="005C3458" w:rsidP="00E43296">
            <w:pPr>
              <w:jc w:val="center"/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>0</w:t>
            </w:r>
          </w:p>
        </w:tc>
        <w:tc>
          <w:tcPr>
            <w:tcW w:w="3402" w:type="dxa"/>
          </w:tcPr>
          <w:p w:rsidR="005C3458" w:rsidRPr="00E37F84" w:rsidRDefault="005C3458" w:rsidP="005C3458">
            <w:pPr>
              <w:rPr>
                <w:rFonts w:cs="Times New Roman"/>
                <w:szCs w:val="28"/>
              </w:rPr>
            </w:pPr>
            <w:r w:rsidRPr="00E37F84">
              <w:rPr>
                <w:rFonts w:cs="Times New Roman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CD0338" w:rsidRPr="008B20C8" w:rsidTr="002B62E3">
        <w:trPr>
          <w:trHeight w:val="2254"/>
        </w:trPr>
        <w:tc>
          <w:tcPr>
            <w:tcW w:w="3714" w:type="dxa"/>
          </w:tcPr>
          <w:p w:rsidR="00CD0338" w:rsidRPr="00CD0338" w:rsidRDefault="003F0BB2" w:rsidP="00CD0338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3F0BB2">
              <w:rPr>
                <w:rFonts w:cs="Times New Roman"/>
                <w:iCs/>
                <w:szCs w:val="28"/>
              </w:rPr>
              <w:lastRenderedPageBreak/>
              <w:t>Соблюдение действующего законодательства</w:t>
            </w:r>
          </w:p>
        </w:tc>
        <w:tc>
          <w:tcPr>
            <w:tcW w:w="3657" w:type="dxa"/>
          </w:tcPr>
          <w:p w:rsidR="00CD0338" w:rsidRPr="00CD0338" w:rsidRDefault="003F0BB2" w:rsidP="003F0BB2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3F0BB2">
              <w:rPr>
                <w:rFonts w:cs="Times New Roman"/>
                <w:iCs/>
                <w:szCs w:val="28"/>
              </w:rPr>
              <w:t>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2977" w:type="dxa"/>
          </w:tcPr>
          <w:p w:rsidR="00CD0338" w:rsidRPr="00F76AAB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 xml:space="preserve">2019 год –  </w:t>
            </w:r>
            <w:r w:rsidR="003F0BB2">
              <w:rPr>
                <w:rFonts w:cs="Times New Roman"/>
                <w:szCs w:val="28"/>
              </w:rPr>
              <w:t>0</w:t>
            </w:r>
          </w:p>
          <w:p w:rsidR="00CD0338" w:rsidRPr="00F76AAB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CD0338" w:rsidRPr="00F76AAB" w:rsidRDefault="003F0BB2" w:rsidP="0055240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  <w:p w:rsidR="00CD0338" w:rsidRPr="00F76AAB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CD0338" w:rsidRPr="003F0BB2" w:rsidRDefault="003F0BB2" w:rsidP="0035035F">
            <w:pPr>
              <w:jc w:val="both"/>
              <w:rPr>
                <w:rFonts w:cs="Times New Roman"/>
                <w:szCs w:val="28"/>
              </w:rPr>
            </w:pPr>
            <w:r w:rsidRPr="003F0BB2">
              <w:rPr>
                <w:rFonts w:cs="Times New Roman"/>
                <w:szCs w:val="28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44F14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44F14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E44F14">
              <w:rPr>
                <w:rFonts w:cs="Times New Roman"/>
                <w:szCs w:val="28"/>
                <w:u w:val="single"/>
              </w:rPr>
              <w:t>тсутствуют</w:t>
            </w:r>
            <w:r w:rsidRPr="00E44F14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8B20C8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5E01DE" w:rsidTr="00B014AB">
        <w:trPr>
          <w:cantSplit/>
        </w:trPr>
        <w:tc>
          <w:tcPr>
            <w:tcW w:w="4815" w:type="dxa"/>
          </w:tcPr>
          <w:p w:rsidR="00607BC1" w:rsidRPr="005E01DE" w:rsidRDefault="00417A4C" w:rsidP="00D402F8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eastAsia="Times New Roman" w:cs="Times New Roman"/>
                <w:szCs w:val="28"/>
                <w:lang w:eastAsia="ru-RU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2126" w:type="dxa"/>
          </w:tcPr>
          <w:p w:rsidR="00F7425C" w:rsidRPr="005E01DE" w:rsidRDefault="00F7425C" w:rsidP="00F7425C">
            <w:pPr>
              <w:autoSpaceDE w:val="0"/>
              <w:autoSpaceDN w:val="0"/>
              <w:ind w:left="16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iCs/>
                <w:szCs w:val="28"/>
                <w:lang w:eastAsia="ru-RU"/>
              </w:rPr>
              <w:t xml:space="preserve">30 </w:t>
            </w:r>
          </w:p>
          <w:p w:rsidR="0027743D" w:rsidRPr="005E01DE" w:rsidRDefault="00F7425C" w:rsidP="00F7425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5E01DE">
              <w:rPr>
                <w:rFonts w:eastAsia="Times New Roman" w:cs="Times New Roman"/>
                <w:iCs/>
                <w:szCs w:val="28"/>
                <w:lang w:eastAsia="ru-RU"/>
              </w:rPr>
              <w:t>рекламораспространителей</w:t>
            </w:r>
            <w:proofErr w:type="spellEnd"/>
          </w:p>
        </w:tc>
        <w:tc>
          <w:tcPr>
            <w:tcW w:w="2410" w:type="dxa"/>
          </w:tcPr>
          <w:p w:rsidR="0027743D" w:rsidRPr="005E01DE" w:rsidRDefault="00607BC1" w:rsidP="00E43296">
            <w:pPr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5E01DE" w:rsidRDefault="00607BC1" w:rsidP="00E43296">
            <w:pPr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5E01DE" w:rsidRDefault="00E37F84" w:rsidP="008F5C44">
            <w:pPr>
              <w:jc w:val="both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Фактические</w:t>
            </w:r>
            <w:r w:rsidR="00F7425C" w:rsidRPr="005E01DE">
              <w:rPr>
                <w:rFonts w:cs="Times New Roman"/>
                <w:szCs w:val="28"/>
              </w:rPr>
              <w:t xml:space="preserve"> данные по результатам анализа прошлых лет</w:t>
            </w:r>
          </w:p>
        </w:tc>
      </w:tr>
    </w:tbl>
    <w:p w:rsidR="00D14192" w:rsidRPr="005E01DE" w:rsidRDefault="00D14192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F43A30" w:rsidRPr="005E01DE" w:rsidRDefault="00F43A30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F43A30" w:rsidRPr="005E01DE" w:rsidRDefault="00F43A30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5E01DE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5E01DE">
        <w:rPr>
          <w:rFonts w:cs="Times New Roman"/>
          <w:bCs/>
          <w:szCs w:val="28"/>
        </w:rPr>
        <w:lastRenderedPageBreak/>
        <w:t>4. </w:t>
      </w:r>
      <w:r w:rsidRPr="005E01DE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5E01DE">
        <w:rPr>
          <w:rFonts w:cs="Times New Roman"/>
          <w:szCs w:val="28"/>
        </w:rPr>
        <w:t xml:space="preserve">правовым </w:t>
      </w:r>
      <w:r w:rsidRPr="005E01DE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7743D" w:rsidRPr="005E01DE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5E01D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5E01DE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5E01D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5E01DE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5E01D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5E01D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и доходов</w:t>
            </w:r>
          </w:p>
          <w:p w:rsidR="0027743D" w:rsidRPr="005E01D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5E01DE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3A0631" w:rsidRPr="005E01DE" w:rsidTr="0055055B">
        <w:trPr>
          <w:cantSplit/>
          <w:trHeight w:val="557"/>
        </w:trPr>
        <w:tc>
          <w:tcPr>
            <w:tcW w:w="15730" w:type="dxa"/>
            <w:gridSpan w:val="4"/>
            <w:tcBorders>
              <w:top w:val="single" w:sz="4" w:space="0" w:color="auto"/>
            </w:tcBorders>
          </w:tcPr>
          <w:p w:rsidR="003A0631" w:rsidRPr="005E01DE" w:rsidRDefault="0042029A" w:rsidP="0042029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департамент архитектуры и градостроительства </w:t>
            </w:r>
          </w:p>
        </w:tc>
      </w:tr>
      <w:tr w:rsidR="00807603" w:rsidRPr="008B20C8" w:rsidTr="00055779">
        <w:trPr>
          <w:cantSplit/>
          <w:trHeight w:val="2898"/>
        </w:trPr>
        <w:tc>
          <w:tcPr>
            <w:tcW w:w="4106" w:type="dxa"/>
          </w:tcPr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 xml:space="preserve">Разработка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- Югры или в муниципальной собственности, в том числе переданных в хозяйственное ведение или оперативное управление, на территории города Сургута </w:t>
            </w:r>
          </w:p>
        </w:tc>
        <w:tc>
          <w:tcPr>
            <w:tcW w:w="4678" w:type="dxa"/>
          </w:tcPr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>2018 - 2019 гг.</w:t>
            </w:r>
          </w:p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807603" w:rsidRPr="005E01DE" w:rsidRDefault="00807603" w:rsidP="00807603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807603" w:rsidRPr="005E01DE" w:rsidRDefault="00E37F84" w:rsidP="00D14192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cs="Times New Roman"/>
                <w:szCs w:val="28"/>
              </w:rPr>
              <w:t>Решение Думы города о бюджете</w:t>
            </w:r>
            <w:r w:rsidR="00D14192" w:rsidRPr="005E01DE">
              <w:rPr>
                <w:rFonts w:cs="Times New Roman"/>
                <w:i/>
                <w:iCs/>
                <w:szCs w:val="28"/>
              </w:rPr>
              <w:t xml:space="preserve"> </w:t>
            </w:r>
          </w:p>
        </w:tc>
      </w:tr>
      <w:tr w:rsidR="00807603" w:rsidRPr="008B20C8" w:rsidTr="00055779">
        <w:trPr>
          <w:cantSplit/>
          <w:trHeight w:val="2898"/>
        </w:trPr>
        <w:tc>
          <w:tcPr>
            <w:tcW w:w="4106" w:type="dxa"/>
          </w:tcPr>
          <w:p w:rsidR="00807603" w:rsidRPr="005E01DE" w:rsidRDefault="00807603" w:rsidP="00F43A30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lastRenderedPageBreak/>
              <w:t>Утверждённую схему размещения рекламных конструкций и вносимые в неё изменения опубликовыва</w:t>
            </w:r>
            <w:r w:rsidR="00F43A30" w:rsidRPr="005E01DE">
              <w:rPr>
                <w:rFonts w:cs="Times New Roman"/>
                <w:iCs/>
                <w:szCs w:val="28"/>
              </w:rPr>
              <w:t>ются</w:t>
            </w:r>
            <w:r w:rsidRPr="005E01DE">
              <w:rPr>
                <w:rFonts w:cs="Times New Roman"/>
                <w:iCs/>
                <w:szCs w:val="28"/>
              </w:rPr>
              <w:t xml:space="preserve"> (обнарод</w:t>
            </w:r>
            <w:r w:rsidR="00F43A30" w:rsidRPr="005E01DE">
              <w:rPr>
                <w:rFonts w:cs="Times New Roman"/>
                <w:iCs/>
                <w:szCs w:val="28"/>
              </w:rPr>
              <w:t>уются</w:t>
            </w:r>
            <w:r w:rsidRPr="005E01DE">
              <w:rPr>
                <w:rFonts w:cs="Times New Roman"/>
                <w:iCs/>
                <w:szCs w:val="28"/>
              </w:rPr>
              <w:t xml:space="preserve">)  </w:t>
            </w:r>
            <w:proofErr w:type="spellStart"/>
            <w:r w:rsidR="00F43A30" w:rsidRPr="005E01DE">
              <w:rPr>
                <w:rFonts w:cs="Times New Roman"/>
                <w:iCs/>
                <w:szCs w:val="28"/>
              </w:rPr>
              <w:t>ДАиГ</w:t>
            </w:r>
            <w:proofErr w:type="spellEnd"/>
            <w:r w:rsidR="00F43A30" w:rsidRPr="005E01DE">
              <w:rPr>
                <w:rFonts w:cs="Times New Roman"/>
                <w:iCs/>
                <w:szCs w:val="28"/>
              </w:rPr>
              <w:t xml:space="preserve"> </w:t>
            </w:r>
            <w:r w:rsidRPr="005E01DE">
              <w:rPr>
                <w:rFonts w:cs="Times New Roman"/>
                <w:iCs/>
                <w:szCs w:val="28"/>
              </w:rPr>
              <w:t>в порядке, установленном Уставом города Сургута для официального опубликования (обнародования) муниципальных правовых актов города Сургута</w:t>
            </w:r>
          </w:p>
        </w:tc>
        <w:tc>
          <w:tcPr>
            <w:tcW w:w="4678" w:type="dxa"/>
          </w:tcPr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>2018 - 2019 гг.</w:t>
            </w:r>
          </w:p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807603" w:rsidRPr="005E01DE" w:rsidRDefault="00807603" w:rsidP="00807603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807603" w:rsidRPr="005E01DE" w:rsidRDefault="00F43A30" w:rsidP="00807603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cs="Times New Roman"/>
                <w:szCs w:val="28"/>
              </w:rPr>
              <w:t>Решение Думы города о бюджете</w:t>
            </w:r>
          </w:p>
        </w:tc>
      </w:tr>
      <w:tr w:rsidR="00807603" w:rsidRPr="008B20C8" w:rsidTr="0042029A">
        <w:trPr>
          <w:cantSplit/>
          <w:trHeight w:val="1154"/>
        </w:trPr>
        <w:tc>
          <w:tcPr>
            <w:tcW w:w="4106" w:type="dxa"/>
          </w:tcPr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>Внесение изменений в схему размещения рекламных конструкций</w:t>
            </w:r>
          </w:p>
        </w:tc>
        <w:tc>
          <w:tcPr>
            <w:tcW w:w="4678" w:type="dxa"/>
          </w:tcPr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>2018 - 2019 гг.</w:t>
            </w:r>
          </w:p>
          <w:p w:rsidR="00807603" w:rsidRPr="005E01DE" w:rsidRDefault="00807603" w:rsidP="00807603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807603" w:rsidRPr="005E01DE" w:rsidRDefault="00807603" w:rsidP="00807603">
            <w:pPr>
              <w:ind w:right="57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  <w:p w:rsidR="00807603" w:rsidRPr="005E01DE" w:rsidRDefault="00807603" w:rsidP="00807603">
            <w:pPr>
              <w:ind w:right="57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395" w:type="dxa"/>
          </w:tcPr>
          <w:p w:rsidR="00807603" w:rsidRPr="005E01DE" w:rsidRDefault="00F43A30" w:rsidP="00807603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cs="Times New Roman"/>
                <w:szCs w:val="28"/>
              </w:rPr>
              <w:t>Решение Думы города о бюджете</w:t>
            </w:r>
          </w:p>
        </w:tc>
      </w:tr>
      <w:tr w:rsidR="00A2756A" w:rsidRPr="008B20C8" w:rsidTr="00B823C3">
        <w:trPr>
          <w:cantSplit/>
          <w:trHeight w:val="2033"/>
        </w:trPr>
        <w:tc>
          <w:tcPr>
            <w:tcW w:w="4106" w:type="dxa"/>
          </w:tcPr>
          <w:p w:rsidR="00A2756A" w:rsidRPr="005E01DE" w:rsidRDefault="00A2756A" w:rsidP="00A2756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szCs w:val="28"/>
              </w:rPr>
              <w:t>Заключение договора на установку и эксплуатацию рекламной конструкции уполномоченным органом (</w:t>
            </w:r>
            <w:proofErr w:type="spellStart"/>
            <w:r w:rsidRPr="005E01DE">
              <w:rPr>
                <w:rFonts w:cs="Times New Roman"/>
                <w:szCs w:val="28"/>
              </w:rPr>
              <w:t>ДАиГ</w:t>
            </w:r>
            <w:proofErr w:type="spellEnd"/>
            <w:r w:rsidRPr="005E01DE">
              <w:rPr>
                <w:rFonts w:cs="Times New Roman"/>
                <w:szCs w:val="28"/>
              </w:rPr>
              <w:t>) на основании выданного разрешения</w:t>
            </w:r>
          </w:p>
        </w:tc>
        <w:tc>
          <w:tcPr>
            <w:tcW w:w="4678" w:type="dxa"/>
          </w:tcPr>
          <w:p w:rsidR="00A2756A" w:rsidRPr="005E01DE" w:rsidRDefault="00A2756A" w:rsidP="00A2756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A2756A" w:rsidRPr="005E01DE" w:rsidRDefault="00A2756A" w:rsidP="00A2756A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>2018 - 2019 гг.</w:t>
            </w:r>
          </w:p>
          <w:p w:rsidR="00A2756A" w:rsidRPr="005E01DE" w:rsidRDefault="00A2756A" w:rsidP="00A2756A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A2756A" w:rsidRPr="005E01DE" w:rsidRDefault="00A2756A" w:rsidP="00A2756A">
            <w:pPr>
              <w:ind w:right="57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  <w:p w:rsidR="00A2756A" w:rsidRPr="005E01DE" w:rsidRDefault="00A2756A" w:rsidP="00A2756A">
            <w:pPr>
              <w:ind w:right="57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395" w:type="dxa"/>
          </w:tcPr>
          <w:p w:rsidR="00A2756A" w:rsidRPr="005E01DE" w:rsidRDefault="00A2756A" w:rsidP="00A2756A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cs="Times New Roman"/>
                <w:szCs w:val="28"/>
              </w:rPr>
              <w:t>Решение Думы города о бюджете</w:t>
            </w:r>
          </w:p>
        </w:tc>
      </w:tr>
      <w:tr w:rsidR="003A0631" w:rsidRPr="00B823C3" w:rsidTr="003A0631">
        <w:trPr>
          <w:cantSplit/>
          <w:trHeight w:val="753"/>
        </w:trPr>
        <w:tc>
          <w:tcPr>
            <w:tcW w:w="15730" w:type="dxa"/>
            <w:gridSpan w:val="4"/>
          </w:tcPr>
          <w:p w:rsidR="003A0631" w:rsidRPr="00B823C3" w:rsidRDefault="0042029A" w:rsidP="003A063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823C3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 контрольное управление Администрации города</w:t>
            </w:r>
          </w:p>
        </w:tc>
      </w:tr>
      <w:tr w:rsidR="00B823C3" w:rsidRPr="008B20C8" w:rsidTr="00055779">
        <w:trPr>
          <w:cantSplit/>
          <w:trHeight w:val="2898"/>
        </w:trPr>
        <w:tc>
          <w:tcPr>
            <w:tcW w:w="4106" w:type="dxa"/>
          </w:tcPr>
          <w:p w:rsidR="00B823C3" w:rsidRPr="00B823C3" w:rsidRDefault="00B823C3" w:rsidP="00B823C3">
            <w:pPr>
              <w:ind w:left="57" w:right="57"/>
              <w:rPr>
                <w:rFonts w:cs="Times New Roman"/>
                <w:szCs w:val="28"/>
              </w:rPr>
            </w:pPr>
            <w:r w:rsidRPr="00B823C3">
              <w:rPr>
                <w:rFonts w:cs="Times New Roman"/>
                <w:szCs w:val="28"/>
              </w:rPr>
              <w:lastRenderedPageBreak/>
              <w:t>- контролирует соблюдение схемы размещения рекламных конструкций, выявляет и документально фиксирует факты незаконной установки и (или) эксплуатации рекламных конструкций;</w:t>
            </w:r>
          </w:p>
          <w:p w:rsidR="00B823C3" w:rsidRPr="00B823C3" w:rsidRDefault="00B823C3" w:rsidP="00B823C3">
            <w:pPr>
              <w:ind w:left="57" w:right="57"/>
              <w:rPr>
                <w:rFonts w:cs="Times New Roman"/>
                <w:szCs w:val="28"/>
              </w:rPr>
            </w:pPr>
            <w:r w:rsidRPr="00B823C3">
              <w:rPr>
                <w:rFonts w:cs="Times New Roman"/>
                <w:szCs w:val="28"/>
              </w:rPr>
              <w:t>- выдаёт предписания о демонтаже незаконно установленных и (или) эксплуатируемых рекламных конструкций в соответствии с законодательством;</w:t>
            </w:r>
          </w:p>
          <w:p w:rsidR="00B823C3" w:rsidRPr="00B823C3" w:rsidRDefault="00B823C3" w:rsidP="00B823C3">
            <w:pPr>
              <w:ind w:left="57" w:right="57"/>
              <w:rPr>
                <w:rFonts w:cs="Times New Roman"/>
                <w:szCs w:val="28"/>
              </w:rPr>
            </w:pPr>
            <w:r w:rsidRPr="00B823C3">
              <w:rPr>
                <w:rFonts w:cs="Times New Roman"/>
                <w:szCs w:val="28"/>
              </w:rPr>
              <w:t>- организует и контролирует проведение мероприятий, направленных на устранение фактов незаконной установки и (или) эксплуатации рекламных конструкций и их демонтаж</w:t>
            </w:r>
          </w:p>
        </w:tc>
        <w:tc>
          <w:tcPr>
            <w:tcW w:w="4678" w:type="dxa"/>
          </w:tcPr>
          <w:p w:rsidR="00B96E69" w:rsidRPr="005E01DE" w:rsidRDefault="00B96E69" w:rsidP="00B96E69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B96E69" w:rsidRPr="005E01DE" w:rsidRDefault="00B96E69" w:rsidP="00B96E69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>2018 - 2019 гг.</w:t>
            </w:r>
          </w:p>
          <w:p w:rsidR="00B823C3" w:rsidRPr="005E01DE" w:rsidRDefault="00B823C3" w:rsidP="00B823C3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823C3" w:rsidRPr="005E01DE" w:rsidRDefault="00B823C3" w:rsidP="00B823C3">
            <w:pPr>
              <w:ind w:right="57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  <w:p w:rsidR="00B823C3" w:rsidRPr="005E01DE" w:rsidRDefault="00B823C3" w:rsidP="00B823C3">
            <w:pPr>
              <w:ind w:right="57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4395" w:type="dxa"/>
          </w:tcPr>
          <w:p w:rsidR="00B823C3" w:rsidRPr="005E01DE" w:rsidRDefault="00B823C3" w:rsidP="00B823C3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cs="Times New Roman"/>
                <w:szCs w:val="28"/>
              </w:rPr>
              <w:t>Решение Думы города о бюджете</w:t>
            </w:r>
          </w:p>
        </w:tc>
      </w:tr>
      <w:tr w:rsidR="0048553C" w:rsidRPr="008B20C8" w:rsidTr="00B014AB">
        <w:trPr>
          <w:cantSplit/>
          <w:trHeight w:val="564"/>
        </w:trPr>
        <w:tc>
          <w:tcPr>
            <w:tcW w:w="8784" w:type="dxa"/>
            <w:gridSpan w:val="2"/>
          </w:tcPr>
          <w:p w:rsidR="00210C8D" w:rsidRPr="005E01DE" w:rsidRDefault="0048553C" w:rsidP="00B96E69">
            <w:pPr>
              <w:ind w:left="57"/>
              <w:rPr>
                <w:rFonts w:cs="Times New Roman"/>
                <w:iCs/>
                <w:szCs w:val="28"/>
              </w:rPr>
            </w:pPr>
            <w:r w:rsidRPr="005E01DE">
              <w:rPr>
                <w:rFonts w:cs="Times New Roman"/>
                <w:iCs/>
                <w:szCs w:val="28"/>
              </w:rPr>
              <w:t>Итого периодические расходы за период</w:t>
            </w:r>
            <w:r w:rsidR="008F5C44" w:rsidRPr="005E01DE">
              <w:rPr>
                <w:rFonts w:cs="Times New Roman"/>
                <w:iCs/>
                <w:szCs w:val="28"/>
              </w:rPr>
              <w:t xml:space="preserve"> </w:t>
            </w:r>
            <w:r w:rsidR="00210C8D" w:rsidRPr="005E01DE">
              <w:rPr>
                <w:rFonts w:cs="Times New Roman"/>
                <w:iCs/>
                <w:szCs w:val="28"/>
              </w:rPr>
              <w:t>2018 - 2019 гг.:</w:t>
            </w:r>
          </w:p>
          <w:p w:rsidR="0048553C" w:rsidRPr="005E01DE" w:rsidRDefault="0048553C" w:rsidP="008F5C44">
            <w:pPr>
              <w:ind w:lef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48553C" w:rsidRPr="005E01DE" w:rsidRDefault="0048553C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48553C" w:rsidRPr="005E01DE" w:rsidRDefault="00B96E69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5E01DE">
              <w:rPr>
                <w:rFonts w:cs="Times New Roman"/>
                <w:szCs w:val="28"/>
              </w:rPr>
              <w:t>Решение Думы города о бюджете</w:t>
            </w:r>
          </w:p>
        </w:tc>
      </w:tr>
    </w:tbl>
    <w:p w:rsidR="0027743D" w:rsidRDefault="0027743D" w:rsidP="0027743D">
      <w:pPr>
        <w:rPr>
          <w:rFonts w:cs="Times New Roman"/>
          <w:color w:val="FF0000"/>
          <w:szCs w:val="28"/>
        </w:rPr>
      </w:pPr>
    </w:p>
    <w:p w:rsidR="005E01DE" w:rsidRDefault="005E01DE" w:rsidP="0027743D">
      <w:pPr>
        <w:rPr>
          <w:rFonts w:cs="Times New Roman"/>
          <w:color w:val="FF0000"/>
          <w:szCs w:val="28"/>
        </w:rPr>
      </w:pPr>
    </w:p>
    <w:p w:rsidR="005E01DE" w:rsidRPr="008B20C8" w:rsidRDefault="005E01DE" w:rsidP="0027743D">
      <w:pPr>
        <w:rPr>
          <w:rFonts w:cs="Times New Roman"/>
          <w:color w:val="FF0000"/>
          <w:szCs w:val="28"/>
        </w:rPr>
      </w:pPr>
    </w:p>
    <w:p w:rsidR="00210C8D" w:rsidRDefault="00210C8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10C8D" w:rsidRDefault="00210C8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2268"/>
        <w:gridCol w:w="2268"/>
      </w:tblGrid>
      <w:tr w:rsidR="0027743D" w:rsidRPr="008B20C8" w:rsidTr="00FA5333">
        <w:tc>
          <w:tcPr>
            <w:tcW w:w="8500" w:type="dxa"/>
          </w:tcPr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C5175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2268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268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47087C" w:rsidRPr="008B20C8" w:rsidTr="00FA5333">
        <w:trPr>
          <w:trHeight w:val="3688"/>
        </w:trPr>
        <w:tc>
          <w:tcPr>
            <w:tcW w:w="8500" w:type="dxa"/>
          </w:tcPr>
          <w:p w:rsidR="0047087C" w:rsidRPr="005E01DE" w:rsidRDefault="0047087C" w:rsidP="0047087C">
            <w:pPr>
              <w:ind w:left="57" w:right="57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Пунктом 1.1. решения Думы города установлена базовая ставки для определения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либо объектах, государственная собственность на которые не разграничена в размере 819,83 рубля в год за один квадратный метр рекламной площади.</w:t>
            </w:r>
          </w:p>
          <w:p w:rsidR="0047087C" w:rsidRPr="005E01DE" w:rsidRDefault="0047087C" w:rsidP="0047087C">
            <w:pPr>
              <w:ind w:left="57" w:right="57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Норма вступ</w:t>
            </w:r>
            <w:r w:rsidR="007D4B76" w:rsidRPr="005E01DE">
              <w:rPr>
                <w:rFonts w:cs="Times New Roman"/>
                <w:szCs w:val="28"/>
              </w:rPr>
              <w:t>ила</w:t>
            </w:r>
            <w:r w:rsidRPr="005E01DE">
              <w:rPr>
                <w:rFonts w:cs="Times New Roman"/>
                <w:szCs w:val="28"/>
              </w:rPr>
              <w:t xml:space="preserve"> в силу с 01.01.2019 года</w:t>
            </w:r>
            <w:r w:rsidR="00F47C26" w:rsidRPr="005E01DE">
              <w:rPr>
                <w:rFonts w:cs="Times New Roman"/>
                <w:szCs w:val="28"/>
              </w:rPr>
              <w:t>.</w:t>
            </w:r>
          </w:p>
          <w:p w:rsidR="00F47C26" w:rsidRPr="005E01DE" w:rsidRDefault="00F47C26" w:rsidP="0047087C">
            <w:pPr>
              <w:ind w:left="57" w:right="57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Пунктом 4 статьи 6 Правил распространения наружной рекламы на территории города Сургута установлено, что плата по договору</w:t>
            </w:r>
            <w:r w:rsidRPr="005E01DE">
              <w:rPr>
                <w:szCs w:val="28"/>
              </w:rPr>
              <w:t xml:space="preserve"> </w:t>
            </w:r>
            <w:r w:rsidRPr="005E01DE">
              <w:rPr>
                <w:rFonts w:cs="Times New Roman"/>
                <w:szCs w:val="28"/>
              </w:rPr>
              <w:t xml:space="preserve">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управление, определяется согласно </w:t>
            </w:r>
            <w:hyperlink w:anchor="Par353" w:tooltip="МЕТОДИКА" w:history="1">
              <w:r w:rsidRPr="005E01DE">
                <w:rPr>
                  <w:rFonts w:cs="Times New Roman"/>
                  <w:szCs w:val="28"/>
                </w:rPr>
                <w:t>методике</w:t>
              </w:r>
            </w:hyperlink>
          </w:p>
          <w:p w:rsidR="00F47C26" w:rsidRPr="005E01DE" w:rsidRDefault="00F47C26" w:rsidP="0047087C">
            <w:pPr>
              <w:ind w:left="57" w:right="57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7087C" w:rsidRPr="005E01DE" w:rsidRDefault="00F47C26" w:rsidP="00D84C7F">
            <w:pPr>
              <w:ind w:left="57" w:right="57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Информационные</w:t>
            </w:r>
            <w:r w:rsidR="007D4B76" w:rsidRPr="005E01DE">
              <w:rPr>
                <w:rFonts w:cs="Times New Roman"/>
                <w:szCs w:val="28"/>
              </w:rPr>
              <w:t xml:space="preserve"> и содержательные </w:t>
            </w:r>
            <w:r w:rsidRPr="005E01DE">
              <w:rPr>
                <w:rFonts w:cs="Times New Roman"/>
                <w:szCs w:val="28"/>
              </w:rPr>
              <w:t xml:space="preserve"> издержки (</w:t>
            </w:r>
            <w:r w:rsidR="007D4B76" w:rsidRPr="005E01DE">
              <w:rPr>
                <w:rFonts w:cs="Times New Roman"/>
                <w:szCs w:val="28"/>
              </w:rPr>
              <w:t>расходы на оплату труда, включая отчисления во внебюджетные фонды, приобретение расходных материалов; транспортные расходы; плата по договору на установку и эксплуатацию рекламной конструкции)</w:t>
            </w:r>
          </w:p>
        </w:tc>
        <w:tc>
          <w:tcPr>
            <w:tcW w:w="2268" w:type="dxa"/>
          </w:tcPr>
          <w:p w:rsidR="007D4B76" w:rsidRPr="005E01DE" w:rsidRDefault="000C3B7A" w:rsidP="007D4B76">
            <w:pPr>
              <w:ind w:left="57" w:right="57"/>
              <w:jc w:val="center"/>
              <w:rPr>
                <w:rFonts w:cs="Times New Roman"/>
                <w:color w:val="FF0000"/>
                <w:szCs w:val="28"/>
              </w:rPr>
            </w:pPr>
            <w:r w:rsidRPr="005E01DE">
              <w:rPr>
                <w:rFonts w:cs="Times New Roman"/>
                <w:szCs w:val="28"/>
              </w:rPr>
              <w:t>53 960,99 руб.</w:t>
            </w:r>
          </w:p>
          <w:p w:rsidR="000C3B7A" w:rsidRPr="005E01DE" w:rsidRDefault="000C3B7A" w:rsidP="007D4B76">
            <w:pPr>
              <w:ind w:left="57" w:right="57"/>
              <w:jc w:val="center"/>
              <w:rPr>
                <w:rFonts w:cs="Times New Roman"/>
                <w:color w:val="FF0000"/>
                <w:szCs w:val="28"/>
              </w:rPr>
            </w:pPr>
          </w:p>
          <w:p w:rsidR="0047087C" w:rsidRPr="005E01DE" w:rsidRDefault="0047087C" w:rsidP="007D4B7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cs="Times New Roman"/>
                <w:szCs w:val="28"/>
              </w:rPr>
              <w:t>(расчет прилагается)</w:t>
            </w:r>
          </w:p>
          <w:p w:rsidR="0047087C" w:rsidRPr="005E01DE" w:rsidRDefault="0047087C" w:rsidP="00D84C7F">
            <w:pPr>
              <w:ind w:left="57" w:right="57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24F5C" w:rsidRPr="005E01DE" w:rsidRDefault="00024F5C" w:rsidP="00024F5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szCs w:val="28"/>
                <w:lang w:eastAsia="ru-RU"/>
              </w:rPr>
              <w:t xml:space="preserve">Данные Росстата (паспорт МО) </w:t>
            </w:r>
          </w:p>
          <w:p w:rsidR="00024F5C" w:rsidRPr="005E01DE" w:rsidRDefault="00024F5C" w:rsidP="00024F5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szCs w:val="28"/>
                <w:lang w:eastAsia="ru-RU"/>
              </w:rPr>
              <w:t xml:space="preserve">за 2019 год; </w:t>
            </w:r>
          </w:p>
          <w:p w:rsidR="00024F5C" w:rsidRPr="005E01DE" w:rsidRDefault="00024F5C" w:rsidP="00024F5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szCs w:val="28"/>
                <w:lang w:eastAsia="ru-RU"/>
              </w:rPr>
              <w:t xml:space="preserve">приказ РСТ ХМАО - Югры </w:t>
            </w:r>
          </w:p>
          <w:p w:rsidR="00024F5C" w:rsidRPr="005E01DE" w:rsidRDefault="00024F5C" w:rsidP="00024F5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szCs w:val="28"/>
                <w:lang w:eastAsia="ru-RU"/>
              </w:rPr>
              <w:t xml:space="preserve">от 12.12.2018 </w:t>
            </w:r>
          </w:p>
          <w:p w:rsidR="00024F5C" w:rsidRPr="005E01DE" w:rsidRDefault="00024F5C" w:rsidP="00024F5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szCs w:val="28"/>
                <w:lang w:eastAsia="ru-RU"/>
              </w:rPr>
              <w:t xml:space="preserve">№ 99-нп; </w:t>
            </w:r>
          </w:p>
          <w:p w:rsidR="00024F5C" w:rsidRPr="005E01DE" w:rsidRDefault="00024F5C" w:rsidP="00024F5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E01DE">
              <w:rPr>
                <w:rFonts w:eastAsia="Times New Roman" w:cs="Times New Roman"/>
                <w:szCs w:val="28"/>
                <w:lang w:eastAsia="ru-RU"/>
              </w:rPr>
              <w:t xml:space="preserve">данные из сети Интернет, </w:t>
            </w:r>
          </w:p>
          <w:p w:rsidR="0047087C" w:rsidRPr="005E01DE" w:rsidRDefault="00024F5C" w:rsidP="00024F5C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5E01DE">
              <w:rPr>
                <w:rFonts w:eastAsia="Times New Roman" w:cs="Times New Roman"/>
                <w:szCs w:val="28"/>
                <w:lang w:eastAsia="ru-RU"/>
              </w:rPr>
              <w:t>с официальных сайтов предприятий продажи</w:t>
            </w:r>
          </w:p>
        </w:tc>
      </w:tr>
    </w:tbl>
    <w:p w:rsidR="00E23F1F" w:rsidRPr="008B20C8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5E01DE" w:rsidRDefault="005E01DE" w:rsidP="0027743D">
      <w:pPr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707A1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t xml:space="preserve">6.1. Качественное описание и количественная оценка фактических положительных и отрицательных последствий принятия </w:t>
            </w:r>
            <w:r w:rsidRPr="002707A1">
              <w:rPr>
                <w:rFonts w:cs="Times New Roman"/>
                <w:szCs w:val="28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2707A1" w:rsidRDefault="00DB3626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2707A1">
              <w:rPr>
                <w:rFonts w:cs="Times New Roman"/>
                <w:szCs w:val="28"/>
                <w:u w:val="single"/>
              </w:rPr>
              <w:t>Настоящи</w:t>
            </w:r>
            <w:r w:rsidR="00125594">
              <w:rPr>
                <w:rFonts w:cs="Times New Roman"/>
                <w:szCs w:val="28"/>
                <w:u w:val="single"/>
              </w:rPr>
              <w:t>е</w:t>
            </w:r>
            <w:r w:rsidRPr="002707A1">
              <w:rPr>
                <w:rFonts w:cs="Times New Roman"/>
                <w:szCs w:val="28"/>
                <w:u w:val="single"/>
              </w:rPr>
              <w:t xml:space="preserve"> </w:t>
            </w:r>
            <w:r w:rsidR="00125594">
              <w:rPr>
                <w:rFonts w:cs="Times New Roman"/>
                <w:szCs w:val="28"/>
                <w:u w:val="single"/>
              </w:rPr>
              <w:t>правила</w:t>
            </w:r>
            <w:r w:rsidRPr="002707A1">
              <w:rPr>
                <w:rFonts w:cs="Times New Roman"/>
                <w:szCs w:val="28"/>
                <w:u w:val="single"/>
              </w:rPr>
              <w:t>, разработан</w:t>
            </w:r>
            <w:r w:rsidR="00125594">
              <w:rPr>
                <w:rFonts w:cs="Times New Roman"/>
                <w:szCs w:val="28"/>
                <w:u w:val="single"/>
              </w:rPr>
              <w:t>ы</w:t>
            </w:r>
            <w:r w:rsidRPr="002707A1">
              <w:rPr>
                <w:rFonts w:cs="Times New Roman"/>
                <w:szCs w:val="28"/>
                <w:u w:val="single"/>
              </w:rPr>
              <w:t xml:space="preserve"> для устранения правовых пробелов в муниципальном правовом регулировании, </w:t>
            </w:r>
            <w:r w:rsidR="00CA0A35" w:rsidRPr="00CA0A35">
              <w:rPr>
                <w:rFonts w:cs="Times New Roman"/>
                <w:szCs w:val="28"/>
                <w:u w:val="single"/>
              </w:rPr>
              <w:t>в части определения типов и видов рекламных конструкций, допустимых и недопустимых к установке на территории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</w:t>
            </w:r>
            <w:r w:rsidR="00CA0A35">
              <w:rPr>
                <w:rFonts w:cs="Times New Roman"/>
                <w:szCs w:val="28"/>
                <w:u w:val="single"/>
              </w:rPr>
              <w:t>йся застройки городского округа</w:t>
            </w:r>
            <w:r w:rsidR="001C7BFE" w:rsidRPr="002707A1">
              <w:rPr>
                <w:rFonts w:cs="Times New Roman"/>
                <w:szCs w:val="28"/>
                <w:u w:val="single"/>
              </w:rPr>
              <w:t>:</w:t>
            </w:r>
          </w:p>
          <w:p w:rsidR="00123D3F" w:rsidRPr="00F43A30" w:rsidRDefault="00123D3F" w:rsidP="00123D3F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30">
              <w:rPr>
                <w:rFonts w:ascii="Times New Roman" w:hAnsi="Times New Roman" w:cs="Times New Roman"/>
                <w:sz w:val="28"/>
                <w:szCs w:val="28"/>
              </w:rPr>
              <w:t xml:space="preserve">Для прозрачности применения базовых ставок для определения размера платы за установку и эксплуатацию рекламных конструкций изменена базовая ставка, с учетом плановой инфляции, индекса потребительских цен. </w:t>
            </w:r>
          </w:p>
          <w:p w:rsidR="002707A1" w:rsidRPr="00B20CFF" w:rsidRDefault="00B20CFF" w:rsidP="00B20CFF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типы и виды</w:t>
            </w:r>
            <w:r w:rsidRPr="00B20CFF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конструкций, допустимых и недопустимых к установке на территории муниципального образования</w:t>
            </w:r>
            <w:r w:rsidR="002707A1" w:rsidRPr="00B20C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7A1" w:rsidRPr="00B20CFF" w:rsidRDefault="002707A1" w:rsidP="00B20CFF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</w:t>
            </w:r>
            <w:r w:rsidR="00B20CFF" w:rsidRPr="00B20CFF">
              <w:rPr>
                <w:rFonts w:ascii="Times New Roman" w:hAnsi="Times New Roman" w:cs="Times New Roman"/>
                <w:sz w:val="28"/>
                <w:szCs w:val="28"/>
              </w:rPr>
              <w:t>требования к рекламным конструкциям в целях сохранения внешнего архитектурного облика сложившейся застройки города Сургута</w:t>
            </w:r>
            <w:r w:rsidRPr="00B20C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7E7" w:rsidRPr="00B20CFF" w:rsidRDefault="00B20CFF" w:rsidP="00B20CFF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F">
              <w:rPr>
                <w:rFonts w:ascii="Times New Roman" w:hAnsi="Times New Roman" w:cs="Times New Roman"/>
                <w:sz w:val="28"/>
                <w:szCs w:val="28"/>
              </w:rPr>
              <w:t>Определен порядок оформления документации</w:t>
            </w:r>
            <w:r w:rsidR="00294A6F" w:rsidRPr="00B20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4A6F" w:rsidRPr="00294A6F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7F7A91" w:rsidRDefault="007F7A91" w:rsidP="00B41462">
      <w:pPr>
        <w:ind w:firstLine="720"/>
        <w:contextualSpacing/>
        <w:jc w:val="both"/>
        <w:rPr>
          <w:rFonts w:cs="Times New Roman"/>
          <w:szCs w:val="28"/>
        </w:rPr>
      </w:pPr>
      <w:bookmarkStart w:id="1" w:name="sub_5000"/>
      <w:bookmarkEnd w:id="0"/>
      <w:bookmarkEnd w:id="1"/>
    </w:p>
    <w:p w:rsidR="00F43A30" w:rsidRDefault="00F43A30" w:rsidP="00B41462">
      <w:pPr>
        <w:ind w:firstLine="720"/>
        <w:contextualSpacing/>
        <w:jc w:val="both"/>
        <w:rPr>
          <w:rFonts w:cs="Times New Roman"/>
          <w:szCs w:val="28"/>
        </w:rPr>
      </w:pPr>
    </w:p>
    <w:p w:rsidR="00F43A30" w:rsidRPr="005E01DE" w:rsidRDefault="00F43A30" w:rsidP="00F43A30">
      <w:pPr>
        <w:ind w:firstLine="567"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t>Приложения: </w:t>
      </w:r>
    </w:p>
    <w:p w:rsidR="00F43A30" w:rsidRPr="005E01DE" w:rsidRDefault="00F43A30" w:rsidP="00F43A30">
      <w:pPr>
        <w:ind w:firstLine="567"/>
        <w:rPr>
          <w:rFonts w:cs="Times New Roman"/>
          <w:sz w:val="18"/>
          <w:szCs w:val="18"/>
        </w:rPr>
      </w:pPr>
      <w:r w:rsidRPr="005E01DE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F43A30" w:rsidRPr="008B20C8" w:rsidRDefault="00F43A30" w:rsidP="00F43A30">
      <w:pPr>
        <w:ind w:firstLine="567"/>
        <w:contextualSpacing/>
        <w:jc w:val="both"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F43A30" w:rsidRDefault="00F43A30" w:rsidP="00B41462">
      <w:pPr>
        <w:ind w:firstLine="720"/>
        <w:contextualSpacing/>
        <w:jc w:val="both"/>
        <w:rPr>
          <w:rFonts w:cs="Times New Roman"/>
          <w:szCs w:val="28"/>
        </w:rPr>
        <w:sectPr w:rsidR="00F43A30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="00CA0A35" w:rsidRPr="00CA0A35">
        <w:rPr>
          <w:rFonts w:eastAsia="Times New Roman" w:cs="Times New Roman"/>
          <w:szCs w:val="28"/>
          <w:lang w:eastAsia="ru-RU"/>
        </w:rPr>
        <w:t>решение</w:t>
      </w:r>
      <w:r w:rsidR="00CA0A35">
        <w:rPr>
          <w:rFonts w:eastAsia="Times New Roman" w:cs="Times New Roman"/>
          <w:szCs w:val="28"/>
          <w:lang w:eastAsia="ru-RU"/>
        </w:rPr>
        <w:t>м</w:t>
      </w:r>
      <w:r w:rsidR="00CA0A35" w:rsidRPr="00CA0A35">
        <w:rPr>
          <w:rFonts w:eastAsia="Times New Roman" w:cs="Times New Roman"/>
          <w:szCs w:val="28"/>
          <w:lang w:eastAsia="ru-RU"/>
        </w:rPr>
        <w:t xml:space="preserve"> Думы города от 29.09.2006 № 74-IVДГ «О правилах распространения наружной рекламы на территории города Сургута»</w:t>
      </w: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A0A35" w:rsidRPr="007D4B76" w:rsidRDefault="00CA0A35" w:rsidP="00CA0A35">
      <w:pPr>
        <w:ind w:firstLine="720"/>
        <w:contextualSpacing/>
        <w:jc w:val="center"/>
        <w:rPr>
          <w:rFonts w:cs="Times New Roman"/>
          <w:b/>
          <w:i/>
          <w:szCs w:val="28"/>
        </w:rPr>
      </w:pPr>
      <w:r w:rsidRPr="007D4B76">
        <w:rPr>
          <w:rFonts w:cs="Times New Roman"/>
          <w:b/>
          <w:i/>
          <w:szCs w:val="28"/>
        </w:rPr>
        <w:t>I. Информационные издержки (на одного субъекта)</w:t>
      </w:r>
    </w:p>
    <w:p w:rsidR="009014A8" w:rsidRPr="007D4B76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7D4B76">
        <w:rPr>
          <w:rFonts w:eastAsia="Times New Roman" w:cs="Times New Roman"/>
          <w:szCs w:val="28"/>
          <w:lang w:eastAsia="ru-RU"/>
        </w:rPr>
        <w:tab/>
        <w:t>1 этап. Выделение информационных требований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FA5333" w:rsidRDefault="00FA5333" w:rsidP="00FA5333">
      <w:pPr>
        <w:ind w:left="57" w:right="57" w:firstLine="651"/>
        <w:jc w:val="both"/>
        <w:rPr>
          <w:rFonts w:cs="Times New Roman"/>
          <w:szCs w:val="28"/>
          <w:highlight w:val="yellow"/>
        </w:rPr>
      </w:pPr>
      <w:r w:rsidRPr="00125594">
        <w:rPr>
          <w:rFonts w:cs="Times New Roman"/>
          <w:szCs w:val="28"/>
        </w:rPr>
        <w:t>Пунктом 4 статьи 6 Правил распространения наружной рекламы на территории города Сургута установлено, что</w:t>
      </w:r>
      <w:r>
        <w:rPr>
          <w:rFonts w:cs="Times New Roman"/>
          <w:szCs w:val="28"/>
        </w:rPr>
        <w:t xml:space="preserve"> </w:t>
      </w:r>
      <w:r w:rsidRPr="00125594">
        <w:rPr>
          <w:rFonts w:cs="Times New Roman"/>
          <w:szCs w:val="28"/>
        </w:rPr>
        <w:t>плата по договору</w:t>
      </w:r>
      <w:r w:rsidRPr="00125594">
        <w:rPr>
          <w:szCs w:val="28"/>
        </w:rPr>
        <w:t xml:space="preserve"> </w:t>
      </w:r>
      <w:r w:rsidRPr="00125594">
        <w:rPr>
          <w:rFonts w:cs="Times New Roman"/>
          <w:szCs w:val="28"/>
        </w:rPr>
        <w:t xml:space="preserve">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</w:t>
      </w:r>
      <w:r>
        <w:rPr>
          <w:rFonts w:cs="Times New Roman"/>
          <w:szCs w:val="28"/>
        </w:rPr>
        <w:t>р</w:t>
      </w:r>
      <w:r w:rsidRPr="00125594">
        <w:rPr>
          <w:rFonts w:cs="Times New Roman"/>
          <w:szCs w:val="28"/>
        </w:rPr>
        <w:t xml:space="preserve">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управление, определяется согласно </w:t>
      </w:r>
      <w:hyperlink w:anchor="Par353" w:tooltip="МЕТОДИКА" w:history="1">
        <w:r w:rsidRPr="00125594">
          <w:rPr>
            <w:rFonts w:cs="Times New Roman"/>
            <w:szCs w:val="28"/>
          </w:rPr>
          <w:t>методике</w:t>
        </w:r>
      </w:hyperlink>
      <w:r>
        <w:rPr>
          <w:rFonts w:cs="Times New Roman"/>
          <w:szCs w:val="28"/>
        </w:rPr>
        <w:t>.</w:t>
      </w:r>
    </w:p>
    <w:p w:rsidR="009014A8" w:rsidRPr="00C87A15" w:rsidRDefault="009014A8" w:rsidP="009014A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C3769F" w:rsidRDefault="009014A8" w:rsidP="009014A8">
      <w:pPr>
        <w:widowControl w:val="0"/>
        <w:tabs>
          <w:tab w:val="left" w:pos="-5387"/>
        </w:tabs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8"/>
          <w:lang w:eastAsia="ru-RU"/>
        </w:rPr>
      </w:pPr>
      <w:r w:rsidRPr="00C3769F">
        <w:rPr>
          <w:rFonts w:eastAsia="Times New Roman" w:cs="Times New Roman"/>
          <w:szCs w:val="28"/>
          <w:lang w:eastAsia="ru-RU"/>
        </w:rPr>
        <w:t xml:space="preserve">Внесение платы за установку и эксплуатацию рекламных конструкций. </w:t>
      </w:r>
    </w:p>
    <w:p w:rsidR="009014A8" w:rsidRDefault="009014A8" w:rsidP="009014A8">
      <w:pPr>
        <w:widowControl w:val="0"/>
        <w:tabs>
          <w:tab w:val="left" w:pos="-538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01D9">
        <w:rPr>
          <w:rFonts w:eastAsia="Times New Roman" w:cs="Times New Roman"/>
          <w:szCs w:val="28"/>
          <w:lang w:eastAsia="ru-RU"/>
        </w:rPr>
        <w:t xml:space="preserve">Пунктом 2 статьи 2 типового договора на установку и эксплуатацию рекламных (ой) конструкций (и) на объектах муниципальной собственности, в том числе переданных в хозяйственное ведение, оперативное или доверительное управление установлено, что годовая плата по договору вносится </w:t>
      </w:r>
      <w:proofErr w:type="spellStart"/>
      <w:r w:rsidRPr="000701D9">
        <w:rPr>
          <w:rFonts w:eastAsia="Times New Roman" w:cs="Times New Roman"/>
          <w:szCs w:val="28"/>
          <w:lang w:eastAsia="ru-RU"/>
        </w:rPr>
        <w:t>рекламораспространителем</w:t>
      </w:r>
      <w:proofErr w:type="spellEnd"/>
      <w:r w:rsidRPr="000701D9">
        <w:rPr>
          <w:rFonts w:eastAsia="Times New Roman" w:cs="Times New Roman"/>
          <w:szCs w:val="28"/>
          <w:lang w:eastAsia="ru-RU"/>
        </w:rPr>
        <w:t xml:space="preserve"> равными долями в течение первых трёх кварталов текущего года не позднее 25-го числа последнего месяца текущего квартала, а в 4-м квартале 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701D9">
        <w:rPr>
          <w:rFonts w:eastAsia="Times New Roman" w:cs="Times New Roman"/>
          <w:szCs w:val="28"/>
          <w:lang w:eastAsia="ru-RU"/>
        </w:rPr>
        <w:t>не позднее 01 декабря текущего года.</w:t>
      </w:r>
    </w:p>
    <w:p w:rsidR="009014A8" w:rsidRPr="00C87A15" w:rsidRDefault="009014A8" w:rsidP="009014A8">
      <w:pPr>
        <w:widowControl w:val="0"/>
        <w:tabs>
          <w:tab w:val="left" w:pos="-538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014A8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9014A8" w:rsidRPr="00C87A15" w:rsidRDefault="009014A8" w:rsidP="009014A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Данные расчеты произведены для 1 </w:t>
      </w:r>
      <w:proofErr w:type="spellStart"/>
      <w:r w:rsidRPr="00C87A15">
        <w:rPr>
          <w:rFonts w:eastAsia="Times New Roman" w:cs="Times New Roman"/>
          <w:szCs w:val="28"/>
          <w:lang w:eastAsia="ru-RU"/>
        </w:rPr>
        <w:t>рекламораспространителя</w:t>
      </w:r>
      <w:proofErr w:type="spellEnd"/>
      <w:r w:rsidRPr="00C87A15">
        <w:rPr>
          <w:rFonts w:eastAsia="Times New Roman" w:cs="Times New Roman"/>
          <w:szCs w:val="28"/>
          <w:lang w:eastAsia="ru-RU"/>
        </w:rPr>
        <w:t xml:space="preserve"> (сотрудник, занятый реализацией требований);</w:t>
      </w: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1 рекламная конструкция.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9014A8" w:rsidRPr="00C87A15" w:rsidRDefault="009014A8" w:rsidP="009014A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 xml:space="preserve">Внесение платы по договору на размещение рекламной конструкции производится 4 раза в год (за 1-3 кварталы до 25 числа последнего месяца квартала и за 4 квартал до 1 декабря). </w:t>
      </w:r>
    </w:p>
    <w:p w:rsidR="009014A8" w:rsidRPr="00C87A15" w:rsidRDefault="009014A8" w:rsidP="009014A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Частота выполнения – 4.</w:t>
      </w: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C87A15" w:rsidRDefault="009014A8" w:rsidP="009014A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Расчет трудозатрат на 1 рекламную конструкцию:</w:t>
      </w:r>
    </w:p>
    <w:p w:rsidR="009014A8" w:rsidRPr="00C87A15" w:rsidRDefault="009014A8" w:rsidP="009014A8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9014A8" w:rsidRPr="00C87A15" w:rsidRDefault="009014A8" w:rsidP="009014A8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9014A8" w:rsidRPr="00C87A15" w:rsidRDefault="009014A8" w:rsidP="009014A8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9014A8" w:rsidRPr="005E01DE" w:rsidRDefault="009014A8" w:rsidP="009014A8">
      <w:pPr>
        <w:ind w:left="567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ТЗ = (1 * 8 часов) / 8 = 1 человеко-день = </w:t>
      </w:r>
      <w:r w:rsidRPr="005E01DE">
        <w:rPr>
          <w:rFonts w:eastAsia="Times New Roman" w:cs="Times New Roman"/>
          <w:szCs w:val="28"/>
          <w:lang w:eastAsia="ru-RU"/>
        </w:rPr>
        <w:t>8 часов.</w:t>
      </w:r>
    </w:p>
    <w:p w:rsidR="009014A8" w:rsidRPr="005E01DE" w:rsidRDefault="009014A8" w:rsidP="000C3B7A">
      <w:pPr>
        <w:jc w:val="both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среднемесячная заработная плата в городе Сургуте </w:t>
      </w:r>
      <w:r w:rsidR="000C3B7A" w:rsidRPr="005E01DE">
        <w:rPr>
          <w:rFonts w:eastAsia="Times New Roman" w:cs="Times New Roman"/>
          <w:szCs w:val="28"/>
          <w:lang w:eastAsia="ru-RU"/>
        </w:rPr>
        <w:t>з</w:t>
      </w:r>
      <w:r w:rsidRPr="005E01DE">
        <w:rPr>
          <w:rFonts w:eastAsia="Times New Roman" w:cs="Times New Roman"/>
          <w:szCs w:val="28"/>
          <w:lang w:eastAsia="ru-RU"/>
        </w:rPr>
        <w:t>а 201</w:t>
      </w:r>
      <w:r w:rsidR="000C3B7A" w:rsidRPr="005E01DE">
        <w:rPr>
          <w:rFonts w:eastAsia="Times New Roman" w:cs="Times New Roman"/>
          <w:szCs w:val="28"/>
          <w:lang w:eastAsia="ru-RU"/>
        </w:rPr>
        <w:t>9</w:t>
      </w:r>
      <w:r w:rsidRPr="005E01DE">
        <w:rPr>
          <w:rFonts w:eastAsia="Times New Roman" w:cs="Times New Roman"/>
          <w:szCs w:val="28"/>
          <w:lang w:eastAsia="ru-RU"/>
        </w:rPr>
        <w:t xml:space="preserve"> год (данные взяты в соответствии </w:t>
      </w:r>
      <w:r w:rsidR="000C3B7A" w:rsidRPr="005E01DE">
        <w:rPr>
          <w:rFonts w:eastAsia="Times New Roman" w:cs="Times New Roman"/>
          <w:szCs w:val="28"/>
          <w:lang w:eastAsia="ru-RU"/>
        </w:rPr>
        <w:t>данными Росстата за</w:t>
      </w:r>
      <w:r w:rsidRPr="005E01DE">
        <w:rPr>
          <w:rFonts w:eastAsia="Times New Roman" w:cs="Times New Roman"/>
          <w:szCs w:val="28"/>
          <w:lang w:eastAsia="ru-RU"/>
        </w:rPr>
        <w:t xml:space="preserve"> 201</w:t>
      </w:r>
      <w:r w:rsidR="000C3B7A" w:rsidRPr="005E01DE">
        <w:rPr>
          <w:rFonts w:eastAsia="Times New Roman" w:cs="Times New Roman"/>
          <w:szCs w:val="28"/>
          <w:lang w:eastAsia="ru-RU"/>
        </w:rPr>
        <w:t>9</w:t>
      </w:r>
      <w:r w:rsidRPr="005E01DE">
        <w:rPr>
          <w:rFonts w:eastAsia="Times New Roman" w:cs="Times New Roman"/>
          <w:szCs w:val="28"/>
          <w:lang w:eastAsia="ru-RU"/>
        </w:rPr>
        <w:t xml:space="preserve"> год</w:t>
      </w:r>
      <w:r w:rsidR="000C3B7A" w:rsidRPr="005E01DE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0C3B7A" w:rsidRPr="005E01DE">
        <w:rPr>
          <w:rFonts w:eastAsia="Times New Roman"/>
        </w:rPr>
        <w:t>Раздел</w:t>
      </w:r>
      <w:proofErr w:type="gramEnd"/>
      <w:r w:rsidR="000C3B7A" w:rsidRPr="005E01DE">
        <w:rPr>
          <w:rFonts w:eastAsia="Times New Roman"/>
        </w:rPr>
        <w:t xml:space="preserve"> S Предоставление прочих видов услуг</w:t>
      </w:r>
      <w:r w:rsidRPr="005E01DE">
        <w:rPr>
          <w:rFonts w:eastAsia="Times New Roman" w:cs="Times New Roman"/>
          <w:szCs w:val="28"/>
          <w:lang w:eastAsia="ru-RU"/>
        </w:rPr>
        <w:t xml:space="preserve">) и составляет </w:t>
      </w:r>
      <w:r w:rsidR="000C3B7A" w:rsidRPr="005E01DE">
        <w:rPr>
          <w:rFonts w:eastAsia="Times New Roman"/>
        </w:rPr>
        <w:t>58 636,3</w:t>
      </w:r>
      <w:r w:rsidRPr="005E01DE">
        <w:rPr>
          <w:rFonts w:eastAsia="Times New Roman" w:cs="Times New Roman"/>
          <w:szCs w:val="28"/>
          <w:lang w:eastAsia="ru-RU"/>
        </w:rPr>
        <w:t xml:space="preserve">руб. </w:t>
      </w:r>
    </w:p>
    <w:p w:rsidR="009014A8" w:rsidRPr="005E01DE" w:rsidRDefault="009014A8" w:rsidP="009014A8">
      <w:pPr>
        <w:ind w:left="567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 w:rsidR="000C3B7A" w:rsidRPr="005E01DE">
        <w:rPr>
          <w:rFonts w:eastAsia="Times New Roman"/>
        </w:rPr>
        <w:t xml:space="preserve">58 636, 3 </w:t>
      </w:r>
      <w:r w:rsidRPr="005E01DE">
        <w:rPr>
          <w:rFonts w:eastAsia="Times New Roman" w:cs="Times New Roman"/>
          <w:szCs w:val="28"/>
          <w:lang w:eastAsia="ru-RU"/>
        </w:rPr>
        <w:t>руб.</w:t>
      </w:r>
    </w:p>
    <w:p w:rsidR="009014A8" w:rsidRPr="005E01DE" w:rsidRDefault="009014A8" w:rsidP="009014A8">
      <w:pPr>
        <w:ind w:left="567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9014A8" w:rsidRPr="005E01DE" w:rsidRDefault="009014A8" w:rsidP="009014A8">
      <w:pPr>
        <w:ind w:left="567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 w:rsidR="000C3B7A" w:rsidRPr="005E01DE">
        <w:rPr>
          <w:rFonts w:eastAsia="Times New Roman"/>
        </w:rPr>
        <w:t>58 636, 3</w:t>
      </w:r>
      <w:r w:rsidRPr="005E01DE">
        <w:rPr>
          <w:rFonts w:eastAsia="Times New Roman" w:cs="Times New Roman"/>
          <w:szCs w:val="28"/>
          <w:lang w:eastAsia="ru-RU"/>
        </w:rPr>
        <w:t xml:space="preserve">/176 = </w:t>
      </w:r>
      <w:r w:rsidR="000C3B7A" w:rsidRPr="005E01DE">
        <w:rPr>
          <w:rFonts w:eastAsia="Times New Roman" w:cs="Times New Roman"/>
          <w:szCs w:val="28"/>
          <w:lang w:eastAsia="ru-RU"/>
        </w:rPr>
        <w:t>333,16</w:t>
      </w:r>
      <w:r w:rsidRPr="005E01DE">
        <w:rPr>
          <w:rFonts w:eastAsia="Times New Roman" w:cs="Times New Roman"/>
          <w:szCs w:val="28"/>
          <w:lang w:eastAsia="ru-RU"/>
        </w:rPr>
        <w:t xml:space="preserve"> руб.</w:t>
      </w:r>
    </w:p>
    <w:p w:rsidR="009014A8" w:rsidRPr="005E01DE" w:rsidRDefault="009014A8" w:rsidP="009014A8">
      <w:pPr>
        <w:ind w:left="567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 xml:space="preserve">С учетом начислений на оплату труда (30,2%) – </w:t>
      </w:r>
      <w:r w:rsidR="000C3B7A" w:rsidRPr="005E01DE">
        <w:rPr>
          <w:rFonts w:eastAsia="Times New Roman" w:cs="Times New Roman"/>
          <w:szCs w:val="28"/>
          <w:lang w:eastAsia="ru-RU"/>
        </w:rPr>
        <w:t>433,77</w:t>
      </w:r>
      <w:r w:rsidRPr="005E01DE">
        <w:rPr>
          <w:rFonts w:eastAsia="Times New Roman" w:cs="Times New Roman"/>
          <w:szCs w:val="28"/>
          <w:lang w:eastAsia="ru-RU"/>
        </w:rPr>
        <w:t xml:space="preserve"> руб.</w:t>
      </w:r>
    </w:p>
    <w:p w:rsidR="009014A8" w:rsidRPr="005E01DE" w:rsidRDefault="009014A8" w:rsidP="009014A8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9014A8" w:rsidRPr="005E01DE" w:rsidRDefault="009014A8" w:rsidP="009014A8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необходимо следующее административное действие - внесение арендной платы, которое займет в среднем 15 часов. </w:t>
      </w:r>
    </w:p>
    <w:p w:rsidR="009014A8" w:rsidRPr="005E01DE" w:rsidRDefault="009014A8" w:rsidP="009014A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9014A8" w:rsidRPr="00C87A15" w:rsidRDefault="009014A8" w:rsidP="009014A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 xml:space="preserve">Тит = 15 * </w:t>
      </w:r>
      <w:r w:rsidR="000C3B7A" w:rsidRPr="005E01DE">
        <w:rPr>
          <w:rFonts w:eastAsia="Times New Roman" w:cs="Times New Roman"/>
          <w:szCs w:val="28"/>
          <w:lang w:eastAsia="ru-RU"/>
        </w:rPr>
        <w:t>433,77</w:t>
      </w:r>
      <w:r w:rsidRPr="005E01DE">
        <w:rPr>
          <w:rFonts w:eastAsia="Times New Roman" w:cs="Times New Roman"/>
          <w:szCs w:val="28"/>
          <w:lang w:eastAsia="ru-RU"/>
        </w:rPr>
        <w:t xml:space="preserve"> = </w:t>
      </w:r>
      <w:r w:rsidR="000C3B7A" w:rsidRPr="005E01DE">
        <w:rPr>
          <w:rFonts w:eastAsia="Times New Roman" w:cs="Times New Roman"/>
          <w:szCs w:val="28"/>
          <w:lang w:eastAsia="ru-RU"/>
        </w:rPr>
        <w:t>6 506,55</w:t>
      </w:r>
      <w:r w:rsidRPr="005E01DE">
        <w:rPr>
          <w:rFonts w:eastAsia="Times New Roman" w:cs="Times New Roman"/>
          <w:szCs w:val="28"/>
          <w:lang w:eastAsia="ru-RU"/>
        </w:rPr>
        <w:t xml:space="preserve"> руб.</w:t>
      </w:r>
    </w:p>
    <w:p w:rsidR="009014A8" w:rsidRPr="00C87A15" w:rsidRDefault="009014A8" w:rsidP="009014A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67A8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6 этап. Стоимость приобретений, 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необходимых для выполнения информационных требований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Пачка бумаги (А4) – 239 руб./пачка</w:t>
      </w: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А</w:t>
      </w:r>
      <w:r w:rsidRPr="00C87A15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C87A15">
        <w:rPr>
          <w:rFonts w:eastAsia="Times New Roman" w:cs="Times New Roman"/>
          <w:szCs w:val="28"/>
          <w:lang w:eastAsia="ru-RU"/>
        </w:rPr>
        <w:t>=МР/(</w:t>
      </w:r>
      <w:r w:rsidRPr="00C87A15">
        <w:rPr>
          <w:rFonts w:eastAsia="Times New Roman" w:cs="Times New Roman"/>
          <w:szCs w:val="28"/>
          <w:lang w:val="en-US" w:eastAsia="ru-RU"/>
        </w:rPr>
        <w:t>n</w:t>
      </w:r>
      <w:r w:rsidRPr="00C87A15">
        <w:rPr>
          <w:rFonts w:eastAsia="Times New Roman" w:cs="Times New Roman"/>
          <w:szCs w:val="28"/>
          <w:lang w:eastAsia="ru-RU"/>
        </w:rPr>
        <w:t>*</w:t>
      </w:r>
      <w:r w:rsidRPr="00C87A15">
        <w:rPr>
          <w:rFonts w:eastAsia="Times New Roman" w:cs="Times New Roman"/>
          <w:szCs w:val="28"/>
          <w:lang w:val="en-US" w:eastAsia="ru-RU"/>
        </w:rPr>
        <w:t>q</w:t>
      </w:r>
      <w:r w:rsidRPr="00C87A15">
        <w:rPr>
          <w:rFonts w:eastAsia="Times New Roman" w:cs="Times New Roman"/>
          <w:szCs w:val="28"/>
          <w:lang w:eastAsia="ru-RU"/>
        </w:rPr>
        <w:t>), где:</w:t>
      </w:r>
    </w:p>
    <w:p w:rsidR="009014A8" w:rsidRPr="00C87A15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val="en-US" w:eastAsia="ru-RU"/>
        </w:rPr>
        <w:t>n</w:t>
      </w:r>
      <w:r w:rsidRPr="00C87A15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C87A15">
        <w:rPr>
          <w:rFonts w:eastAsia="Times New Roman" w:cs="Times New Roman"/>
          <w:szCs w:val="28"/>
          <w:lang w:eastAsia="ru-RU"/>
        </w:rPr>
        <w:t>нормативное</w:t>
      </w:r>
      <w:proofErr w:type="gramEnd"/>
      <w:r w:rsidRPr="00C87A15">
        <w:rPr>
          <w:rFonts w:eastAsia="Times New Roman" w:cs="Times New Roman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C87A15">
        <w:rPr>
          <w:rFonts w:eastAsia="Times New Roman" w:cs="Times New Roman"/>
          <w:szCs w:val="28"/>
          <w:lang w:val="en-US" w:eastAsia="ru-RU"/>
        </w:rPr>
        <w:t>n</w:t>
      </w:r>
      <w:r w:rsidRPr="00C87A15">
        <w:rPr>
          <w:rFonts w:eastAsia="Times New Roman" w:cs="Times New Roman"/>
          <w:szCs w:val="28"/>
          <w:lang w:eastAsia="ru-RU"/>
        </w:rPr>
        <w:t>=1)</w:t>
      </w: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val="en-US" w:eastAsia="ru-RU"/>
        </w:rPr>
        <w:t>q</w:t>
      </w:r>
      <w:r w:rsidRPr="00C87A15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C87A15">
        <w:rPr>
          <w:rFonts w:eastAsia="Times New Roman" w:cs="Times New Roman"/>
          <w:szCs w:val="28"/>
          <w:lang w:eastAsia="ru-RU"/>
        </w:rPr>
        <w:t>ожидаемое</w:t>
      </w:r>
      <w:proofErr w:type="gramEnd"/>
      <w:r w:rsidRPr="00C87A15">
        <w:rPr>
          <w:rFonts w:eastAsia="Times New Roman" w:cs="Times New Roman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9014A8" w:rsidRPr="00C87A15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</w:p>
    <w:p w:rsidR="009014A8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А</w:t>
      </w:r>
      <w:r w:rsidRPr="00C87A15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C87A15">
        <w:rPr>
          <w:rFonts w:eastAsia="Times New Roman" w:cs="Times New Roman"/>
          <w:szCs w:val="28"/>
          <w:lang w:eastAsia="ru-RU"/>
        </w:rPr>
        <w:t>= (1000,00 + 239,00)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7A15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7A15">
        <w:rPr>
          <w:rFonts w:eastAsia="Times New Roman" w:cs="Times New Roman"/>
          <w:szCs w:val="28"/>
          <w:lang w:eastAsia="ru-RU"/>
        </w:rPr>
        <w:t>(1*1) = 1 239,00 руб.</w:t>
      </w:r>
    </w:p>
    <w:p w:rsidR="00FA5333" w:rsidRPr="005E01DE" w:rsidRDefault="00FA5333" w:rsidP="00FA533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lastRenderedPageBreak/>
        <w:t xml:space="preserve">Для реализации информационных элементов, определенных во 2 этапе, </w:t>
      </w:r>
      <w:proofErr w:type="spellStart"/>
      <w:r w:rsidRPr="005E01DE">
        <w:rPr>
          <w:rFonts w:eastAsia="Times New Roman" w:cs="Times New Roman"/>
          <w:szCs w:val="28"/>
          <w:lang w:eastAsia="ru-RU"/>
        </w:rPr>
        <w:t>рекламораспространитель</w:t>
      </w:r>
      <w:proofErr w:type="spellEnd"/>
      <w:r w:rsidRPr="005E01DE">
        <w:rPr>
          <w:rFonts w:eastAsia="Times New Roman" w:cs="Times New Roman"/>
          <w:szCs w:val="28"/>
          <w:lang w:eastAsia="ru-RU"/>
        </w:rPr>
        <w:t xml:space="preserve"> понесет расходы в среднем на 4 поездки.</w:t>
      </w:r>
    </w:p>
    <w:p w:rsidR="000C3B7A" w:rsidRPr="005E01DE" w:rsidRDefault="000C3B7A" w:rsidP="000C3B7A">
      <w:pPr>
        <w:ind w:firstLine="709"/>
        <w:jc w:val="both"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t xml:space="preserve">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«М3» на период с 1 января 2019 года по 31 декабря 2019 года, утвержденный приказом Региональной службы по тарифам автономного округа от 12.12.2018 № 99-нп, который составляет 25,00 рублей за 1 поездку. </w:t>
      </w:r>
    </w:p>
    <w:p w:rsidR="000C3B7A" w:rsidRPr="005E01DE" w:rsidRDefault="000C3B7A" w:rsidP="000C3B7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C3B7A" w:rsidRPr="005E01DE" w:rsidRDefault="000C3B7A" w:rsidP="000C3B7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>4 * 25,0 = 100,00 руб.</w:t>
      </w:r>
    </w:p>
    <w:p w:rsidR="000C3B7A" w:rsidRPr="005E01DE" w:rsidRDefault="000C3B7A" w:rsidP="00FA533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014A8" w:rsidRPr="005E01DE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5E01DE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9014A8" w:rsidRPr="005E01DE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5E01DE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>И</w:t>
      </w:r>
      <w:r w:rsidRPr="005E01DE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5E01DE">
        <w:rPr>
          <w:rFonts w:eastAsia="Times New Roman" w:cs="Times New Roman"/>
          <w:szCs w:val="28"/>
          <w:lang w:eastAsia="ru-RU"/>
        </w:rPr>
        <w:t xml:space="preserve">= </w:t>
      </w:r>
      <w:r w:rsidRPr="005E01DE">
        <w:rPr>
          <w:rFonts w:eastAsia="Times New Roman" w:cs="Times New Roman"/>
          <w:szCs w:val="28"/>
          <w:lang w:val="en-US" w:eastAsia="ru-RU"/>
        </w:rPr>
        <w:t>t</w:t>
      </w:r>
      <w:r w:rsidRPr="005E01DE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5E01DE">
        <w:rPr>
          <w:rFonts w:eastAsia="Times New Roman" w:cs="Times New Roman"/>
          <w:szCs w:val="28"/>
          <w:lang w:eastAsia="ru-RU"/>
        </w:rPr>
        <w:t>+ А</w:t>
      </w:r>
      <w:r w:rsidRPr="005E01DE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5E01DE">
        <w:rPr>
          <w:rFonts w:eastAsia="Times New Roman" w:cs="Times New Roman"/>
          <w:szCs w:val="28"/>
          <w:lang w:eastAsia="ru-RU"/>
        </w:rPr>
        <w:t xml:space="preserve"> где</w:t>
      </w:r>
    </w:p>
    <w:p w:rsidR="009014A8" w:rsidRPr="005E01DE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5E01DE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E01DE">
        <w:rPr>
          <w:rFonts w:eastAsia="Times New Roman" w:cs="Times New Roman"/>
          <w:szCs w:val="28"/>
          <w:lang w:val="en-US" w:eastAsia="ru-RU"/>
        </w:rPr>
        <w:t>t</w:t>
      </w:r>
      <w:r w:rsidRPr="005E01DE">
        <w:rPr>
          <w:rFonts w:eastAsia="Times New Roman" w:cs="Times New Roman"/>
          <w:szCs w:val="28"/>
          <w:vertAlign w:val="subscript"/>
          <w:lang w:eastAsia="ru-RU"/>
        </w:rPr>
        <w:t>ИТ</w:t>
      </w:r>
      <w:proofErr w:type="gramEnd"/>
      <w:r w:rsidRPr="005E01DE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9014A8" w:rsidRPr="005E01DE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>А</w:t>
      </w:r>
      <w:r w:rsidRPr="005E01DE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5E01DE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9014A8" w:rsidRPr="005E01DE" w:rsidRDefault="009014A8" w:rsidP="009014A8">
      <w:pPr>
        <w:jc w:val="both"/>
        <w:rPr>
          <w:rFonts w:eastAsia="Times New Roman" w:cs="Times New Roman"/>
          <w:szCs w:val="28"/>
          <w:lang w:eastAsia="ru-RU"/>
        </w:rPr>
      </w:pPr>
    </w:p>
    <w:p w:rsidR="009014A8" w:rsidRPr="005E01DE" w:rsidRDefault="009014A8" w:rsidP="009014A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E01DE">
        <w:rPr>
          <w:rFonts w:eastAsia="Times New Roman" w:cs="Times New Roman"/>
          <w:szCs w:val="28"/>
          <w:lang w:eastAsia="ru-RU"/>
        </w:rPr>
        <w:t>И</w:t>
      </w:r>
      <w:r w:rsidRPr="005E01DE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5E01DE">
        <w:rPr>
          <w:rFonts w:eastAsia="Times New Roman" w:cs="Times New Roman"/>
          <w:szCs w:val="28"/>
          <w:lang w:eastAsia="ru-RU"/>
        </w:rPr>
        <w:t xml:space="preserve">= </w:t>
      </w:r>
      <w:r w:rsidR="000C3B7A" w:rsidRPr="005E01DE">
        <w:rPr>
          <w:rFonts w:eastAsia="Times New Roman" w:cs="Times New Roman"/>
          <w:szCs w:val="28"/>
          <w:lang w:eastAsia="ru-RU"/>
        </w:rPr>
        <w:t>6 506,55</w:t>
      </w:r>
      <w:r w:rsidRPr="005E01DE">
        <w:rPr>
          <w:rFonts w:eastAsia="Times New Roman" w:cs="Times New Roman"/>
          <w:szCs w:val="28"/>
          <w:lang w:eastAsia="ru-RU"/>
        </w:rPr>
        <w:t xml:space="preserve"> + 1 239,00 + </w:t>
      </w:r>
      <w:r w:rsidR="000C3B7A" w:rsidRPr="005E01DE">
        <w:rPr>
          <w:rFonts w:eastAsia="Times New Roman" w:cs="Times New Roman"/>
          <w:szCs w:val="28"/>
          <w:lang w:eastAsia="ru-RU"/>
        </w:rPr>
        <w:t>100</w:t>
      </w:r>
      <w:r w:rsidRPr="005E01DE">
        <w:rPr>
          <w:rFonts w:eastAsia="Times New Roman" w:cs="Times New Roman"/>
          <w:szCs w:val="28"/>
          <w:lang w:eastAsia="ru-RU"/>
        </w:rPr>
        <w:t xml:space="preserve"> = </w:t>
      </w:r>
      <w:r w:rsidR="000C3B7A" w:rsidRPr="005E01DE">
        <w:rPr>
          <w:rFonts w:eastAsia="Times New Roman" w:cs="Times New Roman"/>
          <w:b/>
          <w:szCs w:val="28"/>
          <w:lang w:eastAsia="ru-RU"/>
        </w:rPr>
        <w:t>7 845,55</w:t>
      </w:r>
      <w:r w:rsidRPr="005E01DE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FA5333" w:rsidRPr="005E01DE" w:rsidRDefault="00FA5333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9014A8" w:rsidRPr="005E01DE" w:rsidRDefault="009014A8" w:rsidP="009014A8">
      <w:pPr>
        <w:jc w:val="center"/>
        <w:rPr>
          <w:rFonts w:eastAsia="Times New Roman" w:cs="Times New Roman"/>
          <w:szCs w:val="28"/>
          <w:lang w:eastAsia="ru-RU"/>
        </w:rPr>
      </w:pPr>
    </w:p>
    <w:p w:rsidR="00CA0A35" w:rsidRPr="005E01DE" w:rsidRDefault="00CA0A35" w:rsidP="00CA0A35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E01DE">
        <w:rPr>
          <w:rFonts w:eastAsia="Times New Roman" w:cs="Times New Roman"/>
          <w:b/>
          <w:i/>
          <w:szCs w:val="28"/>
          <w:lang w:val="en-US" w:eastAsia="ru-RU"/>
        </w:rPr>
        <w:t>II</w:t>
      </w:r>
      <w:r w:rsidRPr="005E01DE">
        <w:rPr>
          <w:rFonts w:eastAsia="Times New Roman" w:cs="Times New Roman"/>
          <w:b/>
          <w:i/>
          <w:szCs w:val="28"/>
          <w:lang w:eastAsia="ru-RU"/>
        </w:rPr>
        <w:t>. Содержательные издержки (на одного субъекта)</w:t>
      </w:r>
    </w:p>
    <w:p w:rsidR="00CA0A35" w:rsidRPr="005E01DE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5E01DE" w:rsidRDefault="00CA0A35" w:rsidP="00CA0A35">
      <w:pPr>
        <w:contextualSpacing/>
        <w:rPr>
          <w:rFonts w:cs="Times New Roman"/>
          <w:szCs w:val="28"/>
        </w:rPr>
      </w:pPr>
      <w:r w:rsidRPr="005E01DE">
        <w:rPr>
          <w:rFonts w:cs="Times New Roman"/>
          <w:b/>
          <w:szCs w:val="28"/>
        </w:rPr>
        <w:tab/>
      </w:r>
      <w:r w:rsidRPr="005E01DE">
        <w:rPr>
          <w:rFonts w:cs="Times New Roman"/>
          <w:szCs w:val="28"/>
        </w:rPr>
        <w:t>Внесение платы за установку и эксплуатацию рекламных конструкций.</w:t>
      </w:r>
    </w:p>
    <w:p w:rsidR="00FA5333" w:rsidRPr="005E01DE" w:rsidRDefault="00FA5333" w:rsidP="00FA5333">
      <w:pPr>
        <w:ind w:left="57" w:right="57" w:firstLine="651"/>
        <w:jc w:val="both"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t>Пунктом 1.1. решения Думы города установлена базовая ставки для определения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либо объектах, государственная собственность на которые не разграничена в размере 819,83 рубля в год за один квадратный метр рекламной площади.</w:t>
      </w: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t>Расчет платы за установку и эксплуатацию 1 рекламной конструкции расположенной на территории города в соответствии с Методикой определения размера платы, производится по формуле:</w:t>
      </w:r>
    </w:p>
    <w:p w:rsidR="00CA0A35" w:rsidRPr="005E01DE" w:rsidRDefault="00CA0A35" w:rsidP="00CA0A35">
      <w:pPr>
        <w:autoSpaceDE w:val="0"/>
        <w:autoSpaceDN w:val="0"/>
        <w:adjustRightInd w:val="0"/>
        <w:rPr>
          <w:color w:val="000000"/>
          <w:szCs w:val="28"/>
        </w:rPr>
      </w:pPr>
      <w:r w:rsidRPr="005E01DE">
        <w:rPr>
          <w:color w:val="000000"/>
          <w:szCs w:val="28"/>
        </w:rPr>
        <w:t xml:space="preserve">          </w:t>
      </w:r>
      <w:proofErr w:type="spellStart"/>
      <w:r w:rsidRPr="005E01DE">
        <w:rPr>
          <w:color w:val="000000"/>
          <w:szCs w:val="28"/>
        </w:rPr>
        <w:t>Рп</w:t>
      </w:r>
      <w:proofErr w:type="spellEnd"/>
      <w:r w:rsidRPr="005E01DE">
        <w:rPr>
          <w:color w:val="000000"/>
          <w:szCs w:val="28"/>
        </w:rPr>
        <w:t xml:space="preserve"> = </w:t>
      </w:r>
      <w:proofErr w:type="spellStart"/>
      <w:r w:rsidRPr="005E01DE">
        <w:rPr>
          <w:color w:val="000000"/>
          <w:szCs w:val="28"/>
        </w:rPr>
        <w:t>БС</w:t>
      </w:r>
      <w:r w:rsidRPr="005E01DE">
        <w:rPr>
          <w:color w:val="000000"/>
          <w:szCs w:val="28"/>
          <w:vertAlign w:val="subscript"/>
        </w:rPr>
        <w:t>тг</w:t>
      </w:r>
      <w:proofErr w:type="spellEnd"/>
      <w:r w:rsidRPr="005E01DE">
        <w:rPr>
          <w:color w:val="000000"/>
          <w:szCs w:val="28"/>
        </w:rPr>
        <w:t xml:space="preserve"> х S х П х </w:t>
      </w:r>
      <w:proofErr w:type="spellStart"/>
      <w:r w:rsidRPr="005E01DE">
        <w:rPr>
          <w:color w:val="000000"/>
          <w:szCs w:val="28"/>
        </w:rPr>
        <w:t>Ктр</w:t>
      </w:r>
      <w:proofErr w:type="spellEnd"/>
      <w:r w:rsidRPr="005E01DE">
        <w:rPr>
          <w:color w:val="000000"/>
          <w:szCs w:val="28"/>
        </w:rPr>
        <w:t xml:space="preserve"> х </w:t>
      </w:r>
      <w:proofErr w:type="spellStart"/>
      <w:r w:rsidRPr="005E01DE">
        <w:rPr>
          <w:color w:val="000000"/>
          <w:szCs w:val="28"/>
        </w:rPr>
        <w:t>Крк</w:t>
      </w:r>
      <w:proofErr w:type="spellEnd"/>
      <w:r w:rsidRPr="005E01DE">
        <w:rPr>
          <w:color w:val="000000"/>
          <w:szCs w:val="28"/>
        </w:rPr>
        <w:t>, где:</w:t>
      </w: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proofErr w:type="spellStart"/>
      <w:r w:rsidRPr="005E01DE">
        <w:rPr>
          <w:rFonts w:cs="Times New Roman"/>
          <w:szCs w:val="28"/>
        </w:rPr>
        <w:t>БСтг</w:t>
      </w:r>
      <w:proofErr w:type="spellEnd"/>
      <w:r w:rsidRPr="005E01DE">
        <w:rPr>
          <w:rFonts w:cs="Times New Roman"/>
          <w:szCs w:val="28"/>
        </w:rPr>
        <w:t xml:space="preserve"> - базовая ставка платы за установку и эксплуатацию рекламной конструкции в год за один квадратный метр рекламной площади (рублей), устанавливаемая в текущем календарном году;</w:t>
      </w:r>
      <w:r w:rsidRPr="005E01DE">
        <w:rPr>
          <w:rFonts w:cs="Times New Roman"/>
          <w:szCs w:val="28"/>
        </w:rPr>
        <w:tab/>
      </w:r>
      <w:r w:rsidRPr="005E01DE">
        <w:rPr>
          <w:rFonts w:cs="Times New Roman"/>
          <w:szCs w:val="28"/>
        </w:rPr>
        <w:tab/>
      </w:r>
      <w:r w:rsidRPr="005E01DE">
        <w:rPr>
          <w:rFonts w:cs="Times New Roman"/>
          <w:szCs w:val="28"/>
        </w:rPr>
        <w:tab/>
      </w:r>
      <w:r w:rsidRPr="005E01DE">
        <w:rPr>
          <w:rFonts w:cs="Times New Roman"/>
          <w:szCs w:val="28"/>
        </w:rPr>
        <w:tab/>
      </w: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t>S -  площадь информационного поля рекламной конструкции (в квадратных метрах);</w:t>
      </w: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lastRenderedPageBreak/>
        <w:t xml:space="preserve">П -  </w:t>
      </w:r>
      <w:r w:rsidRPr="005E01DE">
        <w:rPr>
          <w:rFonts w:cs="Times New Roman"/>
          <w:szCs w:val="28"/>
        </w:rPr>
        <w:tab/>
        <w:t>период размещения рекламной конструкции (базовая ставка = 1, при исчислении периода в месяцах, месяц = 1/12 базовой ставки, при исчислении в днях, один день = 1/365 базовой ставки);</w:t>
      </w: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proofErr w:type="spellStart"/>
      <w:r w:rsidRPr="005E01DE">
        <w:rPr>
          <w:rFonts w:cs="Times New Roman"/>
          <w:szCs w:val="28"/>
        </w:rPr>
        <w:t>Ктр</w:t>
      </w:r>
      <w:proofErr w:type="spellEnd"/>
      <w:r w:rsidRPr="005E01DE">
        <w:rPr>
          <w:rFonts w:cs="Times New Roman"/>
          <w:szCs w:val="28"/>
        </w:rPr>
        <w:t xml:space="preserve"> -  коэффициент, учитывающий территориальную привязку места </w:t>
      </w:r>
      <w:proofErr w:type="gramStart"/>
      <w:r w:rsidRPr="005E01DE">
        <w:rPr>
          <w:rFonts w:cs="Times New Roman"/>
          <w:szCs w:val="28"/>
        </w:rPr>
        <w:t>размещения  рекламной</w:t>
      </w:r>
      <w:proofErr w:type="gramEnd"/>
      <w:r w:rsidRPr="005E01DE">
        <w:rPr>
          <w:rFonts w:cs="Times New Roman"/>
          <w:szCs w:val="28"/>
        </w:rPr>
        <w:t xml:space="preserve"> конструкции;</w:t>
      </w: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  <w:proofErr w:type="spellStart"/>
      <w:r w:rsidRPr="005E01DE">
        <w:rPr>
          <w:rFonts w:cs="Times New Roman"/>
          <w:szCs w:val="28"/>
        </w:rPr>
        <w:t>Крк</w:t>
      </w:r>
      <w:proofErr w:type="spellEnd"/>
      <w:r w:rsidRPr="005E01DE">
        <w:rPr>
          <w:rFonts w:cs="Times New Roman"/>
          <w:szCs w:val="28"/>
        </w:rPr>
        <w:t xml:space="preserve"> -  коэффициент, учитывающий вид рекламной конструкции.</w:t>
      </w: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5E01DE" w:rsidRDefault="00FA5333" w:rsidP="00CA0A35">
      <w:pPr>
        <w:ind w:firstLine="709"/>
        <w:jc w:val="both"/>
        <w:rPr>
          <w:color w:val="000000"/>
          <w:szCs w:val="28"/>
        </w:rPr>
      </w:pPr>
      <w:r w:rsidRPr="005E01DE">
        <w:rPr>
          <w:color w:val="000000"/>
          <w:szCs w:val="28"/>
        </w:rPr>
        <w:t>Б</w:t>
      </w:r>
      <w:r w:rsidR="00CA0A35" w:rsidRPr="005E01DE">
        <w:rPr>
          <w:color w:val="000000"/>
          <w:szCs w:val="28"/>
        </w:rPr>
        <w:t xml:space="preserve">азовая ставка платы </w:t>
      </w:r>
      <w:r w:rsidR="00CA0A35" w:rsidRPr="005E01DE">
        <w:rPr>
          <w:color w:val="000000"/>
        </w:rPr>
        <w:t xml:space="preserve">за установку </w:t>
      </w:r>
      <w:r w:rsidR="00CA0A35" w:rsidRPr="005E01DE">
        <w:rPr>
          <w:color w:val="000000"/>
          <w:szCs w:val="28"/>
        </w:rPr>
        <w:t>и эксплуатацию рекламной конструкции в год за один квадратный метр рекламной площади, рассчитываемая по формуле:</w:t>
      </w:r>
    </w:p>
    <w:p w:rsidR="00CA0A35" w:rsidRPr="005E01DE" w:rsidRDefault="00CA0A35" w:rsidP="00CA0A35">
      <w:pPr>
        <w:ind w:firstLine="709"/>
        <w:jc w:val="both"/>
        <w:rPr>
          <w:color w:val="000000"/>
          <w:szCs w:val="28"/>
        </w:rPr>
      </w:pPr>
      <w:proofErr w:type="spellStart"/>
      <w:r w:rsidRPr="005E01DE">
        <w:rPr>
          <w:color w:val="000000"/>
          <w:szCs w:val="28"/>
        </w:rPr>
        <w:t>БС</w:t>
      </w:r>
      <w:r w:rsidRPr="005E01DE">
        <w:rPr>
          <w:color w:val="000000"/>
          <w:szCs w:val="28"/>
          <w:vertAlign w:val="subscript"/>
        </w:rPr>
        <w:t>тг</w:t>
      </w:r>
      <w:proofErr w:type="spellEnd"/>
      <w:r w:rsidRPr="005E01DE">
        <w:rPr>
          <w:color w:val="000000"/>
          <w:szCs w:val="28"/>
          <w:vertAlign w:val="subscript"/>
        </w:rPr>
        <w:t xml:space="preserve"> </w:t>
      </w:r>
      <w:r w:rsidRPr="005E01DE">
        <w:rPr>
          <w:color w:val="000000"/>
          <w:szCs w:val="28"/>
        </w:rPr>
        <w:t>=</w:t>
      </w:r>
      <w:r w:rsidRPr="005E01DE">
        <w:rPr>
          <w:color w:val="000000"/>
          <w:szCs w:val="28"/>
          <w:vertAlign w:val="subscript"/>
        </w:rPr>
        <w:t xml:space="preserve"> </w:t>
      </w:r>
      <w:proofErr w:type="spellStart"/>
      <w:r w:rsidRPr="005E01DE">
        <w:rPr>
          <w:color w:val="000000"/>
          <w:szCs w:val="28"/>
        </w:rPr>
        <w:t>БС</w:t>
      </w:r>
      <w:r w:rsidRPr="005E01DE">
        <w:rPr>
          <w:color w:val="000000"/>
          <w:szCs w:val="28"/>
          <w:vertAlign w:val="subscript"/>
        </w:rPr>
        <w:t>пг</w:t>
      </w:r>
      <w:proofErr w:type="spellEnd"/>
      <w:r w:rsidRPr="005E01DE">
        <w:rPr>
          <w:color w:val="000000"/>
          <w:szCs w:val="28"/>
          <w:vertAlign w:val="subscript"/>
        </w:rPr>
        <w:t xml:space="preserve"> </w:t>
      </w:r>
      <w:r w:rsidRPr="005E01DE">
        <w:rPr>
          <w:color w:val="000000"/>
          <w:szCs w:val="28"/>
        </w:rPr>
        <w:t xml:space="preserve">х </w:t>
      </w:r>
      <w:proofErr w:type="spellStart"/>
      <w:r w:rsidRPr="005E01DE">
        <w:rPr>
          <w:color w:val="000000"/>
          <w:szCs w:val="28"/>
        </w:rPr>
        <w:t>И</w:t>
      </w:r>
      <w:r w:rsidRPr="005E01DE">
        <w:rPr>
          <w:color w:val="000000"/>
          <w:szCs w:val="28"/>
          <w:vertAlign w:val="subscript"/>
        </w:rPr>
        <w:t>пг</w:t>
      </w:r>
      <w:proofErr w:type="spellEnd"/>
      <w:r w:rsidRPr="005E01DE">
        <w:rPr>
          <w:color w:val="000000"/>
          <w:szCs w:val="28"/>
        </w:rPr>
        <w:t>, где:</w:t>
      </w:r>
    </w:p>
    <w:p w:rsidR="00CA0A35" w:rsidRPr="005E01DE" w:rsidRDefault="00CA0A35" w:rsidP="00CA0A35">
      <w:pPr>
        <w:ind w:firstLine="709"/>
        <w:jc w:val="both"/>
        <w:rPr>
          <w:color w:val="000000"/>
          <w:szCs w:val="28"/>
        </w:rPr>
      </w:pPr>
      <w:proofErr w:type="spellStart"/>
      <w:r w:rsidRPr="005E01DE">
        <w:rPr>
          <w:color w:val="000000"/>
          <w:szCs w:val="28"/>
        </w:rPr>
        <w:t>БС</w:t>
      </w:r>
      <w:r w:rsidRPr="005E01DE">
        <w:rPr>
          <w:color w:val="000000"/>
          <w:szCs w:val="28"/>
          <w:vertAlign w:val="subscript"/>
        </w:rPr>
        <w:t>пг</w:t>
      </w:r>
      <w:proofErr w:type="spellEnd"/>
      <w:r w:rsidRPr="005E01DE">
        <w:rPr>
          <w:color w:val="000000"/>
          <w:szCs w:val="28"/>
        </w:rPr>
        <w:t xml:space="preserve"> - базовая ставка платы </w:t>
      </w:r>
      <w:r w:rsidRPr="005E01DE">
        <w:rPr>
          <w:color w:val="000000"/>
        </w:rPr>
        <w:t xml:space="preserve">за установку </w:t>
      </w:r>
      <w:r w:rsidRPr="005E01DE">
        <w:rPr>
          <w:color w:val="000000"/>
          <w:szCs w:val="28"/>
        </w:rPr>
        <w:t>и эксплуатацию рекламной конструкции в год за один квадратный метр рекламной площади (рублей), действовавшая в предыдущем календарном году,</w:t>
      </w:r>
    </w:p>
    <w:p w:rsidR="00CA0A35" w:rsidRPr="005E01DE" w:rsidRDefault="00CA0A35" w:rsidP="00CA0A35">
      <w:pPr>
        <w:ind w:firstLine="709"/>
        <w:jc w:val="both"/>
        <w:rPr>
          <w:color w:val="000000"/>
          <w:szCs w:val="28"/>
        </w:rPr>
      </w:pPr>
      <w:proofErr w:type="spellStart"/>
      <w:r w:rsidRPr="005E01DE">
        <w:rPr>
          <w:color w:val="000000"/>
          <w:szCs w:val="28"/>
        </w:rPr>
        <w:t>И</w:t>
      </w:r>
      <w:r w:rsidRPr="005E01DE">
        <w:rPr>
          <w:color w:val="000000"/>
          <w:szCs w:val="28"/>
          <w:vertAlign w:val="subscript"/>
        </w:rPr>
        <w:t>пг</w:t>
      </w:r>
      <w:proofErr w:type="spellEnd"/>
      <w:r w:rsidRPr="005E01DE">
        <w:rPr>
          <w:color w:val="000000"/>
          <w:szCs w:val="28"/>
          <w:vertAlign w:val="subscript"/>
        </w:rPr>
        <w:t xml:space="preserve"> </w:t>
      </w:r>
      <w:r w:rsidRPr="005E01DE">
        <w:rPr>
          <w:color w:val="000000"/>
          <w:szCs w:val="28"/>
        </w:rPr>
        <w:t>– индекс потребительских цен, опубликованный Федеральной службой государственной статистики за предыдущий календарный год.</w:t>
      </w:r>
    </w:p>
    <w:p w:rsidR="00CA0A35" w:rsidRPr="005E01DE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5E01DE" w:rsidRDefault="00CA0A35" w:rsidP="00CA0A35">
      <w:pPr>
        <w:ind w:firstLine="720"/>
        <w:contextualSpacing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t xml:space="preserve">Для расчета издержек взята максимальная площадь рекламной конструкции 36 </w:t>
      </w:r>
      <w:proofErr w:type="spellStart"/>
      <w:r w:rsidRPr="005E01DE">
        <w:rPr>
          <w:rFonts w:cs="Times New Roman"/>
          <w:szCs w:val="28"/>
        </w:rPr>
        <w:t>кв.м</w:t>
      </w:r>
      <w:proofErr w:type="spellEnd"/>
      <w:r w:rsidRPr="005E01DE">
        <w:rPr>
          <w:rFonts w:cs="Times New Roman"/>
          <w:szCs w:val="28"/>
        </w:rPr>
        <w:t>.</w:t>
      </w:r>
    </w:p>
    <w:p w:rsidR="00CA0A35" w:rsidRPr="005E01DE" w:rsidRDefault="00CA0A35" w:rsidP="00CA0A35">
      <w:pPr>
        <w:ind w:firstLine="720"/>
        <w:contextualSpacing/>
        <w:rPr>
          <w:rFonts w:cs="Times New Roman"/>
          <w:szCs w:val="28"/>
        </w:rPr>
      </w:pPr>
      <w:proofErr w:type="spellStart"/>
      <w:r w:rsidRPr="005E01DE">
        <w:rPr>
          <w:rFonts w:cs="Times New Roman"/>
          <w:szCs w:val="28"/>
        </w:rPr>
        <w:t>Рп</w:t>
      </w:r>
      <w:proofErr w:type="spellEnd"/>
      <w:r w:rsidRPr="005E01DE">
        <w:rPr>
          <w:rFonts w:cs="Times New Roman"/>
          <w:szCs w:val="28"/>
        </w:rPr>
        <w:t xml:space="preserve"> = 819,83*36*1*1,25*1,25 = 46 115,44 руб. в 2019 году</w:t>
      </w:r>
    </w:p>
    <w:p w:rsidR="00CA0A35" w:rsidRPr="005E01DE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5E01DE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FA5333" w:rsidRPr="005E01DE" w:rsidRDefault="002C67A8" w:rsidP="00CA0A35">
      <w:pPr>
        <w:ind w:firstLine="720"/>
        <w:contextualSpacing/>
        <w:jc w:val="both"/>
        <w:rPr>
          <w:rFonts w:cs="Times New Roman"/>
          <w:szCs w:val="28"/>
        </w:rPr>
      </w:pPr>
      <w:r w:rsidRPr="005E01DE">
        <w:rPr>
          <w:rFonts w:cs="Times New Roman"/>
          <w:szCs w:val="28"/>
        </w:rPr>
        <w:t>Общий объем р</w:t>
      </w:r>
      <w:r w:rsidR="00CA0A35" w:rsidRPr="005E01DE">
        <w:rPr>
          <w:rFonts w:cs="Times New Roman"/>
          <w:szCs w:val="28"/>
        </w:rPr>
        <w:t>асход</w:t>
      </w:r>
      <w:r w:rsidRPr="005E01DE">
        <w:rPr>
          <w:rFonts w:cs="Times New Roman"/>
          <w:szCs w:val="28"/>
        </w:rPr>
        <w:t>ов</w:t>
      </w:r>
      <w:r w:rsidR="00CA0A35" w:rsidRPr="005E01DE">
        <w:rPr>
          <w:rFonts w:cs="Times New Roman"/>
          <w:szCs w:val="28"/>
        </w:rPr>
        <w:t xml:space="preserve"> одного </w:t>
      </w:r>
      <w:proofErr w:type="spellStart"/>
      <w:r w:rsidR="00CA0A35" w:rsidRPr="005E01DE">
        <w:rPr>
          <w:rFonts w:cs="Times New Roman"/>
          <w:szCs w:val="28"/>
        </w:rPr>
        <w:t>рекламораспространителя</w:t>
      </w:r>
      <w:proofErr w:type="spellEnd"/>
      <w:r w:rsidR="00CA0A35" w:rsidRPr="005E01DE">
        <w:rPr>
          <w:rFonts w:cs="Times New Roman"/>
          <w:szCs w:val="28"/>
        </w:rPr>
        <w:t xml:space="preserve"> в 2019 году состав</w:t>
      </w:r>
      <w:r w:rsidR="00FA5333" w:rsidRPr="005E01DE">
        <w:rPr>
          <w:rFonts w:cs="Times New Roman"/>
          <w:szCs w:val="28"/>
        </w:rPr>
        <w:t>ил:</w:t>
      </w:r>
    </w:p>
    <w:p w:rsidR="00CA0A35" w:rsidRPr="000C3B7A" w:rsidRDefault="00CA0A35" w:rsidP="000C3B7A">
      <w:pPr>
        <w:ind w:firstLine="708"/>
        <w:rPr>
          <w:rFonts w:cs="Times New Roman"/>
          <w:b/>
          <w:szCs w:val="28"/>
        </w:rPr>
      </w:pPr>
      <w:r w:rsidRPr="005E01DE">
        <w:rPr>
          <w:rFonts w:cs="Times New Roman"/>
          <w:b/>
          <w:szCs w:val="28"/>
        </w:rPr>
        <w:t>46 115,44 руб.</w:t>
      </w:r>
      <w:r w:rsidR="00FA5333" w:rsidRPr="005E01DE">
        <w:rPr>
          <w:rFonts w:cs="Times New Roman"/>
          <w:b/>
          <w:szCs w:val="28"/>
        </w:rPr>
        <w:t xml:space="preserve"> + </w:t>
      </w:r>
      <w:r w:rsidR="000C3B7A" w:rsidRPr="005E01DE">
        <w:rPr>
          <w:rFonts w:eastAsia="Times New Roman" w:cs="Times New Roman"/>
          <w:b/>
          <w:szCs w:val="28"/>
          <w:lang w:eastAsia="ru-RU"/>
        </w:rPr>
        <w:t>7 845,55 руб.</w:t>
      </w:r>
      <w:r w:rsidR="00FA5333" w:rsidRPr="005E01DE">
        <w:rPr>
          <w:rFonts w:cs="Times New Roman"/>
          <w:b/>
          <w:szCs w:val="28"/>
        </w:rPr>
        <w:t xml:space="preserve"> = </w:t>
      </w:r>
      <w:r w:rsidR="000C3B7A" w:rsidRPr="005E01DE">
        <w:rPr>
          <w:rFonts w:cs="Times New Roman"/>
          <w:b/>
          <w:szCs w:val="28"/>
        </w:rPr>
        <w:t xml:space="preserve">53 960,99 </w:t>
      </w:r>
      <w:r w:rsidR="00FA5333" w:rsidRPr="005E01DE">
        <w:rPr>
          <w:rFonts w:cs="Times New Roman"/>
          <w:b/>
          <w:szCs w:val="28"/>
        </w:rPr>
        <w:t>руб.</w:t>
      </w:r>
      <w:bookmarkStart w:id="2" w:name="_GoBack"/>
      <w:bookmarkEnd w:id="2"/>
    </w:p>
    <w:p w:rsidR="00CA0A35" w:rsidRPr="0016130C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BE3F74" w:rsidRDefault="00CA0A35" w:rsidP="00CA0A35">
      <w:pPr>
        <w:ind w:firstLine="720"/>
        <w:contextualSpacing/>
        <w:jc w:val="both"/>
        <w:rPr>
          <w:rFonts w:cs="Times New Roman"/>
          <w:szCs w:val="28"/>
        </w:rPr>
      </w:pPr>
    </w:p>
    <w:p w:rsidR="00CA0A35" w:rsidRPr="00BE3F74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BE3F74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CA0A35" w:rsidRPr="00BE3F74" w:rsidRDefault="00CA0A35" w:rsidP="00CA0A35">
      <w:pPr>
        <w:ind w:firstLine="720"/>
        <w:contextualSpacing/>
        <w:rPr>
          <w:rFonts w:cs="Times New Roman"/>
          <w:szCs w:val="28"/>
        </w:rPr>
      </w:pPr>
    </w:p>
    <w:p w:rsidR="002D6CCE" w:rsidRPr="00F76AAB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sectPr w:rsidR="002D6CCE" w:rsidRPr="00F76AAB" w:rsidSect="00EE17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50" w:rsidRDefault="00715F50" w:rsidP="006C4EC8">
      <w:r>
        <w:separator/>
      </w:r>
    </w:p>
  </w:endnote>
  <w:endnote w:type="continuationSeparator" w:id="0">
    <w:p w:rsidR="00715F50" w:rsidRDefault="00715F50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50" w:rsidRDefault="00715F50" w:rsidP="006C4EC8">
      <w:r>
        <w:separator/>
      </w:r>
    </w:p>
  </w:footnote>
  <w:footnote w:type="continuationSeparator" w:id="0">
    <w:p w:rsidR="00715F50" w:rsidRDefault="00715F50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5E01DE">
      <w:rPr>
        <w:noProof/>
        <w:sz w:val="20"/>
        <w:szCs w:val="20"/>
      </w:rPr>
      <w:t>10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26AF"/>
    <w:multiLevelType w:val="hybridMultilevel"/>
    <w:tmpl w:val="5CAA5996"/>
    <w:lvl w:ilvl="0" w:tplc="50B488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1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2"/>
  </w:num>
  <w:num w:numId="5">
    <w:abstractNumId w:val="8"/>
  </w:num>
  <w:num w:numId="6">
    <w:abstractNumId w:val="19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21"/>
  </w:num>
  <w:num w:numId="12">
    <w:abstractNumId w:val="20"/>
  </w:num>
  <w:num w:numId="13">
    <w:abstractNumId w:val="6"/>
  </w:num>
  <w:num w:numId="14">
    <w:abstractNumId w:val="5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13"/>
  </w:num>
  <w:num w:numId="21">
    <w:abstractNumId w:val="1"/>
  </w:num>
  <w:num w:numId="22">
    <w:abstractNumId w:val="18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24F5C"/>
    <w:rsid w:val="00047807"/>
    <w:rsid w:val="00054E65"/>
    <w:rsid w:val="000A2F57"/>
    <w:rsid w:val="000C3B7A"/>
    <w:rsid w:val="000F4439"/>
    <w:rsid w:val="0010022D"/>
    <w:rsid w:val="00123D3F"/>
    <w:rsid w:val="00125594"/>
    <w:rsid w:val="00127F81"/>
    <w:rsid w:val="00161714"/>
    <w:rsid w:val="001768F1"/>
    <w:rsid w:val="001A6A25"/>
    <w:rsid w:val="001C0F3E"/>
    <w:rsid w:val="001C7BFE"/>
    <w:rsid w:val="001F3E33"/>
    <w:rsid w:val="001F7BBF"/>
    <w:rsid w:val="00210C8D"/>
    <w:rsid w:val="00222E1D"/>
    <w:rsid w:val="00227EDE"/>
    <w:rsid w:val="002548DF"/>
    <w:rsid w:val="00255957"/>
    <w:rsid w:val="002664E3"/>
    <w:rsid w:val="002707A1"/>
    <w:rsid w:val="0027743D"/>
    <w:rsid w:val="00285E5C"/>
    <w:rsid w:val="00285EC9"/>
    <w:rsid w:val="00294A6F"/>
    <w:rsid w:val="002B04FB"/>
    <w:rsid w:val="002C0541"/>
    <w:rsid w:val="002C0E7C"/>
    <w:rsid w:val="002C67A8"/>
    <w:rsid w:val="002D6CCE"/>
    <w:rsid w:val="002F27E7"/>
    <w:rsid w:val="002F504B"/>
    <w:rsid w:val="00327CB6"/>
    <w:rsid w:val="0035035F"/>
    <w:rsid w:val="00372B8C"/>
    <w:rsid w:val="00381E31"/>
    <w:rsid w:val="003A0631"/>
    <w:rsid w:val="003A26BB"/>
    <w:rsid w:val="003B46E0"/>
    <w:rsid w:val="003B5705"/>
    <w:rsid w:val="003B6A94"/>
    <w:rsid w:val="003D1E6B"/>
    <w:rsid w:val="003F0BB2"/>
    <w:rsid w:val="00417A4C"/>
    <w:rsid w:val="0042029A"/>
    <w:rsid w:val="00461FFD"/>
    <w:rsid w:val="0046580F"/>
    <w:rsid w:val="0047087C"/>
    <w:rsid w:val="0048553C"/>
    <w:rsid w:val="004B7383"/>
    <w:rsid w:val="004E2DD3"/>
    <w:rsid w:val="0050241C"/>
    <w:rsid w:val="0050559D"/>
    <w:rsid w:val="0052070B"/>
    <w:rsid w:val="005360C4"/>
    <w:rsid w:val="00552401"/>
    <w:rsid w:val="00583ADA"/>
    <w:rsid w:val="005C3458"/>
    <w:rsid w:val="005D2A7B"/>
    <w:rsid w:val="005E01DE"/>
    <w:rsid w:val="00607BC1"/>
    <w:rsid w:val="00620C9E"/>
    <w:rsid w:val="006317D9"/>
    <w:rsid w:val="006371FB"/>
    <w:rsid w:val="00652173"/>
    <w:rsid w:val="006644E9"/>
    <w:rsid w:val="00671F16"/>
    <w:rsid w:val="00672112"/>
    <w:rsid w:val="00687F96"/>
    <w:rsid w:val="006A3BD3"/>
    <w:rsid w:val="006C4EC8"/>
    <w:rsid w:val="006F2446"/>
    <w:rsid w:val="006F2C16"/>
    <w:rsid w:val="006F3486"/>
    <w:rsid w:val="0070452E"/>
    <w:rsid w:val="00715F50"/>
    <w:rsid w:val="00747332"/>
    <w:rsid w:val="007B6D10"/>
    <w:rsid w:val="007C534B"/>
    <w:rsid w:val="007D4B76"/>
    <w:rsid w:val="007D667D"/>
    <w:rsid w:val="007D7361"/>
    <w:rsid w:val="007F7A91"/>
    <w:rsid w:val="00807603"/>
    <w:rsid w:val="008572C3"/>
    <w:rsid w:val="008677EC"/>
    <w:rsid w:val="00872E08"/>
    <w:rsid w:val="00891FE3"/>
    <w:rsid w:val="008A26CB"/>
    <w:rsid w:val="008B3678"/>
    <w:rsid w:val="008D69AF"/>
    <w:rsid w:val="008F5C44"/>
    <w:rsid w:val="009014A8"/>
    <w:rsid w:val="009044D8"/>
    <w:rsid w:val="00907574"/>
    <w:rsid w:val="00911EE9"/>
    <w:rsid w:val="00925BF4"/>
    <w:rsid w:val="00934F8C"/>
    <w:rsid w:val="00941989"/>
    <w:rsid w:val="009724DA"/>
    <w:rsid w:val="00984B0D"/>
    <w:rsid w:val="009A0B38"/>
    <w:rsid w:val="009A1341"/>
    <w:rsid w:val="009C2403"/>
    <w:rsid w:val="009F32B3"/>
    <w:rsid w:val="009F675E"/>
    <w:rsid w:val="00A168BF"/>
    <w:rsid w:val="00A2756A"/>
    <w:rsid w:val="00A57E90"/>
    <w:rsid w:val="00A63F02"/>
    <w:rsid w:val="00A72312"/>
    <w:rsid w:val="00A739F5"/>
    <w:rsid w:val="00A75DD8"/>
    <w:rsid w:val="00AB34CC"/>
    <w:rsid w:val="00AD3A41"/>
    <w:rsid w:val="00B014AB"/>
    <w:rsid w:val="00B20CFF"/>
    <w:rsid w:val="00B249AB"/>
    <w:rsid w:val="00B41462"/>
    <w:rsid w:val="00B43F41"/>
    <w:rsid w:val="00B65789"/>
    <w:rsid w:val="00B74A40"/>
    <w:rsid w:val="00B8122E"/>
    <w:rsid w:val="00B823C3"/>
    <w:rsid w:val="00B86AC3"/>
    <w:rsid w:val="00B92E5B"/>
    <w:rsid w:val="00B93ADF"/>
    <w:rsid w:val="00B96E69"/>
    <w:rsid w:val="00BD0E59"/>
    <w:rsid w:val="00BE6DFD"/>
    <w:rsid w:val="00BE7EB9"/>
    <w:rsid w:val="00C21E80"/>
    <w:rsid w:val="00C338C0"/>
    <w:rsid w:val="00C46EE2"/>
    <w:rsid w:val="00C5175E"/>
    <w:rsid w:val="00C945DF"/>
    <w:rsid w:val="00C95536"/>
    <w:rsid w:val="00C95575"/>
    <w:rsid w:val="00CA0A35"/>
    <w:rsid w:val="00CD0338"/>
    <w:rsid w:val="00D14192"/>
    <w:rsid w:val="00D148CA"/>
    <w:rsid w:val="00D402F8"/>
    <w:rsid w:val="00D45F4E"/>
    <w:rsid w:val="00D6287D"/>
    <w:rsid w:val="00D777F7"/>
    <w:rsid w:val="00D84C7F"/>
    <w:rsid w:val="00DA0A5D"/>
    <w:rsid w:val="00DA1C4C"/>
    <w:rsid w:val="00DB3626"/>
    <w:rsid w:val="00DB6DD9"/>
    <w:rsid w:val="00DD4DF9"/>
    <w:rsid w:val="00E067B9"/>
    <w:rsid w:val="00E06CED"/>
    <w:rsid w:val="00E158CA"/>
    <w:rsid w:val="00E23F1F"/>
    <w:rsid w:val="00E33DD0"/>
    <w:rsid w:val="00E37F84"/>
    <w:rsid w:val="00E43296"/>
    <w:rsid w:val="00E44F14"/>
    <w:rsid w:val="00E60952"/>
    <w:rsid w:val="00E62522"/>
    <w:rsid w:val="00EA6C80"/>
    <w:rsid w:val="00EB59DD"/>
    <w:rsid w:val="00EB6DE1"/>
    <w:rsid w:val="00EC662C"/>
    <w:rsid w:val="00EE51FF"/>
    <w:rsid w:val="00EF657D"/>
    <w:rsid w:val="00F43A30"/>
    <w:rsid w:val="00F47C26"/>
    <w:rsid w:val="00F7425C"/>
    <w:rsid w:val="00F76AAB"/>
    <w:rsid w:val="00F8717F"/>
    <w:rsid w:val="00FA4F51"/>
    <w:rsid w:val="00FA533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E06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014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14</cp:revision>
  <cp:lastPrinted>2020-03-05T11:17:00Z</cp:lastPrinted>
  <dcterms:created xsi:type="dcterms:W3CDTF">2020-03-05T11:19:00Z</dcterms:created>
  <dcterms:modified xsi:type="dcterms:W3CDTF">2020-03-10T05:14:00Z</dcterms:modified>
</cp:coreProperties>
</file>