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E2" w:rsidRDefault="001324AF">
      <w:pPr>
        <w:pStyle w:val="1"/>
      </w:pPr>
      <w:r>
        <w:t xml:space="preserve">Постановление Администрации г. Сургута от 20 ноября 2012 г. N 8960 </w:t>
      </w:r>
      <w:r>
        <w:br/>
        <w:t xml:space="preserve">"Об утверждении Правил пользования городским транспортом общего </w:t>
      </w:r>
      <w:r>
        <w:br/>
        <w:t>пользования в городском округе город Сургут"</w:t>
      </w:r>
    </w:p>
    <w:p w:rsidR="00DC7DE2" w:rsidRDefault="00DC7DE2"/>
    <w:p w:rsidR="00DC7DE2" w:rsidRDefault="001324AF">
      <w:r>
        <w:t xml:space="preserve">В соответствии с </w:t>
      </w:r>
      <w:hyperlink r:id="rId7" w:history="1">
        <w:r>
          <w:rPr>
            <w:rStyle w:val="a4"/>
          </w:rPr>
          <w:t>распоряжением</w:t>
        </w:r>
      </w:hyperlink>
      <w:r>
        <w:t xml:space="preserve"> Администрации города от 30.12.2005 N 3686 "Об утверждении Регламента Администрации города" (с изменениями </w:t>
      </w:r>
      <w:hyperlink r:id="rId8" w:history="1">
        <w:r>
          <w:rPr>
            <w:rStyle w:val="a4"/>
          </w:rPr>
          <w:t>от 23.08.2012 N 2407</w:t>
        </w:r>
      </w:hyperlink>
      <w:r>
        <w:t>), в целях обеспечения безопасности и повышения качества предоставления услуг по перевозке пассажиров транспортом общего пользования на территории города:</w:t>
      </w:r>
    </w:p>
    <w:p w:rsidR="00DC7DE2" w:rsidRDefault="001324AF">
      <w:bookmarkStart w:id="0" w:name="sub_1"/>
      <w:r>
        <w:t xml:space="preserve">1. Утвердить Правила пользования городским транспортом общего пользования в городском округе город Сургут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DC7DE2" w:rsidRDefault="001324AF">
      <w:bookmarkStart w:id="1" w:name="sub_2"/>
      <w:bookmarkEnd w:id="0"/>
      <w:r>
        <w:t>2. Управлению информационной политики (</w:t>
      </w:r>
      <w:proofErr w:type="spellStart"/>
      <w:r>
        <w:t>Швидкая</w:t>
      </w:r>
      <w:proofErr w:type="spellEnd"/>
      <w:r>
        <w:t xml:space="preserve"> Е.А.) </w:t>
      </w:r>
      <w:hyperlink r:id="rId9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средствах массовой информации и разместить на </w:t>
      </w:r>
      <w:hyperlink r:id="rId10" w:history="1">
        <w:r>
          <w:rPr>
            <w:rStyle w:val="a4"/>
          </w:rPr>
          <w:t>официальном интернет-сайте</w:t>
        </w:r>
      </w:hyperlink>
      <w:r>
        <w:t xml:space="preserve"> Администрации города.</w:t>
      </w:r>
    </w:p>
    <w:p w:rsidR="00DC7DE2" w:rsidRDefault="001324AF">
      <w:bookmarkStart w:id="2" w:name="sub_3"/>
      <w:bookmarkEnd w:id="1"/>
      <w:r>
        <w:t>3. Контроль за выполнением постановления возложить на первого заместителя главы Администрации города Маркова Р.И.</w:t>
      </w:r>
    </w:p>
    <w:bookmarkEnd w:id="2"/>
    <w:p w:rsidR="00DC7DE2" w:rsidRDefault="00DC7DE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DC7DE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C7DE2" w:rsidRDefault="001324AF">
            <w:pPr>
              <w:pStyle w:val="a6"/>
            </w:pPr>
            <w:r>
              <w:t>Глава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C7DE2" w:rsidRDefault="001324AF">
            <w:pPr>
              <w:pStyle w:val="a5"/>
              <w:jc w:val="right"/>
            </w:pPr>
            <w:r>
              <w:t>Д.В. Попов</w:t>
            </w:r>
          </w:p>
        </w:tc>
      </w:tr>
    </w:tbl>
    <w:p w:rsidR="00DC7DE2" w:rsidRDefault="00DC7DE2"/>
    <w:p w:rsidR="00DC7DE2" w:rsidRDefault="001324AF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 г. Сургута</w:t>
      </w:r>
      <w:r>
        <w:rPr>
          <w:rStyle w:val="a3"/>
        </w:rPr>
        <w:br/>
        <w:t>от 20 ноября 2012 г. N 8960</w:t>
      </w:r>
    </w:p>
    <w:bookmarkEnd w:id="3"/>
    <w:p w:rsidR="00DC7DE2" w:rsidRDefault="00DC7DE2"/>
    <w:p w:rsidR="00DC7DE2" w:rsidRDefault="001324AF">
      <w:pPr>
        <w:pStyle w:val="1"/>
      </w:pPr>
      <w:r>
        <w:t xml:space="preserve">Правила пользования городским транспортом общего пользования </w:t>
      </w:r>
      <w:r>
        <w:br/>
        <w:t>в городском округе город Сургут</w:t>
      </w:r>
    </w:p>
    <w:p w:rsidR="00DC7DE2" w:rsidRDefault="00DC7DE2"/>
    <w:p w:rsidR="00DC7DE2" w:rsidRDefault="001324AF">
      <w:pPr>
        <w:pStyle w:val="1"/>
      </w:pPr>
      <w:bookmarkStart w:id="4" w:name="sub_1001"/>
      <w:r>
        <w:t>1. Общие положения</w:t>
      </w:r>
    </w:p>
    <w:bookmarkEnd w:id="4"/>
    <w:p w:rsidR="00DC7DE2" w:rsidRDefault="00DC7DE2"/>
    <w:p w:rsidR="00DC7DE2" w:rsidRDefault="001324AF">
      <w:bookmarkStart w:id="5" w:name="sub_1011"/>
      <w:r>
        <w:t xml:space="preserve">1.1. Настоящие Правила разработаны в соответствии с </w:t>
      </w:r>
      <w:hyperlink r:id="rId11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</w:t>
      </w:r>
      <w:hyperlink r:id="rId12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hyperlink r:id="rId13" w:history="1">
        <w:r>
          <w:rPr>
            <w:rStyle w:val="a4"/>
          </w:rPr>
          <w:t>Законом</w:t>
        </w:r>
      </w:hyperlink>
      <w:r>
        <w:t xml:space="preserve"> Российской Федерации "О защите прав потребителей",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14.02.2009 N 112 "Об утверждении Правил перевозок пассажиров и багажа автомобильным транспортом и городским наземным электрическим транспортом",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Совета Министров Правительства Российской Федерации от 23.10.1993 N 1090 "О Правилах дорожного движения", </w:t>
      </w:r>
      <w:hyperlink r:id="rId16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11.06.2010 N 102-оз "Об административных правонарушениях".</w:t>
      </w:r>
    </w:p>
    <w:p w:rsidR="00DC7DE2" w:rsidRDefault="001324AF">
      <w:bookmarkStart w:id="6" w:name="sub_1012"/>
      <w:bookmarkEnd w:id="5"/>
      <w:r>
        <w:t>1.2. Настоящие Правила определяют порядок пользования городским транспортом общего пользования (автобусами категории М3 и М2).</w:t>
      </w:r>
    </w:p>
    <w:p w:rsidR="00DC7DE2" w:rsidRDefault="001324AF">
      <w:bookmarkStart w:id="7" w:name="sub_1013"/>
      <w:bookmarkEnd w:id="6"/>
      <w:r>
        <w:t xml:space="preserve">1.3. Настоящие Правила действуют на городских маршрутах, </w:t>
      </w:r>
      <w:proofErr w:type="spellStart"/>
      <w:r>
        <w:t>эксплуатирующихся</w:t>
      </w:r>
      <w:proofErr w:type="spellEnd"/>
      <w:r>
        <w:t xml:space="preserve"> на условиях заключенных договоров, и обязательны для исполнения перевозчиками и пассажирами.</w:t>
      </w:r>
    </w:p>
    <w:p w:rsidR="00DC7DE2" w:rsidRDefault="001324AF">
      <w:bookmarkStart w:id="8" w:name="sub_1014"/>
      <w:bookmarkEnd w:id="7"/>
      <w:r w:rsidRPr="005670D1">
        <w:t>1.4. Настоящие Правила должны находиться в салонах подвижного состава городского транспорта общего пользования.</w:t>
      </w:r>
    </w:p>
    <w:bookmarkEnd w:id="8"/>
    <w:p w:rsidR="00DC7DE2" w:rsidRDefault="00DC7DE2"/>
    <w:p w:rsidR="00DC7DE2" w:rsidRDefault="001324AF">
      <w:pPr>
        <w:pStyle w:val="1"/>
      </w:pPr>
      <w:bookmarkStart w:id="9" w:name="sub_1002"/>
      <w:r>
        <w:t>2. Предприятия пассажирского транспорта обязаны:</w:t>
      </w:r>
    </w:p>
    <w:bookmarkEnd w:id="9"/>
    <w:p w:rsidR="00DC7DE2" w:rsidRDefault="00DC7DE2"/>
    <w:p w:rsidR="00DC7DE2" w:rsidRDefault="001324AF">
      <w:bookmarkStart w:id="10" w:name="sub_1021"/>
      <w:r>
        <w:t>2.1. Обеспечивать перевозку пассажиров всех категорий, в том числе лиц с ограничениями жизнедеятельности, в пункт назначения согласно установленному маршруту движения.</w:t>
      </w:r>
    </w:p>
    <w:p w:rsidR="00DC7DE2" w:rsidRDefault="001324AF">
      <w:bookmarkStart w:id="11" w:name="sub_1022"/>
      <w:bookmarkEnd w:id="10"/>
      <w:r>
        <w:t xml:space="preserve">2.2. Соблюдать установленные графики интервалов движения на маршрутах городского </w:t>
      </w:r>
      <w:r>
        <w:lastRenderedPageBreak/>
        <w:t>транспорта общего пользования.</w:t>
      </w:r>
    </w:p>
    <w:p w:rsidR="00DC7DE2" w:rsidRPr="00A80341" w:rsidRDefault="001324AF">
      <w:bookmarkStart w:id="12" w:name="sub_1023"/>
      <w:bookmarkEnd w:id="11"/>
      <w:r w:rsidRPr="00A80341">
        <w:t>2.3. В случае планового изменения или закрытия маршрутов оповещать путем размещения объявлений на остановочных пунктах и в салонах автобусов.</w:t>
      </w:r>
    </w:p>
    <w:p w:rsidR="00DC7DE2" w:rsidRDefault="001324AF">
      <w:bookmarkStart w:id="13" w:name="sub_1024"/>
      <w:bookmarkEnd w:id="12"/>
      <w:r w:rsidRPr="00A80341">
        <w:t>2.4. При оперативном изменении маршрута оповещать население путем размещения объявлений на остановочных пунктах и с помощью оборудования подвижного состава информационными указателями.</w:t>
      </w:r>
    </w:p>
    <w:p w:rsidR="00DC7DE2" w:rsidRDefault="001324AF">
      <w:bookmarkStart w:id="14" w:name="sub_1025"/>
      <w:bookmarkEnd w:id="13"/>
      <w:r>
        <w:t>2.5. Обеспечить перед выездом на линию надлежащее санитарно-техническое состояние салонов, экипировку, внутреннее и внешнее оформление подвижного состава в соответствии с нормативными требованиями Правил дорожного движения, Правил перевозок пассажиров и багажа автомобильным транспортом и городским наземным электрическим транспортом в Российской Федерации.</w:t>
      </w:r>
    </w:p>
    <w:p w:rsidR="00DC7DE2" w:rsidRDefault="001324AF">
      <w:bookmarkStart w:id="15" w:name="sub_1026"/>
      <w:bookmarkEnd w:id="14"/>
      <w:r>
        <w:t>2.6. Обеспечить безопасность перевозки пассажиров.</w:t>
      </w:r>
    </w:p>
    <w:bookmarkEnd w:id="15"/>
    <w:p w:rsidR="00DC7DE2" w:rsidRDefault="001324AF">
      <w:r>
        <w:t>За ненадлежащее выполнение установленных соответствующими нормативными и правовыми актами Российской Федерации условий перевозки ответственность перевозчика наступает в соответствии с действующим законодательством.</w:t>
      </w:r>
    </w:p>
    <w:p w:rsidR="00DC7DE2" w:rsidRDefault="00DC7DE2"/>
    <w:p w:rsidR="00DC7DE2" w:rsidRDefault="001324AF">
      <w:pPr>
        <w:pStyle w:val="1"/>
      </w:pPr>
      <w:bookmarkStart w:id="16" w:name="sub_1003"/>
      <w:r>
        <w:t>3. Обязанности водителя городского транспорта общего пользования</w:t>
      </w:r>
    </w:p>
    <w:bookmarkEnd w:id="16"/>
    <w:p w:rsidR="00DC7DE2" w:rsidRDefault="00DC7DE2"/>
    <w:p w:rsidR="00DC7DE2" w:rsidRDefault="001324AF">
      <w:bookmarkStart w:id="17" w:name="sub_1031"/>
      <w:r>
        <w:t>3.1. Водитель обязан:</w:t>
      </w:r>
    </w:p>
    <w:p w:rsidR="00DC7DE2" w:rsidRDefault="001324AF">
      <w:bookmarkStart w:id="18" w:name="sub_311"/>
      <w:bookmarkEnd w:id="17"/>
      <w:r>
        <w:t>3.1.1. При обнаружении или получении от пассажиров информации о наличии в салоне подвижного состава предметов, которые могут представлять опасность для жизни и здоровья, а также запаха гари, дыма, огня действовать согласно инструкциям.</w:t>
      </w:r>
    </w:p>
    <w:p w:rsidR="00DC7DE2" w:rsidRDefault="001324AF">
      <w:bookmarkStart w:id="19" w:name="sub_312"/>
      <w:bookmarkEnd w:id="18"/>
      <w:r>
        <w:t>3.1.2. Неукоснительно соблюдать требования Правил дорожного движения.</w:t>
      </w:r>
    </w:p>
    <w:p w:rsidR="00DC7DE2" w:rsidRDefault="001324AF">
      <w:bookmarkStart w:id="20" w:name="sub_313"/>
      <w:bookmarkEnd w:id="19"/>
      <w:r>
        <w:t>3.1.3. Обеспечивать перевозку пассажиров в строгом соответствии с требованиями эксплуатации подвижного состава, безопасности дорожного движения и пассажирских перевозок.</w:t>
      </w:r>
    </w:p>
    <w:p w:rsidR="00DC7DE2" w:rsidRDefault="001324AF">
      <w:bookmarkStart w:id="21" w:name="sub_314"/>
      <w:bookmarkEnd w:id="20"/>
      <w:r>
        <w:t>3.1.4. Отправлять автобус от остановочного пункта только при закрытых дверях после завершения посадки и высадки пассажиров.</w:t>
      </w:r>
    </w:p>
    <w:p w:rsidR="00DC7DE2" w:rsidRDefault="001324AF">
      <w:bookmarkStart w:id="22" w:name="sub_315"/>
      <w:bookmarkEnd w:id="21"/>
      <w:r>
        <w:t>3.1.5. Информировать пассажиров о названии каждого остановочного пункта и следующего за ним, передавать другую необходимую информацию с помощью диктофона и специальных средств.</w:t>
      </w:r>
    </w:p>
    <w:p w:rsidR="00DC7DE2" w:rsidRDefault="001324AF">
      <w:bookmarkStart w:id="23" w:name="sub_316"/>
      <w:bookmarkEnd w:id="22"/>
      <w:r>
        <w:t>3.1.6. В случае неисправности приборов оповещения, их отсутствия, а также при оперативном изменении маршрута объявлять информацию по микрофону на всем протяжении маршрута до устранения неисправности приборов или установки приборов оповещения и до восстановления трассы следования маршрута.</w:t>
      </w:r>
    </w:p>
    <w:p w:rsidR="00DC7DE2" w:rsidRDefault="001324AF">
      <w:bookmarkStart w:id="24" w:name="sub_317"/>
      <w:bookmarkEnd w:id="23"/>
      <w:r>
        <w:t>3.1.7. Выдавать проездные билеты пассажирам после получения оплаты за проезд по установленному тарифу.</w:t>
      </w:r>
    </w:p>
    <w:p w:rsidR="00DC7DE2" w:rsidRDefault="001324AF">
      <w:bookmarkStart w:id="25" w:name="sub_318"/>
      <w:bookmarkEnd w:id="24"/>
      <w:r>
        <w:t>3.1.8. Ограничивать посадку пассажиров в зависимости от заполнения салона автобуса после оповещения пассажиров об окончании посадки.</w:t>
      </w:r>
    </w:p>
    <w:p w:rsidR="00DC7DE2" w:rsidRDefault="001324AF">
      <w:bookmarkStart w:id="26" w:name="sub_319"/>
      <w:bookmarkEnd w:id="25"/>
      <w:r>
        <w:t>3.1.9. Информировать пассажиров о проведении контроля в салоне подвижного состава.</w:t>
      </w:r>
    </w:p>
    <w:p w:rsidR="00DC7DE2" w:rsidRDefault="001324AF">
      <w:bookmarkStart w:id="27" w:name="sub_3110"/>
      <w:bookmarkEnd w:id="26"/>
      <w:r>
        <w:t>3.1.10. Соблюдать трассу следования установленного маршрута и заданный график движения городского пассажирского транспорта общего пользования.</w:t>
      </w:r>
    </w:p>
    <w:p w:rsidR="00DC7DE2" w:rsidRDefault="001324AF">
      <w:bookmarkStart w:id="28" w:name="sub_3111"/>
      <w:bookmarkEnd w:id="27"/>
      <w:r>
        <w:t>3.1.11. Осуществлять посадку и высадку пассажиров на оборудованных остановочных пунктах, предусмотренных схемой маршрута, за исключением нештатных ситуаций.</w:t>
      </w:r>
    </w:p>
    <w:p w:rsidR="00DC7DE2" w:rsidRDefault="001324AF">
      <w:bookmarkStart w:id="29" w:name="sub_3112"/>
      <w:bookmarkEnd w:id="28"/>
      <w:r>
        <w:t>3.1.12. Обеспечить оборудование подвижного состава информационными указателями при движении по установленному маршруту городского транспорта общего пользования.</w:t>
      </w:r>
    </w:p>
    <w:p w:rsidR="00DC7DE2" w:rsidRDefault="001324AF">
      <w:bookmarkStart w:id="30" w:name="sub_3115"/>
      <w:bookmarkEnd w:id="29"/>
      <w:r>
        <w:t xml:space="preserve">3.1.15. Обеспечивать безопасную посадку и высадку, а также комфортные условия проезда инвалидов-колясочников, инвалидов с нарушениями опорно-двигательного аппарата и </w:t>
      </w:r>
      <w:proofErr w:type="gramStart"/>
      <w:r>
        <w:t>лиц с нарушениями зрения</w:t>
      </w:r>
      <w:proofErr w:type="gramEnd"/>
      <w:r>
        <w:t xml:space="preserve"> и слуха.</w:t>
      </w:r>
    </w:p>
    <w:p w:rsidR="00DC7DE2" w:rsidRDefault="001324AF">
      <w:bookmarkStart w:id="31" w:name="sub_3116"/>
      <w:bookmarkEnd w:id="30"/>
      <w:r>
        <w:t xml:space="preserve">3.1.16. При обнаружении в салоне забытых вещей, документов, денег и других ценностей </w:t>
      </w:r>
      <w:r>
        <w:lastRenderedPageBreak/>
        <w:t>принять возможные меры к возврату их законным владельцам, а при отсутствии такой возможности по окончании смены сдать их в диспетчерскую парка.</w:t>
      </w:r>
    </w:p>
    <w:p w:rsidR="00DC7DE2" w:rsidRDefault="001324AF">
      <w:bookmarkStart w:id="32" w:name="sub_3117"/>
      <w:bookmarkEnd w:id="31"/>
      <w:r>
        <w:t>3.1.17. В случае прекращения поездки в связи с неисправностью транспортного средства (аварией или другими причинами) организовать пересадку пассажиров в другое транспортное средство.</w:t>
      </w:r>
    </w:p>
    <w:p w:rsidR="00DC7DE2" w:rsidRDefault="001324AF">
      <w:bookmarkStart w:id="33" w:name="sub_1032"/>
      <w:bookmarkEnd w:id="32"/>
      <w:r>
        <w:t>3.2. Водителю запрещается:</w:t>
      </w:r>
    </w:p>
    <w:p w:rsidR="00DC7DE2" w:rsidRDefault="001324AF">
      <w:bookmarkStart w:id="34" w:name="sub_321"/>
      <w:bookmarkEnd w:id="33"/>
      <w:r>
        <w:t>3.2.1. При расчете с пассажирами брать в залог вещи, документы и другие ценности.</w:t>
      </w:r>
    </w:p>
    <w:p w:rsidR="00DC7DE2" w:rsidRDefault="001324AF">
      <w:bookmarkStart w:id="35" w:name="sub_322"/>
      <w:bookmarkEnd w:id="34"/>
      <w:r>
        <w:t>3.2.2. Перевозить пассажиров в количестве, превышающем число, установленное правилами эксплуатации автобуса.</w:t>
      </w:r>
    </w:p>
    <w:p w:rsidR="00DC7DE2" w:rsidRDefault="001324AF">
      <w:bookmarkStart w:id="36" w:name="sub_323"/>
      <w:bookmarkEnd w:id="35"/>
      <w:r>
        <w:t xml:space="preserve">3.2.3. Осуществлять движение при </w:t>
      </w:r>
      <w:proofErr w:type="spellStart"/>
      <w:r>
        <w:t>неполностью</w:t>
      </w:r>
      <w:proofErr w:type="spellEnd"/>
      <w:r>
        <w:t xml:space="preserve"> закрытых дверях салона.</w:t>
      </w:r>
    </w:p>
    <w:p w:rsidR="00DC7DE2" w:rsidRDefault="001324AF">
      <w:bookmarkStart w:id="37" w:name="sub_324"/>
      <w:bookmarkEnd w:id="36"/>
      <w:r>
        <w:t>3.2.4. Передавать управление автобусом лицам, не указанным в путевом листе.</w:t>
      </w:r>
    </w:p>
    <w:p w:rsidR="00DC7DE2" w:rsidRDefault="001324AF">
      <w:bookmarkStart w:id="38" w:name="sub_325"/>
      <w:bookmarkEnd w:id="37"/>
      <w:r>
        <w:t>3.2.5. Курить в салоне автобуса.</w:t>
      </w:r>
    </w:p>
    <w:p w:rsidR="00DC7DE2" w:rsidRDefault="001324AF">
      <w:bookmarkStart w:id="39" w:name="sub_326"/>
      <w:bookmarkEnd w:id="38"/>
      <w:r>
        <w:t>3.2.6. Отклоняться от установленного маршрута.</w:t>
      </w:r>
    </w:p>
    <w:p w:rsidR="00DC7DE2" w:rsidRDefault="001324AF">
      <w:bookmarkStart w:id="40" w:name="sub_1033"/>
      <w:bookmarkEnd w:id="39"/>
      <w:r>
        <w:t>3.3. Другие обязанности водителя определяются его должностной инструкцией.</w:t>
      </w:r>
    </w:p>
    <w:bookmarkEnd w:id="40"/>
    <w:p w:rsidR="00DC7DE2" w:rsidRDefault="00DC7DE2"/>
    <w:p w:rsidR="00DC7DE2" w:rsidRDefault="001324AF">
      <w:pPr>
        <w:pStyle w:val="1"/>
      </w:pPr>
      <w:bookmarkStart w:id="41" w:name="sub_1004"/>
      <w:r>
        <w:t>4. Порядок входа и выхода в маршрутные автобусы</w:t>
      </w:r>
    </w:p>
    <w:bookmarkEnd w:id="41"/>
    <w:p w:rsidR="00DC7DE2" w:rsidRDefault="00DC7DE2"/>
    <w:p w:rsidR="00DC7DE2" w:rsidRDefault="001324AF">
      <w:bookmarkStart w:id="42" w:name="sub_1041"/>
      <w:r>
        <w:t>4.1. Вход и выход пассажиров разрешаются только на остановочных пунктах после полной остановки автобуса.</w:t>
      </w:r>
    </w:p>
    <w:p w:rsidR="00DC7DE2" w:rsidRDefault="001324AF">
      <w:bookmarkStart w:id="43" w:name="sub_1042"/>
      <w:bookmarkEnd w:id="42"/>
      <w:r>
        <w:t>4.2. Граждане обязаны соблюдать очередность при входе в автобус и при выходе из него.</w:t>
      </w:r>
    </w:p>
    <w:p w:rsidR="00DC7DE2" w:rsidRDefault="001324AF">
      <w:bookmarkStart w:id="44" w:name="sub_1043"/>
      <w:bookmarkEnd w:id="43"/>
      <w:r>
        <w:t>4.3. Посадка и выход пассажиров производится:</w:t>
      </w:r>
    </w:p>
    <w:bookmarkEnd w:id="44"/>
    <w:p w:rsidR="00DC7DE2" w:rsidRDefault="001324AF">
      <w:r>
        <w:t>- в автобусах, имеющих две двери, посадка через заднюю дверь, а выход пассажиров через обе двери;</w:t>
      </w:r>
    </w:p>
    <w:p w:rsidR="00DC7DE2" w:rsidRDefault="001324AF">
      <w:r>
        <w:t>- в автобусах, имеющих три двери, посадка через заднюю и среднюю двери, выход через все двери.</w:t>
      </w:r>
    </w:p>
    <w:p w:rsidR="00DC7DE2" w:rsidRDefault="001324AF">
      <w:r>
        <w:t>Преимущественным правом входа в переднюю дверь пользуются граждане с детьми дошкольного возраста, дети в возрасте до 10 лет, лица престарелого возраста, беременные женщины, инвалиды, работники городского общественного транспорта при исполнении ими служебных обязанностей.</w:t>
      </w:r>
    </w:p>
    <w:p w:rsidR="00DC7DE2" w:rsidRDefault="001324AF">
      <w:bookmarkStart w:id="45" w:name="sub_1044"/>
      <w:r>
        <w:t>4.4. При входе, выходе из автобуса пассажир во избежание получения травм обязан держаться за поручни.</w:t>
      </w:r>
    </w:p>
    <w:bookmarkEnd w:id="45"/>
    <w:p w:rsidR="00DC7DE2" w:rsidRDefault="00DC7DE2"/>
    <w:p w:rsidR="00DC7DE2" w:rsidRDefault="001324AF">
      <w:pPr>
        <w:pStyle w:val="1"/>
      </w:pPr>
      <w:bookmarkStart w:id="46" w:name="sub_1005"/>
      <w:r>
        <w:t>5. Порядок оплаты проезда и провоза ручной клади</w:t>
      </w:r>
    </w:p>
    <w:bookmarkEnd w:id="46"/>
    <w:p w:rsidR="00DC7DE2" w:rsidRDefault="00DC7DE2"/>
    <w:p w:rsidR="00DC7DE2" w:rsidRDefault="001324AF">
      <w:bookmarkStart w:id="47" w:name="sub_1051"/>
      <w:r>
        <w:t>5.1. Проезд пассажиров в городском общественном транспорте осуществляется по контрольным билетам (бланкам строгой отчетности).</w:t>
      </w:r>
    </w:p>
    <w:p w:rsidR="00DC7DE2" w:rsidRDefault="001324AF">
      <w:bookmarkStart w:id="48" w:name="sub_1052"/>
      <w:bookmarkEnd w:id="47"/>
      <w:r>
        <w:t>5.2. Плата за проезд и провоз ручной клади (размер которой в сумме измерений по длине, ширине, высоте превышает 120 см) в маршрутных автобусах взимается в соответствии с тарифами, установленными и утвержденными в установленном порядке.</w:t>
      </w:r>
    </w:p>
    <w:bookmarkEnd w:id="48"/>
    <w:p w:rsidR="00DC7DE2" w:rsidRDefault="001324AF">
      <w:r>
        <w:t>Проездные документы для категорий граждан, имеющих право на бесплатный проезд или проезд с неполной оплатой проезда, не дают право на бесплатный провоз ручной клади (багажа).</w:t>
      </w:r>
    </w:p>
    <w:p w:rsidR="00DC7DE2" w:rsidRDefault="001324AF">
      <w:bookmarkStart w:id="49" w:name="sub_1053"/>
      <w:r>
        <w:t>5.3. Перевозчик вправе отказать пассажиру в провозе ручной клади, если ее размещение в транспортном средстве будет препятствовать входу пассажиров в транспортное средство, выходу пассажиров из транспортного средства.</w:t>
      </w:r>
    </w:p>
    <w:p w:rsidR="00DC7DE2" w:rsidRDefault="001324AF">
      <w:bookmarkStart w:id="50" w:name="sub_1054"/>
      <w:bookmarkEnd w:id="49"/>
      <w:r>
        <w:t>5.4. Продажа билетов для проезда в маршрутных автобусах производится в транспортных средствах (кондукторами или водителями).</w:t>
      </w:r>
    </w:p>
    <w:p w:rsidR="00DC7DE2" w:rsidRDefault="001324AF">
      <w:bookmarkStart w:id="51" w:name="sub_1055"/>
      <w:bookmarkEnd w:id="50"/>
      <w:r>
        <w:t>5.5. Действительными билетами являются только проездные билеты, предназначенные для проезда в городском транспорте общего пользования в городе Сургуте.</w:t>
      </w:r>
    </w:p>
    <w:p w:rsidR="00DC7DE2" w:rsidRDefault="001324AF">
      <w:bookmarkStart w:id="52" w:name="sub_1056"/>
      <w:bookmarkEnd w:id="51"/>
      <w:r>
        <w:lastRenderedPageBreak/>
        <w:t>5.6. Недействительными проездными билетами являются:</w:t>
      </w:r>
    </w:p>
    <w:p w:rsidR="00DC7DE2" w:rsidRDefault="001324AF">
      <w:bookmarkStart w:id="53" w:name="sub_561"/>
      <w:bookmarkEnd w:id="52"/>
      <w:r>
        <w:t>5.6.1. Билеты с истекшим сроком действия.</w:t>
      </w:r>
    </w:p>
    <w:p w:rsidR="00DC7DE2" w:rsidRDefault="001324AF">
      <w:bookmarkStart w:id="54" w:name="sub_562"/>
      <w:bookmarkEnd w:id="53"/>
      <w:r>
        <w:t>5.6.2. Неправомерно полученные или неправомерно используемые бесплатные социальные проездные билеты и другие льготные билеты.</w:t>
      </w:r>
    </w:p>
    <w:bookmarkEnd w:id="54"/>
    <w:p w:rsidR="00DC7DE2" w:rsidRDefault="00DC7DE2"/>
    <w:p w:rsidR="00DC7DE2" w:rsidRDefault="001324AF">
      <w:pPr>
        <w:pStyle w:val="1"/>
      </w:pPr>
      <w:bookmarkStart w:id="55" w:name="sub_1006"/>
      <w:r>
        <w:t>6. Порядок проезда</w:t>
      </w:r>
    </w:p>
    <w:bookmarkEnd w:id="55"/>
    <w:p w:rsidR="00DC7DE2" w:rsidRDefault="00DC7DE2"/>
    <w:p w:rsidR="00DC7DE2" w:rsidRDefault="001324AF">
      <w:bookmarkStart w:id="56" w:name="sub_1061"/>
      <w:r w:rsidRPr="003F092E">
        <w:t>6.1. Перечень категорий граждан, имеющих право на бесплатный проезд или неполную оплату проезда в городском транспорте общего пользования, определяется в соответствии с законами Российской Федерации и Ханты-Мансийского автономного округа - Югры и иными нормативными правовыми актами Российской Федерации и города Сургута.</w:t>
      </w:r>
    </w:p>
    <w:p w:rsidR="00DC7DE2" w:rsidRDefault="001324AF">
      <w:bookmarkStart w:id="57" w:name="sub_1062"/>
      <w:bookmarkEnd w:id="56"/>
      <w:r>
        <w:t>6.2. Пассажир обязан:</w:t>
      </w:r>
    </w:p>
    <w:p w:rsidR="00DC7DE2" w:rsidRDefault="001324AF">
      <w:bookmarkStart w:id="58" w:name="sub_621"/>
      <w:bookmarkEnd w:id="57"/>
      <w:r>
        <w:t>6.2.1. Производить посадку и выходить из автобуса только на установленных остановочных пунктах маршрута после полной остановки транспортного средства.</w:t>
      </w:r>
    </w:p>
    <w:p w:rsidR="00DC7DE2" w:rsidRDefault="001324AF">
      <w:bookmarkStart w:id="59" w:name="sub_622"/>
      <w:bookmarkEnd w:id="58"/>
      <w:r>
        <w:t>6.2.2. Оплатить, не ожидая требования кондуктора, проезд и провоз ручной клади (багажа) и получить соответствующие билеты у кондуктора (водителя).</w:t>
      </w:r>
    </w:p>
    <w:p w:rsidR="00DC7DE2" w:rsidRDefault="001324AF">
      <w:bookmarkStart w:id="60" w:name="sub_623"/>
      <w:bookmarkEnd w:id="59"/>
      <w:r>
        <w:t>6.2.3. Предъявить кондуктору проездной билет длительного пользования в развернутом виде и документ подтверждающий право льготного проезда.</w:t>
      </w:r>
    </w:p>
    <w:p w:rsidR="00DC7DE2" w:rsidRDefault="001324AF">
      <w:bookmarkStart w:id="61" w:name="sub_624"/>
      <w:bookmarkEnd w:id="60"/>
      <w:r>
        <w:t>6.2.4. Сохранять проездной, багажный билеты до конца поездки и предъявлять их по первому требованию лиц, производящих контроль. Разовый проездной билет действителен только на одну поездку в одном направлении. По прибытии на конечную остановку маршрута пассажир обязан освободить салон автобуса.</w:t>
      </w:r>
    </w:p>
    <w:p w:rsidR="00DC7DE2" w:rsidRDefault="001324AF">
      <w:bookmarkStart w:id="62" w:name="sub_625"/>
      <w:bookmarkEnd w:id="61"/>
      <w:r>
        <w:t>6.2.5. Предъявлять для проверки все виды проездных билетов, а также документы на право бесплатного проезда или на неполную оплату проезда контролеру, кондуктору или иным лицам, уполномоченным осуществлять контроль за оплатой проезда и соблюдением настоящих Правил.</w:t>
      </w:r>
    </w:p>
    <w:p w:rsidR="00DC7DE2" w:rsidRDefault="001324AF">
      <w:bookmarkStart w:id="63" w:name="sub_626"/>
      <w:bookmarkEnd w:id="62"/>
      <w:r>
        <w:t>6.2.6. Во избежание получения травм во время движения автобуса держаться за поручни.</w:t>
      </w:r>
    </w:p>
    <w:p w:rsidR="00DC7DE2" w:rsidRDefault="001324AF">
      <w:bookmarkStart w:id="64" w:name="sub_627"/>
      <w:bookmarkEnd w:id="63"/>
      <w:r>
        <w:t>6.2.7. Передние места в салоне, обозначенные специальными надписями или символами, предназначаются для инвалидов, лиц престарелого возраста, пассажиров с детьми и беременных женщин. Другие пассажиры, занимающие эти места, обязаны освободить их для указанных лиц.</w:t>
      </w:r>
    </w:p>
    <w:p w:rsidR="00DC7DE2" w:rsidRDefault="001324AF">
      <w:bookmarkStart w:id="65" w:name="sub_628"/>
      <w:bookmarkEnd w:id="64"/>
      <w:r>
        <w:t>6.2.8. Обеспечение целостности и сохранности ручной клади является обязанностью пассажира. Размещение ручной клади на местах, предназначенных для сидения, в проходе между сидениями, возле входа или выхода из транспортного средства, в том числе аварийного, запрещается.</w:t>
      </w:r>
    </w:p>
    <w:p w:rsidR="00DC7DE2" w:rsidRDefault="001324AF">
      <w:bookmarkStart w:id="66" w:name="sub_629"/>
      <w:bookmarkEnd w:id="65"/>
      <w:r>
        <w:t>6.2.9. При обнаружении в салоне автобуса забытых вещей, документов, денег и других ценностей сдать их кондуктору, водителю или диспетчеру маршрута.</w:t>
      </w:r>
    </w:p>
    <w:p w:rsidR="00DC7DE2" w:rsidRDefault="001324AF">
      <w:bookmarkStart w:id="67" w:name="sub_6210"/>
      <w:bookmarkEnd w:id="66"/>
      <w:r>
        <w:t>6.2.10. Соблюдать в городском транспорте общего пользования общественный порядок.</w:t>
      </w:r>
    </w:p>
    <w:p w:rsidR="00DC7DE2" w:rsidRDefault="001324AF">
      <w:bookmarkStart w:id="68" w:name="sub_1063"/>
      <w:bookmarkEnd w:id="67"/>
      <w:r>
        <w:t>6.3. Пассажир имеет право:</w:t>
      </w:r>
    </w:p>
    <w:p w:rsidR="00DC7DE2" w:rsidRDefault="001324AF">
      <w:bookmarkStart w:id="69" w:name="sub_631"/>
      <w:bookmarkEnd w:id="68"/>
      <w:r>
        <w:t>6.3.1. Провозить с собой бесплатно детей в возрасте не старше семи лет без предоставления отдельного места для сидения.</w:t>
      </w:r>
    </w:p>
    <w:p w:rsidR="00DC7DE2" w:rsidRDefault="001324AF">
      <w:bookmarkStart w:id="70" w:name="sub_632"/>
      <w:bookmarkEnd w:id="69"/>
      <w:r>
        <w:t>6.3.2. Провозить с собой бесплатно одно место ручной клади, не превышающее по сумме трех измерений (высота, длина, ширина) 120 см, одну пару лыж в чехле, детские санки, детскую коляску, животных, птиц - в клетке, не превышающей размеры ручной клади.</w:t>
      </w:r>
    </w:p>
    <w:p w:rsidR="00DC7DE2" w:rsidRDefault="001324AF">
      <w:bookmarkStart w:id="71" w:name="sub_633"/>
      <w:bookmarkEnd w:id="70"/>
      <w:r>
        <w:t xml:space="preserve">6.3.3. Перевозить на задних накопительных площадках охотничьих и служебных собак в намордниках при наличии поводка, справок о прививке против бешенства за плату согласно </w:t>
      </w:r>
      <w:proofErr w:type="gramStart"/>
      <w:r>
        <w:t>тарифу</w:t>
      </w:r>
      <w:proofErr w:type="gramEnd"/>
      <w:r>
        <w:t xml:space="preserve"> одного места багажа.</w:t>
      </w:r>
    </w:p>
    <w:p w:rsidR="00DC7DE2" w:rsidRDefault="001324AF">
      <w:bookmarkStart w:id="72" w:name="sub_634"/>
      <w:bookmarkEnd w:id="71"/>
      <w:r>
        <w:t xml:space="preserve">6.3.4. Провозить за плату согласно тарифу одно место клади размером не более </w:t>
      </w:r>
      <w:r w:rsidR="00BC6971">
        <w:rPr>
          <w:noProof/>
        </w:rPr>
        <w:drawing>
          <wp:inline distT="0" distB="0" distL="0" distR="0">
            <wp:extent cx="1024255" cy="234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DC7DE2" w:rsidRDefault="001324AF">
      <w:bookmarkStart w:id="73" w:name="sub_635"/>
      <w:bookmarkEnd w:id="72"/>
      <w:r>
        <w:t>6.3.5. Сойти на остановке "по требованию", о чем предварительно подать сигнал водителю кнопкой звонка или сообщить кондуктору.</w:t>
      </w:r>
    </w:p>
    <w:p w:rsidR="00DC7DE2" w:rsidRDefault="001324AF">
      <w:bookmarkStart w:id="74" w:name="sub_636"/>
      <w:bookmarkEnd w:id="73"/>
      <w:r>
        <w:t xml:space="preserve">6.3.6. Проезжать без дополнительной оплаты стоимости проезда и провоза багажа по </w:t>
      </w:r>
      <w:r>
        <w:lastRenderedPageBreak/>
        <w:t>разовому проездному билету в следующем, за сошедшим с линии по неисправности автобусом.</w:t>
      </w:r>
    </w:p>
    <w:p w:rsidR="00DC7DE2" w:rsidRDefault="001324AF">
      <w:bookmarkStart w:id="75" w:name="sub_1064"/>
      <w:bookmarkEnd w:id="74"/>
      <w:r>
        <w:t>6.4. Пассажирам запрещается:</w:t>
      </w:r>
    </w:p>
    <w:p w:rsidR="00DC7DE2" w:rsidRDefault="001324AF">
      <w:bookmarkStart w:id="76" w:name="sub_641"/>
      <w:bookmarkEnd w:id="75"/>
      <w:r>
        <w:t>6.4.1. Проезжать в автобусе без оплаты проезда.</w:t>
      </w:r>
    </w:p>
    <w:p w:rsidR="00DC7DE2" w:rsidRDefault="001324AF">
      <w:bookmarkStart w:id="77" w:name="sub_642"/>
      <w:bookmarkEnd w:id="76"/>
      <w:r>
        <w:t>6.4.2. Проезжать в пачкающей одежде, провозить предметы и вещи, загрязняющие подвижной состав или одежду пассажиров.</w:t>
      </w:r>
    </w:p>
    <w:p w:rsidR="00DC7DE2" w:rsidRDefault="001324AF">
      <w:bookmarkStart w:id="78" w:name="sub_643"/>
      <w:bookmarkEnd w:id="77"/>
      <w:r>
        <w:t>6.4.3. Курить в салоне.</w:t>
      </w:r>
    </w:p>
    <w:p w:rsidR="00DC7DE2" w:rsidRDefault="001324AF">
      <w:bookmarkStart w:id="79" w:name="sub_644"/>
      <w:bookmarkEnd w:id="78"/>
      <w:r>
        <w:t>6.4.4. Находиться в салоне в состоянии опьянения, распивать алкогольную и спиртосодержащую продукцию, употреблять наркотические средства или психотропные вещества.</w:t>
      </w:r>
    </w:p>
    <w:p w:rsidR="00DC7DE2" w:rsidRDefault="001324AF">
      <w:bookmarkStart w:id="80" w:name="sub_645"/>
      <w:bookmarkEnd w:id="79"/>
      <w:r>
        <w:t>6.4.5. Повреждать подвижной состав и оборудование, находящееся в салоне.</w:t>
      </w:r>
    </w:p>
    <w:p w:rsidR="00DC7DE2" w:rsidRDefault="001324AF">
      <w:bookmarkStart w:id="81" w:name="sub_646"/>
      <w:bookmarkEnd w:id="80"/>
      <w:r>
        <w:t>6.4.6. Самовольно приводить в действие механизмы для открытия дверей, средства пожаротушения, рычаги аварийных люков, кольца аварийных выходов и другое оборудование, а также препятствовать закрытию и открытию дверей, если это не требуется для предотвращения несчастных случаев, связанных с угрозой жизни и здоровью пассажиров.</w:t>
      </w:r>
    </w:p>
    <w:p w:rsidR="00DC7DE2" w:rsidRDefault="001324AF">
      <w:bookmarkStart w:id="82" w:name="sub_647"/>
      <w:bookmarkEnd w:id="81"/>
      <w:r>
        <w:t>6.4.7. Высовываться из окон, помещать ручную кладь на сиденья и загрязнять сиденья.</w:t>
      </w:r>
    </w:p>
    <w:p w:rsidR="00DC7DE2" w:rsidRDefault="001324AF">
      <w:bookmarkStart w:id="83" w:name="sub_648"/>
      <w:bookmarkEnd w:id="82"/>
      <w:r>
        <w:t>6.4.8. Отвлекать водителя и разговаривать с ним во время движения.</w:t>
      </w:r>
    </w:p>
    <w:p w:rsidR="00DC7DE2" w:rsidRDefault="001324AF">
      <w:bookmarkStart w:id="84" w:name="sub_649"/>
      <w:bookmarkEnd w:id="83"/>
      <w:r>
        <w:t>6.4.9. Проезжать по недействительным проездным билетам.</w:t>
      </w:r>
    </w:p>
    <w:p w:rsidR="00DC7DE2" w:rsidRDefault="001324AF">
      <w:bookmarkStart w:id="85" w:name="sub_6410"/>
      <w:bookmarkEnd w:id="84"/>
      <w:r>
        <w:t>6.4.10. Проезжать по льготному проездному документу или билету, выданному другому лицу.</w:t>
      </w:r>
    </w:p>
    <w:p w:rsidR="00DC7DE2" w:rsidRDefault="001324AF">
      <w:bookmarkStart w:id="86" w:name="sub_6411"/>
      <w:bookmarkEnd w:id="85"/>
      <w:r>
        <w:t xml:space="preserve">6.4.11. Провозить взрывоопасные, легковоспламеняющиеся, отравляющие, едкие и зловонные вещества, огнестрельное оружие, колющие, режущие и легко бьющиеся предметы без чехлов и надлежащей упаковки, ручную кладь, размер которой (сумма измерений по длине, ширине и высоте) превышает 180 см, длинномерные предметы свыше 190 см (кроме лыж в чехле), предметы и вещи, загрязняющие подвижной состав или одежду пассажиров, животных, за исключением указанных в </w:t>
      </w:r>
      <w:hyperlink w:anchor="sub_1063" w:history="1">
        <w:r>
          <w:rPr>
            <w:rStyle w:val="a4"/>
          </w:rPr>
          <w:t>пункте 6.3</w:t>
        </w:r>
      </w:hyperlink>
      <w:r>
        <w:t>.</w:t>
      </w:r>
    </w:p>
    <w:p w:rsidR="00DC7DE2" w:rsidRDefault="001324AF">
      <w:bookmarkStart w:id="87" w:name="sub_6412"/>
      <w:bookmarkEnd w:id="86"/>
      <w:r>
        <w:t>6.4.12. Проезжать на подножках и других элементах кузова подвижного состава наземного городского транспорта общего пользования, не предназначенных для проезда.</w:t>
      </w:r>
    </w:p>
    <w:p w:rsidR="00DC7DE2" w:rsidRDefault="001324AF">
      <w:bookmarkStart w:id="88" w:name="sub_6413"/>
      <w:bookmarkEnd w:id="87"/>
      <w:r>
        <w:t>6.4.13. Наклеивать в салонах городского транспорта общего пользования любые объявления и рекламные листки без разрешения администрации транспортных предприятий.</w:t>
      </w:r>
    </w:p>
    <w:p w:rsidR="00DC7DE2" w:rsidRDefault="001324AF">
      <w:bookmarkStart w:id="89" w:name="sub_6414"/>
      <w:bookmarkEnd w:id="88"/>
      <w:r>
        <w:t xml:space="preserve">6.4.14. Брать </w:t>
      </w:r>
      <w:proofErr w:type="gramStart"/>
      <w:r>
        <w:t>в руки</w:t>
      </w:r>
      <w:proofErr w:type="gramEnd"/>
      <w:r>
        <w:t xml:space="preserve"> забытые или оставленные неустановленными лицами предметы и вещи. При обнаружении в городском транспорте общего пользования забытых (оставленных) предметов, вещей, документов или </w:t>
      </w:r>
      <w:proofErr w:type="gramStart"/>
      <w:r>
        <w:t>каких либо</w:t>
      </w:r>
      <w:proofErr w:type="gramEnd"/>
      <w:r>
        <w:t xml:space="preserve"> ценностей, а также почувствовав запаха гари, дыма или огня, пассажир обязан незамедлительно сообщить об этом водителю.</w:t>
      </w:r>
    </w:p>
    <w:p w:rsidR="00DC7DE2" w:rsidRDefault="001324AF">
      <w:bookmarkStart w:id="90" w:name="sub_1065"/>
      <w:bookmarkEnd w:id="89"/>
      <w:r>
        <w:t>6.5. Ответственность пассажиров.</w:t>
      </w:r>
    </w:p>
    <w:p w:rsidR="00DC7DE2" w:rsidRDefault="001324AF">
      <w:bookmarkStart w:id="91" w:name="sub_651"/>
      <w:bookmarkEnd w:id="90"/>
      <w:r>
        <w:t>6.5.1. Безбилетный проезд в автобусах городского сообщения влечет наложение штрафа на граждан в размере десятикратной стоимости проезда, но не менее ста и не более пяти тысяч рублей.</w:t>
      </w:r>
    </w:p>
    <w:bookmarkEnd w:id="91"/>
    <w:p w:rsidR="00DC7DE2" w:rsidRDefault="001324AF">
      <w:r>
        <w:t>Безбилетным является лицо:</w:t>
      </w:r>
    </w:p>
    <w:p w:rsidR="00DC7DE2" w:rsidRDefault="001324AF">
      <w:r>
        <w:t>- обнаруженное при проверке в транспортном средстве без билета;</w:t>
      </w:r>
    </w:p>
    <w:p w:rsidR="00DC7DE2" w:rsidRDefault="001324AF">
      <w:r>
        <w:t>- предъявившее билет без отметки о гашении, если гашение билета является обязательным;</w:t>
      </w:r>
    </w:p>
    <w:p w:rsidR="00DC7DE2" w:rsidRDefault="001324AF">
      <w:r>
        <w:t>- предъявившее поддельный билет;</w:t>
      </w:r>
    </w:p>
    <w:p w:rsidR="00DC7DE2" w:rsidRDefault="001324AF">
      <w:r>
        <w:t>- предъявившее билет, срок действия которого истек или в котором указана фамилия и номер документа, удостоверяющего личность, не соответствующие фамилии и номеру, которые указаны в предъявленном этим лицом документе, удостоверяющем личность;</w:t>
      </w:r>
    </w:p>
    <w:p w:rsidR="00DC7DE2" w:rsidRDefault="001324AF">
      <w:r>
        <w:t>- предъявившее ранее использованный билет;</w:t>
      </w:r>
    </w:p>
    <w:p w:rsidR="00DC7DE2" w:rsidRDefault="001324AF">
      <w:r>
        <w:t>- предъявившее билет, предназначенный для лица, которому предоставлено преимущество по оплате проезда, и не имеющее при себе документа, подтверждающего право на предоставление указанного преимущества.</w:t>
      </w:r>
    </w:p>
    <w:p w:rsidR="00DC7DE2" w:rsidRDefault="001324AF">
      <w:bookmarkStart w:id="92" w:name="sub_652"/>
      <w:r>
        <w:t>6.5.2. Уплаченный пассажиром штраф за неоплату стоимости проезда или провоза багажа не освобождает его от обязанностей оплатить стоимость проезда или провоза багажа.</w:t>
      </w:r>
    </w:p>
    <w:p w:rsidR="00DC7DE2" w:rsidRDefault="001324AF">
      <w:bookmarkStart w:id="93" w:name="sub_653"/>
      <w:bookmarkEnd w:id="92"/>
      <w:r>
        <w:t>6.5.3. Проезд в общественном транспорте в пачкающей одежде либо провоз загрязненных предметов влечет наложение административного штрафа на граждан в размере трехсот рублей.</w:t>
      </w:r>
    </w:p>
    <w:p w:rsidR="00DC7DE2" w:rsidRDefault="001324AF">
      <w:bookmarkStart w:id="94" w:name="sub_654"/>
      <w:bookmarkEnd w:id="93"/>
      <w:r>
        <w:t xml:space="preserve">6.5.4. Провоз в ручной клади, багажа, веществ и предметов, запрещенных </w:t>
      </w:r>
      <w:proofErr w:type="gramStart"/>
      <w:r>
        <w:t>к перевозке</w:t>
      </w:r>
      <w:proofErr w:type="gramEnd"/>
      <w:r>
        <w:t xml:space="preserve"> влечет </w:t>
      </w:r>
      <w:r>
        <w:lastRenderedPageBreak/>
        <w:t>наложение административного штрафа в размере от ста до трехсот рублей.</w:t>
      </w:r>
    </w:p>
    <w:p w:rsidR="00DC7DE2" w:rsidRDefault="001324AF">
      <w:bookmarkStart w:id="95" w:name="sub_655"/>
      <w:bookmarkEnd w:id="94"/>
      <w:r>
        <w:t>6.5.5. За повреждение подвижного состава городского транспорта общего пользования, а также их оборудования ответственность наступает в соответствии с законодательством. С виновных также может быть произведено взыскание ущерба в установленном законом порядке.</w:t>
      </w:r>
    </w:p>
    <w:bookmarkEnd w:id="95"/>
    <w:p w:rsidR="00DC7DE2" w:rsidRDefault="00DC7DE2"/>
    <w:p w:rsidR="00DC7DE2" w:rsidRDefault="001324AF">
      <w:pPr>
        <w:pStyle w:val="1"/>
      </w:pPr>
      <w:bookmarkStart w:id="96" w:name="sub_1007"/>
      <w:r>
        <w:t xml:space="preserve">7. Осуществление контроля за оплатой проезда, </w:t>
      </w:r>
      <w:r>
        <w:br/>
        <w:t xml:space="preserve">провозом ручной клади </w:t>
      </w:r>
    </w:p>
    <w:bookmarkEnd w:id="96"/>
    <w:p w:rsidR="00DC7DE2" w:rsidRDefault="00DC7DE2"/>
    <w:p w:rsidR="00DC7DE2" w:rsidRDefault="001324AF">
      <w:bookmarkStart w:id="97" w:name="sub_1071"/>
      <w:r w:rsidRPr="004C4D75">
        <w:t>7.1. Контроль за работой наземного городского транспорта общего пользования осуществляется лицами, уполномоченными на его проведение в соответствии с законами Российской Федерации и Ханты-Мансийского автономного округа - Югры.</w:t>
      </w:r>
    </w:p>
    <w:p w:rsidR="00DC7DE2" w:rsidRDefault="001324AF">
      <w:bookmarkStart w:id="98" w:name="sub_1072"/>
      <w:bookmarkEnd w:id="97"/>
      <w:r>
        <w:t>7.2. Нарушение настоящих Правил влечет привлечение к административной ответственности в соответствии с законодательством Российской Федерации и Ханты-Мансийского автономного округа - Югры.</w:t>
      </w:r>
    </w:p>
    <w:p w:rsidR="00DC7DE2" w:rsidRDefault="00DC7DE2">
      <w:bookmarkStart w:id="99" w:name="_GoBack"/>
      <w:bookmarkEnd w:id="98"/>
      <w:bookmarkEnd w:id="99"/>
    </w:p>
    <w:p w:rsidR="00DC7DE2" w:rsidRDefault="001324AF">
      <w:pPr>
        <w:pStyle w:val="1"/>
      </w:pPr>
      <w:bookmarkStart w:id="100" w:name="sub_1008"/>
      <w:r>
        <w:t xml:space="preserve">8. Обязанности и права контролера городского </w:t>
      </w:r>
      <w:r>
        <w:br/>
        <w:t>транспорта общего пользования</w:t>
      </w:r>
    </w:p>
    <w:bookmarkEnd w:id="100"/>
    <w:p w:rsidR="00DC7DE2" w:rsidRDefault="00DC7DE2"/>
    <w:p w:rsidR="00DC7DE2" w:rsidRDefault="001324AF">
      <w:bookmarkStart w:id="101" w:name="sub_1081"/>
      <w:r>
        <w:t>8.1. При работе на линии контролер обязан иметь служебное удостоверение и предъявлять его по первому требованию пассажира, называть свою фамилию.</w:t>
      </w:r>
    </w:p>
    <w:p w:rsidR="00DC7DE2" w:rsidRDefault="001324AF">
      <w:bookmarkStart w:id="102" w:name="sub_1082"/>
      <w:bookmarkEnd w:id="101"/>
      <w:r>
        <w:t>8.2. При работе на линии контролер имеет право и обязан:</w:t>
      </w:r>
    </w:p>
    <w:p w:rsidR="00DC7DE2" w:rsidRDefault="001324AF">
      <w:bookmarkStart w:id="103" w:name="sub_821"/>
      <w:bookmarkEnd w:id="102"/>
      <w:r>
        <w:t>8.2.1. Осуществлять контроль за соблюдением настоящих Правил, в том числе правильностью оплаты проезда и провоза ручной клади пассажирами.</w:t>
      </w:r>
    </w:p>
    <w:p w:rsidR="00DC7DE2" w:rsidRDefault="001324AF">
      <w:bookmarkStart w:id="104" w:name="sub_822"/>
      <w:bookmarkEnd w:id="103"/>
      <w:r>
        <w:t>8.2.2. В случае установления фактов нарушения требований настоящих Правил принимать в пределах своих полномочий в отношении лиц, допустивших нарушения, меры, предусмотренные законодательством и настоящими Правилами.</w:t>
      </w:r>
    </w:p>
    <w:p w:rsidR="00DC7DE2" w:rsidRDefault="001324AF">
      <w:bookmarkStart w:id="105" w:name="sub_1083"/>
      <w:bookmarkEnd w:id="104"/>
      <w:r>
        <w:t>8.3. Другие права и обязанности контролера определяются его должностной инструкцией.</w:t>
      </w:r>
    </w:p>
    <w:bookmarkEnd w:id="105"/>
    <w:p w:rsidR="001324AF" w:rsidRDefault="001324AF"/>
    <w:sectPr w:rsidR="001324AF">
      <w:head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B2" w:rsidRDefault="00A11FB2">
      <w:r>
        <w:separator/>
      </w:r>
    </w:p>
  </w:endnote>
  <w:endnote w:type="continuationSeparator" w:id="0">
    <w:p w:rsidR="00A11FB2" w:rsidRDefault="00A1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B2" w:rsidRDefault="00A11FB2">
      <w:r>
        <w:separator/>
      </w:r>
    </w:p>
  </w:footnote>
  <w:footnote w:type="continuationSeparator" w:id="0">
    <w:p w:rsidR="00A11FB2" w:rsidRDefault="00A1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E2" w:rsidRDefault="00DC7DE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71"/>
    <w:rsid w:val="001324AF"/>
    <w:rsid w:val="003A4076"/>
    <w:rsid w:val="003F092E"/>
    <w:rsid w:val="004C4D75"/>
    <w:rsid w:val="00552B3F"/>
    <w:rsid w:val="005670D1"/>
    <w:rsid w:val="005813EB"/>
    <w:rsid w:val="00A11FB2"/>
    <w:rsid w:val="00A80341"/>
    <w:rsid w:val="00BC6971"/>
    <w:rsid w:val="00D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CBEBD4-90C1-4045-9FAE-CE9CC76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9126220/0" TargetMode="External"/><Relationship Id="rId13" Type="http://schemas.openxmlformats.org/officeDocument/2006/relationships/hyperlink" Target="http://mobileonline.garant.ru/document/redirect/10106035/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29109405/0" TargetMode="External"/><Relationship Id="rId12" Type="http://schemas.openxmlformats.org/officeDocument/2006/relationships/hyperlink" Target="http://mobileonline.garant.ru/document/redirect/12125267/0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8928935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016407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305770/0" TargetMode="External"/><Relationship Id="rId10" Type="http://schemas.openxmlformats.org/officeDocument/2006/relationships/hyperlink" Target="http://mobileonline.garant.ru/document/redirect/29109202/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9227383/0" TargetMode="External"/><Relationship Id="rId14" Type="http://schemas.openxmlformats.org/officeDocument/2006/relationships/hyperlink" Target="http://mobileonline.garant.ru/document/redirect/1950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Синюгина Марина Владимировна</cp:lastModifiedBy>
  <cp:revision>4</cp:revision>
  <dcterms:created xsi:type="dcterms:W3CDTF">2020-04-29T09:57:00Z</dcterms:created>
  <dcterms:modified xsi:type="dcterms:W3CDTF">2020-05-08T07:31:00Z</dcterms:modified>
</cp:coreProperties>
</file>