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901D33" w:rsidRDefault="00E33DD0" w:rsidP="009E7A64">
      <w:pPr>
        <w:ind w:firstLine="567"/>
        <w:jc w:val="both"/>
        <w:rPr>
          <w:rFonts w:eastAsia="Times New Roman" w:cs="Times New Roman"/>
          <w:szCs w:val="28"/>
          <w:lang w:eastAsia="ru-RU"/>
        </w:rPr>
      </w:pPr>
      <w:r w:rsidRPr="00901D33">
        <w:rPr>
          <w:rFonts w:eastAsia="Times New Roman" w:cs="Times New Roman"/>
          <w:szCs w:val="28"/>
          <w:lang w:eastAsia="ru-RU"/>
        </w:rPr>
        <w:t xml:space="preserve">Управление </w:t>
      </w:r>
      <w:r w:rsidR="001054DB" w:rsidRPr="00901D33">
        <w:rPr>
          <w:rFonts w:eastAsia="Times New Roman" w:cs="Times New Roman"/>
          <w:szCs w:val="28"/>
          <w:lang w:eastAsia="ru-RU"/>
        </w:rPr>
        <w:t>инвестиций и развития предпринимательства</w:t>
      </w:r>
      <w:r w:rsidRPr="00901D3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901D33">
        <w:rPr>
          <w:rFonts w:eastAsia="Times New Roman" w:cs="Arial"/>
          <w:szCs w:val="28"/>
          <w:lang w:eastAsia="ru-RU"/>
        </w:rPr>
        <w:t xml:space="preserve">порядком </w:t>
      </w:r>
      <w:r w:rsidRPr="00901D33">
        <w:rPr>
          <w:rFonts w:eastAsia="Times New Roman" w:cs="Times New Roman"/>
          <w:szCs w:val="28"/>
          <w:lang w:eastAsia="ru-RU"/>
        </w:rPr>
        <w:t>проведения экспертизы</w:t>
      </w:r>
      <w:r w:rsidR="001054DB" w:rsidRPr="00901D33">
        <w:rPr>
          <w:rFonts w:eastAsia="Times New Roman" w:cs="Times New Roman"/>
          <w:szCs w:val="28"/>
          <w:lang w:eastAsia="ru-RU"/>
        </w:rPr>
        <w:t xml:space="preserve"> </w:t>
      </w:r>
      <w:r w:rsidRPr="00901D3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901D33">
        <w:rPr>
          <w:rFonts w:eastAsia="Times New Roman" w:cs="Arial"/>
          <w:szCs w:val="28"/>
          <w:lang w:eastAsia="ru-RU"/>
        </w:rPr>
        <w:t xml:space="preserve">, утвержденным постановлением Главы города </w:t>
      </w:r>
      <w:r w:rsidRPr="00901D33">
        <w:rPr>
          <w:rFonts w:eastAsia="Times New Roman" w:cs="Arial"/>
          <w:szCs w:val="28"/>
          <w:lang w:eastAsia="ru-RU"/>
        </w:rPr>
        <w:br/>
        <w:t>от</w:t>
      </w:r>
      <w:r w:rsidR="00547FA9" w:rsidRPr="00901D33">
        <w:rPr>
          <w:rFonts w:eastAsia="Times New Roman" w:cs="Arial"/>
          <w:szCs w:val="28"/>
          <w:lang w:eastAsia="ru-RU"/>
        </w:rPr>
        <w:t xml:space="preserve"> 14.11.2017</w:t>
      </w:r>
      <w:r w:rsidRPr="00901D33">
        <w:rPr>
          <w:rFonts w:eastAsia="Times New Roman" w:cs="Arial"/>
          <w:szCs w:val="28"/>
          <w:lang w:eastAsia="ru-RU"/>
        </w:rPr>
        <w:t xml:space="preserve"> №</w:t>
      </w:r>
      <w:r w:rsidR="00547FA9" w:rsidRPr="00901D33">
        <w:rPr>
          <w:rFonts w:eastAsia="Times New Roman" w:cs="Arial"/>
          <w:szCs w:val="28"/>
          <w:lang w:eastAsia="ru-RU"/>
        </w:rPr>
        <w:t xml:space="preserve"> 172</w:t>
      </w:r>
      <w:r w:rsidRPr="00901D33">
        <w:rPr>
          <w:rFonts w:eastAsia="Times New Roman" w:cs="Times New Roman"/>
          <w:szCs w:val="28"/>
          <w:lang w:eastAsia="ru-RU"/>
        </w:rPr>
        <w:t>, рассмотрев действующий муниципальный нормативный правовой</w:t>
      </w:r>
      <w:r w:rsidRPr="00901D33">
        <w:rPr>
          <w:rFonts w:eastAsia="Times New Roman" w:cs="Times New Roman"/>
          <w:szCs w:val="28"/>
          <w:lang w:eastAsia="ru-RU"/>
        </w:rPr>
        <w:tab/>
        <w:t>акт</w:t>
      </w:r>
      <w:r w:rsidR="003445D3" w:rsidRPr="00901D33">
        <w:rPr>
          <w:rFonts w:eastAsia="Times New Roman" w:cs="Times New Roman"/>
          <w:szCs w:val="28"/>
          <w:lang w:eastAsia="ru-RU"/>
        </w:rPr>
        <w:t xml:space="preserve"> -</w:t>
      </w:r>
      <w:r w:rsidRPr="00901D33">
        <w:rPr>
          <w:rFonts w:eastAsia="Times New Roman" w:cs="Times New Roman"/>
          <w:szCs w:val="28"/>
          <w:lang w:eastAsia="ru-RU"/>
        </w:rPr>
        <w:t xml:space="preserve"> </w:t>
      </w:r>
      <w:r w:rsidR="00C453D0" w:rsidRPr="00901D33">
        <w:rPr>
          <w:rFonts w:eastAsia="Times New Roman" w:cs="Times New Roman"/>
          <w:i/>
          <w:szCs w:val="28"/>
          <w:u w:val="single"/>
          <w:lang w:eastAsia="ru-RU"/>
        </w:rPr>
        <w:t xml:space="preserve">постановление Администрации города </w:t>
      </w:r>
      <w:r w:rsidR="009E7A64" w:rsidRPr="00901D33">
        <w:rPr>
          <w:rFonts w:cs="Times New Roman"/>
          <w:i/>
          <w:szCs w:val="28"/>
          <w:u w:val="single"/>
        </w:rPr>
        <w:t xml:space="preserve">от </w:t>
      </w:r>
      <w:r w:rsidR="0004076F" w:rsidRPr="0004076F">
        <w:rPr>
          <w:rFonts w:cs="Times New Roman"/>
          <w:i/>
          <w:szCs w:val="28"/>
          <w:u w:val="single"/>
        </w:rPr>
        <w:t>20.11.2012 № 8960 «Об утверждении Правил пользования городским транспортом общего пользования в городском округе город Сургут»</w:t>
      </w:r>
      <w:r w:rsidR="00547FA9"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сводный отчет</w:t>
      </w:r>
      <w:r w:rsidR="00547198" w:rsidRPr="00901D33">
        <w:rPr>
          <w:rFonts w:eastAsia="Times New Roman" w:cs="Times New Roman"/>
          <w:szCs w:val="28"/>
          <w:lang w:eastAsia="ru-RU"/>
        </w:rPr>
        <w:t xml:space="preserve"> </w:t>
      </w:r>
      <w:r w:rsidRPr="00901D33">
        <w:rPr>
          <w:rFonts w:eastAsia="Times New Roman" w:cs="Times New Roman"/>
          <w:szCs w:val="28"/>
          <w:lang w:eastAsia="ru-RU"/>
        </w:rPr>
        <w:t>об экспертизе действующего нормативного правового акта</w:t>
      </w:r>
      <w:r w:rsidR="00FF5A94" w:rsidRPr="00901D33">
        <w:rPr>
          <w:rFonts w:eastAsia="Times New Roman" w:cs="Times New Roman"/>
          <w:szCs w:val="28"/>
          <w:lang w:eastAsia="ru-RU"/>
        </w:rPr>
        <w:t xml:space="preserve"> </w:t>
      </w:r>
      <w:r w:rsidRPr="00901D33">
        <w:rPr>
          <w:rFonts w:eastAsia="Times New Roman" w:cs="Times New Roman"/>
          <w:szCs w:val="28"/>
          <w:lang w:eastAsia="ru-RU"/>
        </w:rPr>
        <w:t xml:space="preserve">и свод предложений по результатам публичных консультаций, подготовленные </w:t>
      </w:r>
      <w:r w:rsidR="009A4595" w:rsidRPr="00901D33">
        <w:rPr>
          <w:rFonts w:eastAsia="Times New Roman" w:cs="Times New Roman"/>
          <w:i/>
          <w:szCs w:val="28"/>
          <w:u w:val="single"/>
          <w:lang w:eastAsia="ru-RU"/>
        </w:rPr>
        <w:t xml:space="preserve">департаментом </w:t>
      </w:r>
      <w:r w:rsidR="0004076F">
        <w:rPr>
          <w:rFonts w:eastAsia="Times New Roman" w:cs="Times New Roman"/>
          <w:i/>
          <w:szCs w:val="28"/>
          <w:u w:val="single"/>
          <w:lang w:eastAsia="ru-RU"/>
        </w:rPr>
        <w:t>городского хозяйства</w:t>
      </w:r>
      <w:r w:rsidR="006867F1" w:rsidRPr="00901D33">
        <w:rPr>
          <w:rFonts w:eastAsia="Times New Roman" w:cs="Times New Roman"/>
          <w:i/>
          <w:szCs w:val="28"/>
          <w:u w:val="single"/>
          <w:lang w:eastAsia="ru-RU"/>
        </w:rPr>
        <w:t xml:space="preserve"> </w:t>
      </w:r>
      <w:r w:rsidR="00547FA9" w:rsidRPr="00901D33">
        <w:rPr>
          <w:rFonts w:eastAsia="Times New Roman" w:cs="Times New Roman"/>
          <w:i/>
          <w:szCs w:val="28"/>
          <w:u w:val="single"/>
          <w:lang w:eastAsia="ru-RU"/>
        </w:rPr>
        <w:t>Администрации города</w:t>
      </w:r>
      <w:r w:rsidR="002718C8"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сообщает следующее.</w:t>
      </w:r>
    </w:p>
    <w:p w:rsidR="00E10B01" w:rsidRPr="00901D33" w:rsidRDefault="00E10B01" w:rsidP="00547FA9">
      <w:pPr>
        <w:ind w:firstLine="567"/>
        <w:jc w:val="both"/>
        <w:rPr>
          <w:rFonts w:eastAsia="Times New Roman" w:cs="Times New Roman"/>
          <w:szCs w:val="28"/>
          <w:lang w:eastAsia="ru-RU"/>
        </w:rPr>
      </w:pPr>
    </w:p>
    <w:p w:rsidR="00F54749" w:rsidRPr="00901D33" w:rsidRDefault="00F54749" w:rsidP="00EE33FB">
      <w:pPr>
        <w:pStyle w:val="pt-a-000001"/>
        <w:shd w:val="clear" w:color="auto" w:fill="FFFFFF"/>
        <w:spacing w:before="0" w:beforeAutospacing="0" w:after="0" w:afterAutospacing="0"/>
        <w:ind w:firstLine="567"/>
        <w:jc w:val="both"/>
        <w:rPr>
          <w:rStyle w:val="pt-a0"/>
          <w:color w:val="000000"/>
          <w:sz w:val="28"/>
        </w:rPr>
      </w:pPr>
      <w:r w:rsidRPr="00901D33">
        <w:rPr>
          <w:rStyle w:val="pt-a0"/>
          <w:color w:val="000000"/>
          <w:sz w:val="28"/>
        </w:rPr>
        <w:t xml:space="preserve">Нормативный акт подлежит экспертизе в соответствии </w:t>
      </w:r>
      <w:r w:rsidR="00EE33FB" w:rsidRPr="00901D33">
        <w:rPr>
          <w:rStyle w:val="pt-a0"/>
          <w:color w:val="000000"/>
          <w:sz w:val="28"/>
          <w:szCs w:val="28"/>
        </w:rPr>
        <w:t xml:space="preserve">с </w:t>
      </w:r>
      <w:r w:rsidR="00DF3993" w:rsidRPr="00901D33">
        <w:rPr>
          <w:rStyle w:val="pt-a0"/>
          <w:color w:val="000000"/>
          <w:sz w:val="28"/>
          <w:szCs w:val="28"/>
        </w:rPr>
        <w:t>планом</w:t>
      </w:r>
      <w:r w:rsidR="00EE33FB" w:rsidRPr="00901D33">
        <w:rPr>
          <w:rStyle w:val="pt-a0"/>
          <w:color w:val="000000"/>
          <w:sz w:val="28"/>
          <w:szCs w:val="28"/>
        </w:rPr>
        <w:t xml:space="preserve"> проведения экспертизы действующих муниципальных нормативных правовых актов, утвержденн</w:t>
      </w:r>
      <w:r w:rsidR="003954B8" w:rsidRPr="00901D33">
        <w:rPr>
          <w:rStyle w:val="pt-a0"/>
          <w:color w:val="000000"/>
          <w:sz w:val="28"/>
          <w:szCs w:val="28"/>
        </w:rPr>
        <w:t>ым</w:t>
      </w:r>
      <w:r w:rsidR="00EE33FB" w:rsidRPr="00901D33">
        <w:rPr>
          <w:rStyle w:val="pt-a0"/>
          <w:color w:val="000000"/>
          <w:sz w:val="28"/>
          <w:szCs w:val="28"/>
        </w:rPr>
        <w:t xml:space="preserve"> распоряжением Главы города от </w:t>
      </w:r>
      <w:r w:rsidR="00DB79FF" w:rsidRPr="00901D33">
        <w:rPr>
          <w:rStyle w:val="pt-a0"/>
          <w:color w:val="000000"/>
          <w:sz w:val="28"/>
          <w:szCs w:val="28"/>
        </w:rPr>
        <w:t>10</w:t>
      </w:r>
      <w:r w:rsidR="00EE33FB" w:rsidRPr="00901D33">
        <w:rPr>
          <w:rStyle w:val="pt-a0"/>
          <w:color w:val="000000"/>
          <w:sz w:val="28"/>
          <w:szCs w:val="28"/>
        </w:rPr>
        <w:t>.01.20</w:t>
      </w:r>
      <w:r w:rsidR="00DB79FF" w:rsidRPr="00901D33">
        <w:rPr>
          <w:rStyle w:val="pt-a0"/>
          <w:color w:val="000000"/>
          <w:sz w:val="28"/>
          <w:szCs w:val="28"/>
        </w:rPr>
        <w:t>20</w:t>
      </w:r>
      <w:r w:rsidR="00EE33FB" w:rsidRPr="00901D33">
        <w:rPr>
          <w:rStyle w:val="pt-a0"/>
          <w:color w:val="000000"/>
          <w:sz w:val="28"/>
          <w:szCs w:val="28"/>
        </w:rPr>
        <w:t xml:space="preserve"> № </w:t>
      </w:r>
      <w:r w:rsidR="00DB79FF" w:rsidRPr="00901D33">
        <w:rPr>
          <w:rStyle w:val="pt-a0"/>
          <w:color w:val="000000"/>
          <w:sz w:val="28"/>
          <w:szCs w:val="28"/>
        </w:rPr>
        <w:t>01</w:t>
      </w:r>
      <w:r w:rsidR="00EE33FB" w:rsidRPr="00901D33">
        <w:rPr>
          <w:rStyle w:val="pt-a0"/>
          <w:color w:val="000000"/>
          <w:sz w:val="28"/>
          <w:szCs w:val="28"/>
        </w:rPr>
        <w:t xml:space="preserve"> </w:t>
      </w:r>
      <w:r w:rsidR="00EE33FB" w:rsidRPr="00901D33">
        <w:rPr>
          <w:rStyle w:val="pt-a0"/>
          <w:color w:val="00000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901D33">
        <w:rPr>
          <w:rStyle w:val="pt-a0"/>
          <w:color w:val="000000"/>
          <w:sz w:val="28"/>
          <w:szCs w:val="28"/>
        </w:rPr>
        <w:t>20</w:t>
      </w:r>
      <w:r w:rsidR="00EE33FB" w:rsidRPr="00901D33">
        <w:rPr>
          <w:rStyle w:val="pt-a0"/>
          <w:color w:val="000000"/>
          <w:sz w:val="28"/>
          <w:szCs w:val="28"/>
        </w:rPr>
        <w:t xml:space="preserve"> год»</w:t>
      </w:r>
      <w:r w:rsidR="00C06A42" w:rsidRPr="00901D33">
        <w:rPr>
          <w:rStyle w:val="pt-a0"/>
          <w:color w:val="000000"/>
          <w:sz w:val="28"/>
        </w:rPr>
        <w:t>.</w:t>
      </w:r>
    </w:p>
    <w:p w:rsidR="00C06A42" w:rsidRPr="00901D33" w:rsidRDefault="00C06A42" w:rsidP="00547FA9">
      <w:pPr>
        <w:ind w:firstLine="567"/>
        <w:jc w:val="both"/>
        <w:rPr>
          <w:rFonts w:eastAsia="Times New Roman" w:cs="Times New Roman"/>
          <w:szCs w:val="28"/>
          <w:lang w:eastAsia="ru-RU"/>
        </w:rPr>
      </w:pPr>
    </w:p>
    <w:p w:rsidR="00E33DD0" w:rsidRDefault="00E33DD0" w:rsidP="00547FA9">
      <w:pPr>
        <w:ind w:firstLine="567"/>
        <w:jc w:val="both"/>
        <w:rPr>
          <w:rFonts w:eastAsia="Times New Roman" w:cs="Times New Roman"/>
          <w:szCs w:val="28"/>
          <w:lang w:eastAsia="ru-RU"/>
        </w:rPr>
      </w:pPr>
      <w:r w:rsidRPr="00901D33">
        <w:rPr>
          <w:rFonts w:eastAsia="Times New Roman" w:cs="Times New Roman"/>
          <w:szCs w:val="28"/>
          <w:lang w:eastAsia="ru-RU"/>
        </w:rPr>
        <w:t>Муниципальный нормативный правовой акт направлен для подготов</w:t>
      </w:r>
      <w:r w:rsidR="0063434C" w:rsidRPr="00901D33">
        <w:rPr>
          <w:rFonts w:eastAsia="Times New Roman" w:cs="Times New Roman"/>
          <w:szCs w:val="28"/>
          <w:lang w:eastAsia="ru-RU"/>
        </w:rPr>
        <w:t xml:space="preserve">ки </w:t>
      </w:r>
      <w:r w:rsidRPr="00901D33">
        <w:rPr>
          <w:rFonts w:eastAsia="Times New Roman" w:cs="Times New Roman"/>
          <w:szCs w:val="28"/>
          <w:lang w:eastAsia="ru-RU"/>
        </w:rPr>
        <w:t>настоящего</w:t>
      </w:r>
      <w:r w:rsidRPr="00901D33">
        <w:rPr>
          <w:rFonts w:eastAsia="Times New Roman" w:cs="Times New Roman"/>
          <w:szCs w:val="28"/>
          <w:lang w:eastAsia="ru-RU"/>
        </w:rPr>
        <w:tab/>
        <w:t xml:space="preserve"> заключения </w:t>
      </w:r>
      <w:r w:rsidR="00285A74" w:rsidRPr="00901D33">
        <w:rPr>
          <w:u w:val="single"/>
        </w:rPr>
        <w:t>п</w:t>
      </w:r>
      <w:r w:rsidR="008779CE">
        <w:rPr>
          <w:u w:val="single"/>
        </w:rPr>
        <w:t>овторно</w:t>
      </w:r>
      <w:r w:rsidR="00547FA9" w:rsidRPr="00901D33">
        <w:rPr>
          <w:rFonts w:eastAsia="Times New Roman" w:cs="Times New Roman"/>
          <w:szCs w:val="28"/>
          <w:lang w:eastAsia="ru-RU"/>
        </w:rPr>
        <w:t xml:space="preserve">. </w:t>
      </w:r>
    </w:p>
    <w:p w:rsidR="008779CE" w:rsidRDefault="008779CE" w:rsidP="008779CE">
      <w:pPr>
        <w:ind w:firstLine="567"/>
        <w:jc w:val="both"/>
        <w:rPr>
          <w:rFonts w:eastAsia="Times New Roman" w:cs="Times New Roman"/>
          <w:szCs w:val="28"/>
          <w:lang w:eastAsia="ru-RU"/>
        </w:rPr>
      </w:pPr>
      <w:r>
        <w:rPr>
          <w:rFonts w:eastAsia="Times New Roman" w:cs="Times New Roman"/>
          <w:szCs w:val="28"/>
          <w:lang w:eastAsia="ru-RU"/>
        </w:rPr>
        <w:t xml:space="preserve">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w:t>
      </w:r>
      <w:r>
        <w:rPr>
          <w:rFonts w:eastAsia="Times New Roman" w:cs="Times New Roman"/>
          <w:szCs w:val="28"/>
          <w:lang w:eastAsia="ru-RU"/>
        </w:rPr>
        <w:t>15</w:t>
      </w:r>
      <w:r>
        <w:rPr>
          <w:rFonts w:eastAsia="Times New Roman" w:cs="Times New Roman"/>
          <w:szCs w:val="28"/>
          <w:lang w:eastAsia="ru-RU"/>
        </w:rPr>
        <w:t>.0</w:t>
      </w:r>
      <w:r>
        <w:rPr>
          <w:rFonts w:eastAsia="Times New Roman" w:cs="Times New Roman"/>
          <w:szCs w:val="28"/>
          <w:lang w:eastAsia="ru-RU"/>
        </w:rPr>
        <w:t>6</w:t>
      </w:r>
      <w:r>
        <w:rPr>
          <w:rFonts w:eastAsia="Times New Roman" w:cs="Times New Roman"/>
          <w:szCs w:val="28"/>
          <w:lang w:eastAsia="ru-RU"/>
        </w:rPr>
        <w:t>.2020 года. Замечания к сводному отчету и своду предложений устранены.</w:t>
      </w:r>
    </w:p>
    <w:p w:rsidR="008779CE" w:rsidRPr="00901D33" w:rsidRDefault="008779CE" w:rsidP="008779CE">
      <w:pPr>
        <w:ind w:firstLine="567"/>
        <w:jc w:val="both"/>
        <w:rPr>
          <w:rFonts w:eastAsia="Times New Roman" w:cs="Times New Roman"/>
          <w:szCs w:val="28"/>
          <w:lang w:eastAsia="ru-RU"/>
        </w:rPr>
      </w:pPr>
    </w:p>
    <w:p w:rsidR="007E783D" w:rsidRPr="00901D33" w:rsidRDefault="004A7035" w:rsidP="00DB79FF">
      <w:pPr>
        <w:ind w:firstLine="567"/>
        <w:jc w:val="both"/>
        <w:rPr>
          <w:rStyle w:val="pt-a0"/>
          <w:rFonts w:eastAsia="Times New Roman"/>
          <w:lang w:eastAsia="ru-RU"/>
        </w:rPr>
      </w:pPr>
      <w:r w:rsidRPr="00901D33">
        <w:rPr>
          <w:rFonts w:eastAsia="Times New Roman" w:cs="Times New Roman"/>
          <w:szCs w:val="28"/>
          <w:lang w:eastAsia="ru-RU"/>
        </w:rPr>
        <w:t xml:space="preserve">Исходя из </w:t>
      </w:r>
      <w:r w:rsidR="000616CF" w:rsidRPr="00901D33">
        <w:rPr>
          <w:rFonts w:eastAsia="Times New Roman" w:cs="Times New Roman"/>
          <w:szCs w:val="28"/>
          <w:lang w:eastAsia="ru-RU"/>
        </w:rPr>
        <w:t>отчета</w:t>
      </w:r>
      <w:r w:rsidR="001E2F48" w:rsidRPr="00901D33">
        <w:rPr>
          <w:rFonts w:eastAsia="Times New Roman" w:cs="Times New Roman"/>
          <w:szCs w:val="28"/>
          <w:lang w:eastAsia="ru-RU"/>
        </w:rPr>
        <w:t xml:space="preserve"> об экспертизе</w:t>
      </w:r>
      <w:r w:rsidRPr="00901D33">
        <w:rPr>
          <w:rFonts w:eastAsia="Times New Roman" w:cs="Times New Roman"/>
          <w:szCs w:val="28"/>
          <w:lang w:eastAsia="ru-RU"/>
        </w:rPr>
        <w:t>, ц</w:t>
      </w:r>
      <w:r w:rsidRPr="00901D33">
        <w:t>ел</w:t>
      </w:r>
      <w:r w:rsidR="008779CE">
        <w:t>ью</w:t>
      </w:r>
      <w:r w:rsidRPr="00901D33">
        <w:t xml:space="preserve"> правового регулирования явля</w:t>
      </w:r>
      <w:r w:rsidR="008779CE">
        <w:t>е</w:t>
      </w:r>
      <w:r w:rsidR="004656F3" w:rsidRPr="00901D33">
        <w:t>тся</w:t>
      </w:r>
      <w:r w:rsidR="007E783D" w:rsidRPr="00901D33">
        <w:rPr>
          <w:rStyle w:val="pt-a0"/>
          <w:rFonts w:eastAsia="Times New Roman"/>
          <w:lang w:eastAsia="ru-RU"/>
        </w:rPr>
        <w:t xml:space="preserve"> </w:t>
      </w:r>
      <w:r w:rsidR="0004076F">
        <w:t>о</w:t>
      </w:r>
      <w:r w:rsidR="0004076F" w:rsidRPr="00365C92">
        <w:t>беспечение безопасности и повышения качества предоставления услуг по перевозке пассажиров транспортом общего пользования на территории города</w:t>
      </w:r>
      <w:r w:rsidR="007E783D" w:rsidRPr="00901D33">
        <w:rPr>
          <w:rFonts w:eastAsia="Times New Roman" w:cs="Times New Roman"/>
          <w:szCs w:val="28"/>
          <w:lang w:eastAsia="ru-RU"/>
        </w:rPr>
        <w:t>.</w:t>
      </w:r>
    </w:p>
    <w:p w:rsidR="00B97674" w:rsidRPr="00901D33" w:rsidRDefault="00B97674" w:rsidP="002E7C0A">
      <w:pPr>
        <w:ind w:firstLine="567"/>
        <w:jc w:val="both"/>
        <w:rPr>
          <w:rFonts w:eastAsia="Times New Roman" w:cs="Times New Roman"/>
          <w:color w:val="FF0000"/>
          <w:szCs w:val="28"/>
          <w:lang w:eastAsia="ru-RU"/>
        </w:rPr>
      </w:pPr>
    </w:p>
    <w:p w:rsidR="00263817" w:rsidRPr="00901D33" w:rsidRDefault="009A4595" w:rsidP="009A4595">
      <w:pPr>
        <w:ind w:firstLine="567"/>
        <w:jc w:val="both"/>
      </w:pPr>
      <w:r w:rsidRPr="00901D33">
        <w:rPr>
          <w:rFonts w:cs="Times New Roman"/>
          <w:szCs w:val="28"/>
        </w:rPr>
        <w:t xml:space="preserve">Потенциальными адресатами правового регулирования являются </w:t>
      </w:r>
      <w:r w:rsidR="0004076F">
        <w:rPr>
          <w:rFonts w:cs="Times New Roman"/>
          <w:szCs w:val="28"/>
        </w:rPr>
        <w:t>п</w:t>
      </w:r>
      <w:r w:rsidR="0004076F" w:rsidRPr="0004076F">
        <w:rPr>
          <w:rFonts w:cs="Times New Roman"/>
          <w:szCs w:val="28"/>
        </w:rPr>
        <w:t>еревозчики, осуществляющие регулярные перевозки пассажиров на основании муниципального контракта на выполнение работ, связанных с осуществлением регулярных перевозок по регулируемым тарифам по муниципальным маршрутам, или свидетельства об осуществлении перевозок по маршруту регулярных перевозок</w:t>
      </w:r>
      <w:r w:rsidR="0004076F">
        <w:rPr>
          <w:rFonts w:cs="Times New Roman"/>
          <w:szCs w:val="28"/>
        </w:rPr>
        <w:t xml:space="preserve"> – 10 субъектов, исходя из </w:t>
      </w:r>
      <w:r w:rsidR="0004076F" w:rsidRPr="0004076F">
        <w:rPr>
          <w:rFonts w:cs="Times New Roman"/>
          <w:szCs w:val="28"/>
        </w:rPr>
        <w:t>реестр</w:t>
      </w:r>
      <w:r w:rsidR="0004076F">
        <w:rPr>
          <w:rFonts w:cs="Times New Roman"/>
          <w:szCs w:val="28"/>
        </w:rPr>
        <w:t>а</w:t>
      </w:r>
      <w:r w:rsidR="0004076F" w:rsidRPr="0004076F">
        <w:rPr>
          <w:rFonts w:cs="Times New Roman"/>
          <w:szCs w:val="28"/>
        </w:rPr>
        <w:t xml:space="preserve"> муниципальных маршрутов регулярных перевозок</w:t>
      </w:r>
      <w:r w:rsidR="00DB79FF" w:rsidRPr="0004076F">
        <w:rPr>
          <w:rFonts w:cs="Times New Roman"/>
          <w:szCs w:val="28"/>
        </w:rPr>
        <w:t>.</w:t>
      </w:r>
    </w:p>
    <w:p w:rsidR="00EF10CD" w:rsidRPr="00901D33" w:rsidRDefault="00EF10CD" w:rsidP="002E7C0A">
      <w:pPr>
        <w:ind w:firstLine="567"/>
        <w:jc w:val="both"/>
      </w:pPr>
    </w:p>
    <w:p w:rsidR="00A55C6F" w:rsidRPr="00901D33" w:rsidRDefault="0004076F" w:rsidP="00DD11B9">
      <w:pPr>
        <w:ind w:firstLine="567"/>
        <w:jc w:val="both"/>
        <w:rPr>
          <w:rFonts w:eastAsia="Calibri" w:cs="Times New Roman"/>
          <w:szCs w:val="28"/>
        </w:rPr>
      </w:pPr>
      <w:r>
        <w:rPr>
          <w:rFonts w:eastAsia="Calibri" w:cs="Times New Roman"/>
          <w:szCs w:val="28"/>
        </w:rPr>
        <w:t xml:space="preserve">Поскольку все обязанности субъектов предпринимательской деятельности установлены </w:t>
      </w:r>
      <w:r w:rsidR="008779CE">
        <w:rPr>
          <w:rFonts w:eastAsia="Calibri" w:cs="Times New Roman"/>
          <w:szCs w:val="28"/>
        </w:rPr>
        <w:t>ф</w:t>
      </w:r>
      <w:r>
        <w:rPr>
          <w:rFonts w:eastAsia="Calibri" w:cs="Times New Roman"/>
          <w:szCs w:val="28"/>
        </w:rPr>
        <w:t>едеральным законодательством,</w:t>
      </w:r>
      <w:r w:rsidR="007E783D" w:rsidRPr="00901D33">
        <w:rPr>
          <w:rFonts w:eastAsia="Calibri" w:cs="Times New Roman"/>
          <w:szCs w:val="28"/>
        </w:rPr>
        <w:t xml:space="preserve"> </w:t>
      </w:r>
      <w:r w:rsidR="00DD11B9" w:rsidRPr="00901D33">
        <w:rPr>
          <w:rFonts w:eastAsia="Calibri" w:cs="Times New Roman"/>
          <w:szCs w:val="28"/>
        </w:rPr>
        <w:t>расчет расходов субъектов предпринимательской деятельности, связанны</w:t>
      </w:r>
      <w:r>
        <w:rPr>
          <w:rFonts w:eastAsia="Calibri" w:cs="Times New Roman"/>
          <w:szCs w:val="28"/>
        </w:rPr>
        <w:t>й</w:t>
      </w:r>
      <w:r w:rsidR="00DD11B9" w:rsidRPr="00901D33">
        <w:rPr>
          <w:rFonts w:eastAsia="Calibri" w:cs="Times New Roman"/>
          <w:szCs w:val="28"/>
        </w:rPr>
        <w:t xml:space="preserve"> с необходимостью соблюдения установленных нормативным правовым актом обязанностей, с применением методики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30.09.2013 № 155 (с изменениями от 30.09.2015 № 200), </w:t>
      </w:r>
      <w:r>
        <w:rPr>
          <w:rFonts w:eastAsia="Calibri" w:cs="Times New Roman"/>
          <w:szCs w:val="28"/>
        </w:rPr>
        <w:t xml:space="preserve">не </w:t>
      </w:r>
      <w:r w:rsidR="008779CE">
        <w:rPr>
          <w:rFonts w:eastAsia="Calibri" w:cs="Times New Roman"/>
          <w:szCs w:val="28"/>
        </w:rPr>
        <w:t>производился</w:t>
      </w:r>
      <w:r w:rsidR="00A55C6F" w:rsidRPr="00901D33">
        <w:rPr>
          <w:rFonts w:eastAsia="Calibri" w:cs="Times New Roman"/>
          <w:szCs w:val="28"/>
        </w:rPr>
        <w:t>.</w:t>
      </w:r>
    </w:p>
    <w:p w:rsidR="00312AC9" w:rsidRPr="00901D33" w:rsidRDefault="00312AC9" w:rsidP="00547FA9">
      <w:pPr>
        <w:ind w:firstLine="567"/>
        <w:jc w:val="both"/>
        <w:rPr>
          <w:rFonts w:eastAsia="Times New Roman" w:cs="Times New Roman"/>
          <w:szCs w:val="28"/>
          <w:lang w:eastAsia="ru-RU"/>
        </w:rPr>
      </w:pPr>
    </w:p>
    <w:p w:rsidR="00EE33FB" w:rsidRPr="00901D33" w:rsidRDefault="00E33DD0" w:rsidP="00E33DD0">
      <w:pPr>
        <w:ind w:firstLine="567"/>
        <w:jc w:val="both"/>
        <w:rPr>
          <w:rFonts w:eastAsia="Times New Roman" w:cs="Times New Roman"/>
          <w:szCs w:val="28"/>
          <w:lang w:eastAsia="ru-RU"/>
        </w:rPr>
      </w:pPr>
      <w:r w:rsidRPr="00901D33">
        <w:rPr>
          <w:rFonts w:eastAsia="Times New Roman" w:cs="Times New Roman"/>
          <w:szCs w:val="28"/>
          <w:lang w:eastAsia="ru-RU"/>
        </w:rPr>
        <w:lastRenderedPageBreak/>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901D33">
        <w:rPr>
          <w:rFonts w:eastAsia="Times New Roman" w:cs="Times New Roman"/>
          <w:szCs w:val="28"/>
          <w:lang w:eastAsia="ru-RU"/>
        </w:rPr>
        <w:t>«</w:t>
      </w:r>
      <w:r w:rsidR="00C37304" w:rsidRPr="00901D33">
        <w:rPr>
          <w:rFonts w:eastAsia="Times New Roman" w:cs="Times New Roman"/>
          <w:szCs w:val="28"/>
          <w:lang w:eastAsia="ru-RU"/>
        </w:rPr>
        <w:t>1</w:t>
      </w:r>
      <w:r w:rsidR="00DD11B9" w:rsidRPr="00901D33">
        <w:rPr>
          <w:rFonts w:eastAsia="Times New Roman" w:cs="Times New Roman"/>
          <w:szCs w:val="28"/>
          <w:lang w:eastAsia="ru-RU"/>
        </w:rPr>
        <w:t>2</w:t>
      </w:r>
      <w:r w:rsidR="00EB3317"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EB3317" w:rsidRPr="00901D33">
        <w:rPr>
          <w:rFonts w:eastAsia="Times New Roman" w:cs="Times New Roman"/>
          <w:szCs w:val="28"/>
          <w:u w:val="single"/>
          <w:lang w:eastAsia="ru-RU"/>
        </w:rPr>
        <w:t xml:space="preserve"> </w:t>
      </w:r>
      <w:r w:rsidR="00547FA9"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547FA9" w:rsidRPr="00901D33">
        <w:rPr>
          <w:rFonts w:eastAsia="Times New Roman" w:cs="Times New Roman"/>
          <w:szCs w:val="28"/>
          <w:u w:val="single"/>
          <w:lang w:eastAsia="ru-RU"/>
        </w:rPr>
        <w:t xml:space="preserve"> </w:t>
      </w:r>
      <w:r w:rsidRPr="00901D33">
        <w:rPr>
          <w:rFonts w:eastAsia="Times New Roman" w:cs="Times New Roman"/>
          <w:szCs w:val="28"/>
          <w:u w:val="single"/>
          <w:lang w:eastAsia="ru-RU"/>
        </w:rPr>
        <w:t>года</w:t>
      </w:r>
      <w:r w:rsidR="000A4841" w:rsidRPr="00901D33">
        <w:rPr>
          <w:rFonts w:eastAsia="Times New Roman" w:cs="Times New Roman"/>
          <w:szCs w:val="28"/>
          <w:lang w:eastAsia="ru-RU"/>
        </w:rPr>
        <w:t>.</w:t>
      </w:r>
    </w:p>
    <w:p w:rsidR="00EE33FB" w:rsidRPr="00901D33" w:rsidRDefault="00A55C6F" w:rsidP="00EE33FB">
      <w:pPr>
        <w:ind w:firstLine="567"/>
        <w:contextualSpacing/>
        <w:jc w:val="both"/>
        <w:rPr>
          <w:rFonts w:cs="Times New Roman"/>
          <w:szCs w:val="28"/>
        </w:rPr>
      </w:pPr>
      <w:r w:rsidRPr="00901D33">
        <w:rPr>
          <w:rFonts w:eastAsia="Times New Roman" w:cs="Times New Roman"/>
          <w:szCs w:val="28"/>
          <w:lang w:eastAsia="ru-RU"/>
        </w:rPr>
        <w:t>Д</w:t>
      </w:r>
      <w:r w:rsidR="00EE33FB" w:rsidRPr="00901D33">
        <w:rPr>
          <w:rFonts w:eastAsia="Times New Roman" w:cs="Times New Roman"/>
          <w:szCs w:val="28"/>
          <w:lang w:eastAsia="ru-RU"/>
        </w:rPr>
        <w:t xml:space="preserve">ля привлечения </w:t>
      </w:r>
      <w:r w:rsidR="00EE33FB" w:rsidRPr="00901D33">
        <w:rPr>
          <w:rFonts w:cs="Times New Roman"/>
          <w:szCs w:val="28"/>
        </w:rPr>
        <w:t>субъектов предпринимательской</w:t>
      </w:r>
      <w:r w:rsidRPr="00901D33">
        <w:rPr>
          <w:rFonts w:cs="Times New Roman"/>
          <w:szCs w:val="28"/>
        </w:rPr>
        <w:t xml:space="preserve"> </w:t>
      </w:r>
      <w:r w:rsidR="00EE33FB" w:rsidRPr="00901D33">
        <w:rPr>
          <w:rFonts w:cs="Times New Roman"/>
          <w:szCs w:val="28"/>
        </w:rPr>
        <w:t xml:space="preserve">и инвестиционной деятельности при проведении </w:t>
      </w:r>
      <w:r w:rsidR="000A4841" w:rsidRPr="00901D33">
        <w:rPr>
          <w:rFonts w:cs="Times New Roman"/>
          <w:szCs w:val="28"/>
        </w:rPr>
        <w:t>экспертизы</w:t>
      </w:r>
      <w:r w:rsidR="00EE33FB" w:rsidRPr="00901D33">
        <w:rPr>
          <w:rFonts w:cs="Times New Roman"/>
          <w:szCs w:val="28"/>
        </w:rPr>
        <w:t xml:space="preserve"> информация об экспертизе действующего</w:t>
      </w:r>
      <w:r w:rsidR="00EE33FB" w:rsidRPr="00901D33">
        <w:rPr>
          <w:rFonts w:eastAsia="Times New Roman" w:cs="Times New Roman"/>
          <w:szCs w:val="28"/>
          <w:lang w:eastAsia="ru-RU"/>
        </w:rPr>
        <w:t xml:space="preserve"> муниципального нормативного правового акта</w:t>
      </w:r>
      <w:r w:rsidR="00EE33FB" w:rsidRPr="00901D33">
        <w:rPr>
          <w:rFonts w:cs="Times New Roman"/>
          <w:szCs w:val="28"/>
        </w:rPr>
        <w:t xml:space="preserve"> размещена на портале проектов нормативных правовых актов (</w:t>
      </w:r>
      <w:hyperlink r:id="rId9" w:history="1">
        <w:r w:rsidR="00EE33FB" w:rsidRPr="00901D33">
          <w:rPr>
            <w:rFonts w:cs="Times New Roman"/>
            <w:szCs w:val="28"/>
          </w:rPr>
          <w:t>http://regulation.admhmao.ru</w:t>
        </w:r>
      </w:hyperlink>
      <w:r w:rsidR="00EE33FB" w:rsidRPr="00901D33">
        <w:rPr>
          <w:rFonts w:cs="Times New Roman"/>
          <w:szCs w:val="28"/>
        </w:rPr>
        <w:t>).</w:t>
      </w:r>
    </w:p>
    <w:p w:rsidR="003F38D0" w:rsidRPr="00901D33" w:rsidRDefault="003F38D0" w:rsidP="00EE33FB">
      <w:pPr>
        <w:ind w:firstLine="567"/>
        <w:contextualSpacing/>
        <w:jc w:val="both"/>
        <w:rPr>
          <w:rFonts w:cs="Times New Roman"/>
          <w:szCs w:val="28"/>
        </w:rPr>
      </w:pPr>
      <w:r w:rsidRPr="00901D3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E30174" w:rsidRDefault="00E33DD0" w:rsidP="00E33DD0">
      <w:pPr>
        <w:ind w:firstLine="567"/>
        <w:jc w:val="both"/>
        <w:rPr>
          <w:rFonts w:eastAsia="Times New Roman" w:cs="Times New Roman"/>
          <w:szCs w:val="28"/>
          <w:u w:val="single"/>
          <w:lang w:eastAsia="ru-RU"/>
        </w:rPr>
      </w:pPr>
      <w:r w:rsidRPr="00901D3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901D33">
        <w:rPr>
          <w:rFonts w:eastAsia="Times New Roman" w:cs="Times New Roman"/>
          <w:szCs w:val="28"/>
          <w:u w:val="single"/>
          <w:lang w:eastAsia="ru-RU"/>
        </w:rPr>
        <w:t xml:space="preserve">с </w:t>
      </w:r>
      <w:r w:rsidR="0079319B" w:rsidRPr="00901D33">
        <w:rPr>
          <w:rFonts w:eastAsia="Times New Roman" w:cs="Times New Roman"/>
          <w:szCs w:val="28"/>
          <w:u w:val="single"/>
          <w:lang w:eastAsia="ru-RU"/>
        </w:rPr>
        <w:t>«</w:t>
      </w:r>
      <w:r w:rsidR="00C37304" w:rsidRPr="00901D33">
        <w:rPr>
          <w:rFonts w:eastAsia="Times New Roman" w:cs="Times New Roman"/>
          <w:szCs w:val="28"/>
          <w:u w:val="single"/>
          <w:lang w:eastAsia="ru-RU"/>
        </w:rPr>
        <w:t>1</w:t>
      </w:r>
      <w:r w:rsidR="00DD11B9" w:rsidRPr="00901D33">
        <w:rPr>
          <w:rFonts w:eastAsia="Times New Roman" w:cs="Times New Roman"/>
          <w:szCs w:val="28"/>
          <w:u w:val="single"/>
          <w:lang w:eastAsia="ru-RU"/>
        </w:rPr>
        <w:t>2</w:t>
      </w:r>
      <w:r w:rsidR="0079319B"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A55C6F"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Pr="00901D33">
        <w:rPr>
          <w:rFonts w:eastAsia="Times New Roman" w:cs="Times New Roman"/>
          <w:szCs w:val="28"/>
          <w:u w:val="single"/>
          <w:lang w:eastAsia="ru-RU"/>
        </w:rPr>
        <w:t xml:space="preserve"> по </w:t>
      </w:r>
      <w:r w:rsidR="0079319B" w:rsidRPr="00901D33">
        <w:rPr>
          <w:rFonts w:eastAsia="Times New Roman" w:cs="Times New Roman"/>
          <w:szCs w:val="28"/>
          <w:u w:val="single"/>
          <w:lang w:eastAsia="ru-RU"/>
        </w:rPr>
        <w:t>«</w:t>
      </w:r>
      <w:r w:rsidR="00DD11B9" w:rsidRPr="00901D33">
        <w:rPr>
          <w:rFonts w:eastAsia="Times New Roman" w:cs="Times New Roman"/>
          <w:szCs w:val="28"/>
          <w:u w:val="single"/>
          <w:lang w:eastAsia="ru-RU"/>
        </w:rPr>
        <w:t>25</w:t>
      </w:r>
      <w:r w:rsidR="0079319B" w:rsidRPr="00901D33">
        <w:rPr>
          <w:rFonts w:eastAsia="Times New Roman" w:cs="Times New Roman"/>
          <w:szCs w:val="28"/>
          <w:u w:val="single"/>
          <w:lang w:eastAsia="ru-RU"/>
        </w:rPr>
        <w:t xml:space="preserve">» </w:t>
      </w:r>
      <w:r w:rsidR="00DD11B9" w:rsidRPr="00901D33">
        <w:rPr>
          <w:rFonts w:eastAsia="Times New Roman" w:cs="Times New Roman"/>
          <w:szCs w:val="28"/>
          <w:u w:val="single"/>
          <w:lang w:eastAsia="ru-RU"/>
        </w:rPr>
        <w:t>ма</w:t>
      </w:r>
      <w:r w:rsidR="0004076F">
        <w:rPr>
          <w:rFonts w:eastAsia="Times New Roman" w:cs="Times New Roman"/>
          <w:szCs w:val="28"/>
          <w:u w:val="single"/>
          <w:lang w:eastAsia="ru-RU"/>
        </w:rPr>
        <w:t>я</w:t>
      </w:r>
      <w:r w:rsidR="0079319B"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EB3317" w:rsidRPr="00901D33">
        <w:rPr>
          <w:rFonts w:eastAsia="Times New Roman" w:cs="Times New Roman"/>
          <w:szCs w:val="28"/>
          <w:u w:val="single"/>
          <w:lang w:eastAsia="ru-RU"/>
        </w:rPr>
        <w:t xml:space="preserve"> года</w:t>
      </w:r>
      <w:r w:rsidR="000D767F" w:rsidRPr="00901D33">
        <w:rPr>
          <w:rFonts w:eastAsia="Times New Roman" w:cs="Times New Roman"/>
          <w:szCs w:val="28"/>
          <w:u w:val="single"/>
          <w:lang w:eastAsia="ru-RU"/>
        </w:rPr>
        <w:t>.</w:t>
      </w:r>
    </w:p>
    <w:p w:rsidR="007A7F54" w:rsidRPr="00E30174" w:rsidRDefault="007A7F54" w:rsidP="00555BDE">
      <w:pPr>
        <w:pStyle w:val="afff9"/>
        <w:ind w:left="0" w:firstLine="567"/>
        <w:jc w:val="both"/>
        <w:rPr>
          <w:rFonts w:ascii="Times New Roman" w:hAnsi="Times New Roman" w:cs="Times New Roman"/>
          <w:sz w:val="28"/>
          <w:szCs w:val="28"/>
        </w:rPr>
      </w:pPr>
    </w:p>
    <w:p w:rsidR="007A7F54" w:rsidRPr="00DD11B9" w:rsidRDefault="00E10B01" w:rsidP="005C2C5F">
      <w:pPr>
        <w:pStyle w:val="afff9"/>
        <w:ind w:left="0" w:firstLine="567"/>
        <w:jc w:val="both"/>
        <w:rPr>
          <w:rFonts w:ascii="Times New Roman" w:hAnsi="Times New Roman" w:cs="Times New Roman"/>
          <w:sz w:val="28"/>
          <w:szCs w:val="28"/>
        </w:rPr>
      </w:pPr>
      <w:r w:rsidRPr="00DD11B9">
        <w:rPr>
          <w:rFonts w:ascii="Times New Roman" w:hAnsi="Times New Roman" w:cs="Times New Roman"/>
          <w:sz w:val="28"/>
          <w:szCs w:val="28"/>
        </w:rPr>
        <w:t xml:space="preserve">Уведомления </w:t>
      </w:r>
      <w:r w:rsidR="006631BB" w:rsidRPr="00DD11B9">
        <w:rPr>
          <w:rFonts w:ascii="Times New Roman" w:hAnsi="Times New Roman" w:cs="Times New Roman"/>
          <w:sz w:val="28"/>
          <w:szCs w:val="28"/>
        </w:rPr>
        <w:t xml:space="preserve">были </w:t>
      </w:r>
      <w:r w:rsidRPr="00DD11B9">
        <w:rPr>
          <w:rFonts w:ascii="Times New Roman" w:hAnsi="Times New Roman" w:cs="Times New Roman"/>
          <w:sz w:val="28"/>
          <w:szCs w:val="28"/>
        </w:rPr>
        <w:t>направлены</w:t>
      </w:r>
      <w:r w:rsidR="003954B8" w:rsidRPr="00DD11B9">
        <w:rPr>
          <w:rFonts w:ascii="Times New Roman" w:hAnsi="Times New Roman" w:cs="Times New Roman"/>
          <w:sz w:val="28"/>
          <w:szCs w:val="28"/>
        </w:rPr>
        <w:t>:</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Уполномоченному по защите прав предпринимателей в Ханты-Мансийском автономном округе – Югре;</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Союзу «Сургутская торгово-промышленная палата»;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Ассоциации Строительных Организаций города Сургута и Сургутского района;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Некоммерческому партнерству «Энергоэффективность, Энергосбережение, Энергобезопасность» города Сургута;</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Общероссийской общественной организации содействия привлечению инвестиций в Российскую Федерацию «Инвестиционная Россия»;</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Региональному отделению Общероссийской Общественной Организации малого и среднего предпринимательства «Опора России»;</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АО «СПОПАТ»;</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ООО «Центр»;</w:t>
      </w:r>
    </w:p>
    <w:p w:rsidR="0004076F" w:rsidRPr="0004076F" w:rsidRDefault="0004076F" w:rsidP="0004076F">
      <w:pPr>
        <w:ind w:firstLine="567"/>
        <w:jc w:val="both"/>
        <w:rPr>
          <w:rFonts w:cs="Times New Roman"/>
          <w:szCs w:val="28"/>
        </w:rPr>
      </w:pPr>
      <w:r>
        <w:rPr>
          <w:rFonts w:cs="Times New Roman"/>
          <w:szCs w:val="28"/>
        </w:rPr>
        <w:t>-</w:t>
      </w:r>
      <w:r w:rsidRPr="0004076F">
        <w:rPr>
          <w:rFonts w:cs="Times New Roman"/>
          <w:szCs w:val="28"/>
        </w:rPr>
        <w:t xml:space="preserve"> ООО «Сургутгазсервис»;</w:t>
      </w:r>
    </w:p>
    <w:p w:rsidR="00C37304" w:rsidRPr="009E7A64" w:rsidRDefault="0004076F" w:rsidP="0004076F">
      <w:pPr>
        <w:ind w:firstLine="567"/>
        <w:jc w:val="both"/>
        <w:rPr>
          <w:rFonts w:eastAsia="Times New Roman" w:cs="Times New Roman"/>
          <w:color w:val="FF0000"/>
          <w:szCs w:val="28"/>
          <w:lang w:eastAsia="ru-RU"/>
        </w:rPr>
      </w:pPr>
      <w:r>
        <w:rPr>
          <w:rFonts w:cs="Times New Roman"/>
          <w:szCs w:val="28"/>
        </w:rPr>
        <w:t>-</w:t>
      </w:r>
      <w:r w:rsidRPr="0004076F">
        <w:rPr>
          <w:rFonts w:cs="Times New Roman"/>
          <w:szCs w:val="28"/>
        </w:rPr>
        <w:t xml:space="preserve"> ООО Автотранспортное предприятие «Автолайн» (ООО АП «Автолайн»).</w:t>
      </w:r>
    </w:p>
    <w:p w:rsidR="0004076F" w:rsidRDefault="0004076F" w:rsidP="00C60481">
      <w:pPr>
        <w:ind w:firstLine="567"/>
        <w:jc w:val="both"/>
        <w:rPr>
          <w:rFonts w:eastAsia="Times New Roman" w:cs="Times New Roman"/>
          <w:szCs w:val="28"/>
          <w:lang w:eastAsia="ru-RU"/>
        </w:rPr>
      </w:pPr>
    </w:p>
    <w:p w:rsidR="00AF2DE6" w:rsidRPr="002E4FFA" w:rsidRDefault="004E0348"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По результатам проведения публичных консультаций </w:t>
      </w:r>
      <w:r w:rsidR="0004076F">
        <w:rPr>
          <w:rFonts w:eastAsia="Times New Roman" w:cs="Times New Roman"/>
          <w:szCs w:val="28"/>
          <w:lang w:eastAsia="ru-RU"/>
        </w:rPr>
        <w:t>поступило 5</w:t>
      </w:r>
      <w:r w:rsidRPr="002E4FFA">
        <w:rPr>
          <w:rFonts w:eastAsia="Times New Roman" w:cs="Times New Roman"/>
          <w:szCs w:val="28"/>
          <w:lang w:eastAsia="ru-RU"/>
        </w:rPr>
        <w:t xml:space="preserve"> отзыв</w:t>
      </w:r>
      <w:r w:rsidR="00E05B4F" w:rsidRPr="002E4FFA">
        <w:rPr>
          <w:rFonts w:eastAsia="Times New Roman" w:cs="Times New Roman"/>
          <w:szCs w:val="28"/>
          <w:lang w:eastAsia="ru-RU"/>
        </w:rPr>
        <w:t>ов</w:t>
      </w:r>
      <w:r w:rsidR="00512E8C" w:rsidRPr="002E4FFA">
        <w:rPr>
          <w:rFonts w:eastAsia="Times New Roman" w:cs="Times New Roman"/>
          <w:szCs w:val="28"/>
          <w:lang w:eastAsia="ru-RU"/>
        </w:rPr>
        <w:t xml:space="preserve"> от их участников</w:t>
      </w:r>
      <w:r w:rsidR="00AF2DE6" w:rsidRPr="002E4FFA">
        <w:rPr>
          <w:rFonts w:eastAsia="Times New Roman" w:cs="Times New Roman"/>
          <w:szCs w:val="28"/>
          <w:lang w:eastAsia="ru-RU"/>
        </w:rPr>
        <w:t>, в том числе:</w:t>
      </w:r>
    </w:p>
    <w:p w:rsidR="00AF2DE6"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w:t>
      </w:r>
      <w:r w:rsidR="0004076F">
        <w:rPr>
          <w:rFonts w:eastAsia="Times New Roman" w:cs="Times New Roman"/>
          <w:szCs w:val="28"/>
          <w:lang w:eastAsia="ru-RU"/>
        </w:rPr>
        <w:t>4</w:t>
      </w:r>
      <w:r w:rsidRPr="002E4FFA">
        <w:rPr>
          <w:rFonts w:eastAsia="Times New Roman" w:cs="Times New Roman"/>
          <w:szCs w:val="28"/>
          <w:lang w:eastAsia="ru-RU"/>
        </w:rPr>
        <w:t xml:space="preserve"> отзыва в поддержку действующего правового регулирования;</w:t>
      </w:r>
    </w:p>
    <w:p w:rsidR="005F0617"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в </w:t>
      </w:r>
      <w:r w:rsidR="00233E35">
        <w:rPr>
          <w:rFonts w:eastAsia="Times New Roman" w:cs="Times New Roman"/>
          <w:szCs w:val="28"/>
          <w:lang w:eastAsia="ru-RU"/>
        </w:rPr>
        <w:t>1</w:t>
      </w:r>
      <w:r w:rsidRPr="002E4FFA">
        <w:rPr>
          <w:rFonts w:eastAsia="Times New Roman" w:cs="Times New Roman"/>
          <w:szCs w:val="28"/>
          <w:lang w:eastAsia="ru-RU"/>
        </w:rPr>
        <w:t xml:space="preserve"> отзыв</w:t>
      </w:r>
      <w:r w:rsidR="00233E35">
        <w:rPr>
          <w:rFonts w:eastAsia="Times New Roman" w:cs="Times New Roman"/>
          <w:szCs w:val="28"/>
          <w:lang w:eastAsia="ru-RU"/>
        </w:rPr>
        <w:t>е</w:t>
      </w:r>
      <w:r w:rsidRPr="002E4FFA">
        <w:rPr>
          <w:rFonts w:eastAsia="Times New Roman" w:cs="Times New Roman"/>
          <w:szCs w:val="28"/>
          <w:lang w:eastAsia="ru-RU"/>
        </w:rPr>
        <w:t xml:space="preserve"> содержалось </w:t>
      </w:r>
      <w:r w:rsidR="00233E35">
        <w:rPr>
          <w:rFonts w:eastAsia="Times New Roman" w:cs="Times New Roman"/>
          <w:szCs w:val="28"/>
          <w:lang w:eastAsia="ru-RU"/>
        </w:rPr>
        <w:t>3</w:t>
      </w:r>
      <w:r w:rsidRPr="002E4FFA">
        <w:rPr>
          <w:rFonts w:eastAsia="Times New Roman" w:cs="Times New Roman"/>
          <w:szCs w:val="28"/>
          <w:lang w:eastAsia="ru-RU"/>
        </w:rPr>
        <w:t xml:space="preserve"> замечани</w:t>
      </w:r>
      <w:r w:rsidR="00233E35">
        <w:rPr>
          <w:rFonts w:eastAsia="Times New Roman" w:cs="Times New Roman"/>
          <w:szCs w:val="28"/>
          <w:lang w:eastAsia="ru-RU"/>
        </w:rPr>
        <w:t>я</w:t>
      </w:r>
      <w:r w:rsidRPr="002E4FFA">
        <w:rPr>
          <w:rFonts w:eastAsia="Times New Roman" w:cs="Times New Roman"/>
          <w:szCs w:val="28"/>
          <w:lang w:eastAsia="ru-RU"/>
        </w:rPr>
        <w:t xml:space="preserve"> (предложени</w:t>
      </w:r>
      <w:r w:rsidR="00233E35">
        <w:rPr>
          <w:rFonts w:eastAsia="Times New Roman" w:cs="Times New Roman"/>
          <w:szCs w:val="28"/>
          <w:lang w:eastAsia="ru-RU"/>
        </w:rPr>
        <w:t>я</w:t>
      </w:r>
      <w:r w:rsidRPr="002E4FFA">
        <w:rPr>
          <w:rFonts w:eastAsia="Times New Roman" w:cs="Times New Roman"/>
          <w:szCs w:val="28"/>
          <w:lang w:eastAsia="ru-RU"/>
        </w:rPr>
        <w:t>), которы</w:t>
      </w:r>
      <w:r w:rsidR="00233E35">
        <w:rPr>
          <w:rFonts w:eastAsia="Times New Roman" w:cs="Times New Roman"/>
          <w:szCs w:val="28"/>
          <w:lang w:eastAsia="ru-RU"/>
        </w:rPr>
        <w:t>е не приняты по обоснованным причинам.</w:t>
      </w:r>
    </w:p>
    <w:p w:rsidR="00DD11B9" w:rsidRDefault="00DD11B9" w:rsidP="00DD11B9">
      <w:pPr>
        <w:ind w:firstLine="567"/>
        <w:jc w:val="both"/>
        <w:rPr>
          <w:rFonts w:eastAsia="Times New Roman" w:cs="Times New Roman"/>
          <w:szCs w:val="24"/>
          <w:lang w:eastAsia="ru-RU"/>
        </w:rPr>
      </w:pPr>
    </w:p>
    <w:p w:rsidR="00DD11B9" w:rsidRDefault="00DD11B9" w:rsidP="00DD11B9">
      <w:pPr>
        <w:ind w:firstLine="567"/>
        <w:jc w:val="both"/>
        <w:rPr>
          <w:rFonts w:eastAsia="Times New Roman" w:cs="Times New Roman"/>
          <w:szCs w:val="24"/>
          <w:lang w:eastAsia="ru-RU"/>
        </w:rPr>
      </w:pPr>
      <w:r w:rsidRPr="00DC54D8">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DC3FBE" w:rsidRPr="00DC54D8" w:rsidRDefault="00DC3FBE" w:rsidP="00DD11B9">
      <w:pPr>
        <w:ind w:firstLine="567"/>
        <w:jc w:val="both"/>
        <w:rPr>
          <w:rFonts w:eastAsia="Times New Roman" w:cs="Times New Roman"/>
          <w:szCs w:val="24"/>
          <w:lang w:eastAsia="ru-RU"/>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7"/>
        <w:gridCol w:w="4111"/>
        <w:gridCol w:w="3118"/>
        <w:gridCol w:w="1559"/>
      </w:tblGrid>
      <w:tr w:rsidR="00233E35" w:rsidRPr="00F34274" w:rsidTr="00233E35">
        <w:tc>
          <w:tcPr>
            <w:tcW w:w="1447" w:type="dxa"/>
            <w:tcBorders>
              <w:top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Наименование участника</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w:t>
            </w:r>
          </w:p>
        </w:tc>
        <w:tc>
          <w:tcPr>
            <w:tcW w:w="4111" w:type="dxa"/>
            <w:tcBorders>
              <w:top w:val="single" w:sz="4" w:space="0" w:color="auto"/>
              <w:left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Высказанное мнение</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(замечания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 (или)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предложения)</w:t>
            </w:r>
          </w:p>
        </w:tc>
        <w:tc>
          <w:tcPr>
            <w:tcW w:w="3118" w:type="dxa"/>
            <w:tcBorders>
              <w:top w:val="single" w:sz="4" w:space="0" w:color="auto"/>
              <w:left w:val="single" w:sz="4" w:space="0" w:color="auto"/>
              <w:bottom w:val="single" w:sz="4" w:space="0" w:color="auto"/>
              <w:right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Позиция ответственного</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 проведение экспертизы об учете (принятии)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или отклонении мнения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(замечания и (или)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предложения),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полученного от участника</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 (с обоснованием позиции)</w:t>
            </w:r>
          </w:p>
        </w:tc>
        <w:tc>
          <w:tcPr>
            <w:tcW w:w="1559" w:type="dxa"/>
            <w:tcBorders>
              <w:top w:val="single" w:sz="4" w:space="0" w:color="auto"/>
              <w:left w:val="single" w:sz="4" w:space="0" w:color="auto"/>
              <w:bottom w:val="single" w:sz="4" w:space="0" w:color="auto"/>
            </w:tcBorders>
          </w:tcPr>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Принятое решение о принятии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или отклонении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мнения (замечания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и (или) предложения)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(по результатам</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lastRenderedPageBreak/>
              <w:t>урегулирования</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разногласий с участниками</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публичных</w:t>
            </w:r>
          </w:p>
          <w:p w:rsidR="00233E35" w:rsidRPr="00F34274" w:rsidRDefault="00233E35" w:rsidP="00D66680">
            <w:pPr>
              <w:pStyle w:val="afd"/>
              <w:jc w:val="center"/>
              <w:rPr>
                <w:rFonts w:ascii="Times New Roman" w:hAnsi="Times New Roman" w:cs="Times New Roman"/>
                <w:sz w:val="20"/>
                <w:szCs w:val="20"/>
              </w:rPr>
            </w:pPr>
            <w:r w:rsidRPr="00F34274">
              <w:rPr>
                <w:rFonts w:ascii="Times New Roman" w:hAnsi="Times New Roman" w:cs="Times New Roman"/>
                <w:sz w:val="20"/>
                <w:szCs w:val="20"/>
              </w:rPr>
              <w:t>консультаций)</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lastRenderedPageBreak/>
              <w:t>Уполномоченный по защите прав предпринимателей в Ханты-Мансийском автономном округе – Югре</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ООО «Центр»</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ООО «Сургутгазсервис»</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tcBorders>
              <w:top w:val="single" w:sz="4" w:space="0" w:color="auto"/>
              <w:bottom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 xml:space="preserve"> ООО АП «Автолайн»</w:t>
            </w:r>
          </w:p>
        </w:tc>
        <w:tc>
          <w:tcPr>
            <w:tcW w:w="4111" w:type="dxa"/>
            <w:tcBorders>
              <w:top w:val="single" w:sz="4" w:space="0" w:color="auto"/>
              <w:left w:val="single" w:sz="4" w:space="0" w:color="auto"/>
              <w:bottom w:val="single" w:sz="4" w:space="0" w:color="auto"/>
              <w:right w:val="single" w:sz="4" w:space="0" w:color="auto"/>
            </w:tcBorders>
          </w:tcPr>
          <w:p w:rsidR="00233E35" w:rsidRPr="006B05B8" w:rsidRDefault="00233E35" w:rsidP="00233E35">
            <w:pPr>
              <w:pStyle w:val="afd"/>
              <w:rPr>
                <w:rFonts w:ascii="Times New Roman" w:hAnsi="Times New Roman" w:cs="Times New Roman"/>
                <w:sz w:val="20"/>
                <w:szCs w:val="20"/>
              </w:rPr>
            </w:pPr>
            <w:r w:rsidRPr="006B05B8">
              <w:rPr>
                <w:rFonts w:ascii="Times New Roman" w:hAnsi="Times New Roman" w:cs="Times New Roman"/>
                <w:sz w:val="20"/>
                <w:szCs w:val="20"/>
              </w:rPr>
              <w:t>Замечания и (или) предложения отсутствуют</w:t>
            </w:r>
          </w:p>
        </w:tc>
        <w:tc>
          <w:tcPr>
            <w:tcW w:w="3118" w:type="dxa"/>
            <w:tcBorders>
              <w:top w:val="single" w:sz="4" w:space="0" w:color="auto"/>
              <w:left w:val="single" w:sz="4" w:space="0" w:color="auto"/>
              <w:bottom w:val="single" w:sz="4" w:space="0" w:color="auto"/>
              <w:right w:val="single" w:sz="4" w:space="0" w:color="auto"/>
            </w:tcBorders>
          </w:tcPr>
          <w:p w:rsidR="00233E35" w:rsidRDefault="00233E35" w:rsidP="00233E35">
            <w:pPr>
              <w:jc w:val="center"/>
            </w:pPr>
            <w:r w:rsidRPr="0001324B">
              <w:t>-</w:t>
            </w:r>
          </w:p>
        </w:tc>
        <w:tc>
          <w:tcPr>
            <w:tcW w:w="1559" w:type="dxa"/>
            <w:tcBorders>
              <w:top w:val="single" w:sz="4" w:space="0" w:color="auto"/>
              <w:left w:val="single" w:sz="4" w:space="0" w:color="auto"/>
              <w:bottom w:val="single" w:sz="4" w:space="0" w:color="auto"/>
            </w:tcBorders>
          </w:tcPr>
          <w:p w:rsidR="00233E35" w:rsidRDefault="00233E35" w:rsidP="00233E35">
            <w:pPr>
              <w:jc w:val="center"/>
            </w:pPr>
            <w:r w:rsidRPr="0001324B">
              <w:t>-</w:t>
            </w:r>
          </w:p>
        </w:tc>
      </w:tr>
      <w:tr w:rsidR="00233E35" w:rsidRPr="007813D0" w:rsidTr="00233E35">
        <w:tc>
          <w:tcPr>
            <w:tcW w:w="1447" w:type="dxa"/>
            <w:vMerge w:val="restart"/>
            <w:tcBorders>
              <w:top w:val="single" w:sz="4" w:space="0" w:color="auto"/>
              <w:right w:val="single" w:sz="4" w:space="0" w:color="auto"/>
            </w:tcBorders>
          </w:tcPr>
          <w:p w:rsidR="00233E35" w:rsidRPr="006B05B8" w:rsidRDefault="00233E35" w:rsidP="00233E35">
            <w:pPr>
              <w:pStyle w:val="afd"/>
              <w:jc w:val="left"/>
              <w:rPr>
                <w:rFonts w:ascii="Times New Roman" w:hAnsi="Times New Roman" w:cs="Times New Roman"/>
                <w:sz w:val="20"/>
                <w:szCs w:val="20"/>
              </w:rPr>
            </w:pPr>
            <w:r w:rsidRPr="006B05B8">
              <w:rPr>
                <w:rFonts w:ascii="Times New Roman" w:hAnsi="Times New Roman" w:cs="Times New Roman"/>
                <w:sz w:val="20"/>
                <w:szCs w:val="20"/>
              </w:rPr>
              <w:t>АО «СПОПАТ»</w:t>
            </w:r>
          </w:p>
        </w:tc>
        <w:tc>
          <w:tcPr>
            <w:tcW w:w="4111" w:type="dxa"/>
            <w:tcBorders>
              <w:top w:val="single" w:sz="4" w:space="0" w:color="auto"/>
              <w:left w:val="single" w:sz="4" w:space="0" w:color="auto"/>
              <w:bottom w:val="single" w:sz="4" w:space="0" w:color="auto"/>
              <w:right w:val="single" w:sz="4" w:space="0" w:color="auto"/>
            </w:tcBorders>
          </w:tcPr>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Согласно ст. 13 Закона Ханты-Мансийского автономного округа – Югры от 11.06.2010 года №102-оз «Об административных правонарушениях» (далее – закон ХМАО № 102-оз) безбилетный проезд в автобусах городского и пригородного сообщения считается административным правонарушением, за которое предусмотрена ответственность в виде административного штрафа. В соответствии со статьей 47 указанного закона рассматривать дела об административных правонарушениях, предусмотренных ст. 13 «Безбилетный проезд», уполномочены административные комиссии. Согласно статье 48 Закона ХМАО № 102-оз протоколы об административных правонарушениях, ответственность за которые предусмотрена статьей 13, составляют:</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должностные лица органов внутренних дел;</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должностные лица органов местного самоуправления муниципальных образований автономного округа, перечень которых устанавливается в соответствии с пунктом 5 настоящей статьи, при осуществлении ими полномочий по контролю (надзору), делегированному Российской Федерацией или Ханты-Мансийским автономным округом - Югрой, и при осуществлении муниципального контроля - о правонарушениях, предусмотренных статьями 11, 13 (совершенных на общественном транспорте, являющемся муниципальной собственностью),</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 xml:space="preserve">Перечень должностных лиц, уполномоченных составлять протоколы об административных правонарушениях, предусмотренных ст. 13 Закона ХМАО №102-оз, утвержден постановлением Администрации г. Сургута от 06.05.2016г № 3382. К таким лицам относятся сотрудники контрольного управления администрации г. Сургута. </w:t>
            </w:r>
          </w:p>
          <w:p w:rsidR="00233E35" w:rsidRPr="00702D11"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Однако осуществлять контроль за оплатой проезда в городском транспорте общего пользования не предусмотрено Положением о контрольном управлении, а также не предусмотрено административными регламентами МВД контролировать оплату проезда в городских автобусах. Следовательно, действующим региональным законодательством должностные лица органов внутренних дел, и сотрудники контрольного    управления Администрации г. Сургута наделены полномочиями составлять протоколы за безбилетный проезд, но не имеют права проводить мероприятия по контролю за оплатой проезда.</w:t>
            </w:r>
          </w:p>
          <w:p w:rsidR="00233E35" w:rsidRPr="006B05B8" w:rsidRDefault="00233E35" w:rsidP="00D66680">
            <w:pPr>
              <w:pStyle w:val="afd"/>
              <w:jc w:val="left"/>
              <w:rPr>
                <w:rFonts w:ascii="Times New Roman" w:hAnsi="Times New Roman" w:cs="Times New Roman"/>
                <w:sz w:val="20"/>
                <w:szCs w:val="20"/>
              </w:rPr>
            </w:pPr>
            <w:r w:rsidRPr="00702D11">
              <w:rPr>
                <w:rFonts w:ascii="Times New Roman" w:hAnsi="Times New Roman" w:cs="Times New Roman"/>
                <w:sz w:val="20"/>
                <w:szCs w:val="20"/>
              </w:rPr>
              <w:t xml:space="preserve">Пункт 7 Правил пользования городским транспортом общего пользования в городском округе город Сургут (утвержденных постановлением от 20.11.2012г. № 8960) (далее Правила) называется «Осуществление контроля за оплатой проезда, провозом ручной клади», однако подпункт 7.1. касается только контроля за работой транспорта и не имеет отношения к пассажирам, которые согласно </w:t>
            </w:r>
            <w:r w:rsidR="008779CE" w:rsidRPr="00702D11">
              <w:rPr>
                <w:rFonts w:ascii="Times New Roman" w:hAnsi="Times New Roman" w:cs="Times New Roman"/>
                <w:sz w:val="20"/>
                <w:szCs w:val="20"/>
              </w:rPr>
              <w:t>названию,</w:t>
            </w:r>
            <w:r w:rsidRPr="00702D11">
              <w:rPr>
                <w:rFonts w:ascii="Times New Roman" w:hAnsi="Times New Roman" w:cs="Times New Roman"/>
                <w:sz w:val="20"/>
                <w:szCs w:val="20"/>
              </w:rPr>
              <w:t xml:space="preserve"> должны быть объектами контроля за оплатой проезда. Пунктом 6.5.1. Правил установлено, «Безбилетным является лицо, обнаруженное при проверке в транспортном средстве без билета». В настоящее время выявить пассажира, подлежащего привлечению к административной ответственности по ст. 13 Закона ХМАО №102-оз, учитывая действующие Правила, могут только на основании своих должностных инструкций кондукторы и контролеры городского транспорта – работники предприятий, обслуживающих городские маршруты. Получается, что, выявив в городском маршрутном автобусе безбилетного пассажира, по действующему законодательству округа, они должны привлечь к составлению протокола об административном правонарушении уполномоченных должностных лиц органов внутренних дел или Контрольного управления Администрации г. Сургута, которые в свою очередь должны направить протоколы в Административную комиссию для принятия решения о назначении административного штрафа. В реальной жизни это абсолютно не выполнимо из-за специфики работы городского общественного транспорта. Безбилетные пассажиры должны оплачивать штраф, установленный пунктами 6.5.1, 6.5.2, 6.5.3 Правил в момент проведения контроля. В настоящее время в городе Сургуте созданы все предпосылки для уменьшения доходности городских маршрутов и полное отсутствие со стороны пассажиров ответственности, предусмотренной региональным законодательством за безбилетный проезд, так как многие недобросовестные пассажиры понимают, что, несмотря на установленную Правилами сумму штрафа за безбилетный проезд в размере десятикратной стоимости проезда, максимальное «наказание» для таких пассажиров - это оплата поездки при контроле в размере 23 рубля 50 копеек, а все остальное время можно спокойно пользоваться транспортом бесплатно.</w:t>
            </w:r>
          </w:p>
        </w:tc>
        <w:tc>
          <w:tcPr>
            <w:tcW w:w="3118" w:type="dxa"/>
            <w:vMerge w:val="restart"/>
            <w:tcBorders>
              <w:top w:val="single" w:sz="4" w:space="0" w:color="auto"/>
              <w:left w:val="single" w:sz="4" w:space="0" w:color="auto"/>
              <w:right w:val="single" w:sz="4" w:space="0" w:color="auto"/>
            </w:tcBorders>
          </w:tcPr>
          <w:p w:rsidR="00233E35" w:rsidRPr="00233E35" w:rsidRDefault="00233E35" w:rsidP="00D66680">
            <w:pPr>
              <w:pStyle w:val="afd"/>
              <w:jc w:val="left"/>
              <w:rPr>
                <w:rFonts w:ascii="Times New Roman" w:hAnsi="Times New Roman" w:cs="Times New Roman"/>
                <w:sz w:val="20"/>
                <w:szCs w:val="20"/>
                <w:u w:val="single"/>
              </w:rPr>
            </w:pPr>
            <w:r w:rsidRPr="00233E35">
              <w:rPr>
                <w:rFonts w:ascii="Times New Roman" w:hAnsi="Times New Roman" w:cs="Times New Roman"/>
                <w:sz w:val="20"/>
                <w:szCs w:val="20"/>
                <w:u w:val="single"/>
              </w:rPr>
              <w:t>Замечания отклонены.</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Статьёй 72 Конституции Российской Федерации установлено, что административное законодательство находится в совместном ведении Российской Федерации (РФ) и субъектов РФ.</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В соответствии с частью 1 статьи 1.1 Кодекса РФ об административных правонарушениях РФ законодательство об административных правонарушениях состоит из Кодекса и принимаемых в соответствии с ним законов субъектов РФ об административных правонарушениях.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Согласно пункту 1 части 1 статьи 1.3.1 указанного Кодекса к ведению субъектов РФ в области законодательства об административных правонарушениях относится установление законами субъектов РФ об административных правонарушениях административной ответственности за нарушение законов и иных нормативных правовых актов субъектов РФ, нормативных правовых актов органов местного</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В силу подпункта 39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РФ (за исключением субвенций из федерального бюджета), относится решение вопроса установления административной ответственности за нарушение законов и иных нормативных правовых актов субъекта РФ, нормативных правовых актов органов местного 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Статьей 13 Закона ХМАО № 102-оз предусмотрена ответственность за безбилетный проезд в автобусах городского и пригородного сообщения. В соответствии с ч. 2 ст. 48 Закона должностные лица органов местного самоуправления муниципальных образований автономного округа вправе составлять протоколы об административных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правонарушениях, предусмотренных, в том числе статьей 13 Закона.</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Перечень должностных лиц Администрации города, уполномоченных составлять протоколы об административных правонарушениях, утвержден постановлением Администрации города от 30.01.2014 № 628 «Об утверждении перечня должностных лиц Администрации города, уполномоченных составлять протоколы об административных правонарушениях». </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В соответствии с положением о контрольном управлении (РА от 18.04.2018 № 609) функциями управления, в том числе, является: выявление нарушения Закона ХМАО № 102-оз; составление протоколов об административных правонарушениях по </w:t>
            </w:r>
            <w:r>
              <w:rPr>
                <w:rFonts w:ascii="Times New Roman" w:hAnsi="Times New Roman" w:cs="Times New Roman"/>
                <w:sz w:val="20"/>
                <w:szCs w:val="20"/>
              </w:rPr>
              <w:t>соответствующим статьям Кодекса;</w:t>
            </w:r>
            <w:r w:rsidRPr="00582069">
              <w:rPr>
                <w:rFonts w:ascii="Times New Roman" w:hAnsi="Times New Roman" w:cs="Times New Roman"/>
                <w:sz w:val="20"/>
                <w:szCs w:val="20"/>
              </w:rPr>
              <w:t xml:space="preserve"> контроль исполнения должностными лицами Администрации города полномочий по составлению протоколов об административных правонарушениях.</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Рассматривать дела об административных правонарушениях, в том числе по ст. 13 Закона вправе административные комиссии (п. 2 ст. 47 Закона).</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Таким образом, Законом установлено, что за безбилетный проезд в автобусах городского и пригородного сообщения предусмотрена только административная ответственность, иная ответственность не установлена. Кроме этого, полномочиями по составлению протоколов об административных правонарушениях наделены исключительно должностные лица органов местного самоуправления.</w:t>
            </w:r>
          </w:p>
          <w:p w:rsidR="00233E35" w:rsidRPr="00582069" w:rsidRDefault="00233E35" w:rsidP="00D66680">
            <w:pPr>
              <w:pStyle w:val="afd"/>
              <w:jc w:val="left"/>
              <w:rPr>
                <w:rFonts w:ascii="Times New Roman" w:hAnsi="Times New Roman" w:cs="Times New Roman"/>
                <w:sz w:val="20"/>
                <w:szCs w:val="20"/>
              </w:rPr>
            </w:pPr>
            <w:r w:rsidRPr="00582069">
              <w:rPr>
                <w:rFonts w:ascii="Times New Roman" w:hAnsi="Times New Roman" w:cs="Times New Roman"/>
                <w:sz w:val="20"/>
                <w:szCs w:val="20"/>
              </w:rPr>
              <w:t>Правовые основания наделения кондукторов полномочиями по взиманию штрафов непосредственно при выявлении факта отсутствия проездного документа, без привлечения к административной ответственности в установленном Законом порядке, отсутствуют.</w:t>
            </w:r>
          </w:p>
          <w:p w:rsidR="00233E35" w:rsidRPr="006B05B8" w:rsidRDefault="00233E35" w:rsidP="00D66680">
            <w:pPr>
              <w:pStyle w:val="afd"/>
              <w:jc w:val="left"/>
              <w:rPr>
                <w:rFonts w:ascii="Times New Roman" w:hAnsi="Times New Roman" w:cs="Times New Roman"/>
                <w:sz w:val="20"/>
                <w:szCs w:val="20"/>
              </w:rPr>
            </w:pPr>
          </w:p>
        </w:tc>
        <w:tc>
          <w:tcPr>
            <w:tcW w:w="1559" w:type="dxa"/>
            <w:vMerge w:val="restart"/>
            <w:tcBorders>
              <w:top w:val="single" w:sz="4" w:space="0" w:color="auto"/>
              <w:left w:val="single" w:sz="4" w:space="0" w:color="auto"/>
            </w:tcBorders>
          </w:tcPr>
          <w:p w:rsidR="00233E35" w:rsidRPr="006B05B8" w:rsidRDefault="00233E35" w:rsidP="00D66680">
            <w:pPr>
              <w:pStyle w:val="afd"/>
              <w:jc w:val="left"/>
              <w:rPr>
                <w:rFonts w:ascii="Times New Roman" w:hAnsi="Times New Roman" w:cs="Times New Roman"/>
                <w:sz w:val="20"/>
                <w:szCs w:val="20"/>
              </w:rPr>
            </w:pPr>
            <w:r>
              <w:rPr>
                <w:rFonts w:ascii="Times New Roman" w:hAnsi="Times New Roman" w:cs="Times New Roman"/>
                <w:sz w:val="20"/>
                <w:szCs w:val="20"/>
              </w:rPr>
              <w:t>Замечания сняты. Протокол от 29.05.2020.</w:t>
            </w:r>
          </w:p>
        </w:tc>
      </w:tr>
      <w:tr w:rsidR="00786050" w:rsidRPr="007813D0" w:rsidTr="00233E35">
        <w:tc>
          <w:tcPr>
            <w:tcW w:w="1447" w:type="dxa"/>
            <w:vMerge/>
            <w:tcBorders>
              <w:top w:val="single" w:sz="4" w:space="0" w:color="auto"/>
              <w:right w:val="single" w:sz="4" w:space="0" w:color="auto"/>
            </w:tcBorders>
          </w:tcPr>
          <w:p w:rsidR="00786050" w:rsidRPr="006B05B8" w:rsidRDefault="00786050" w:rsidP="00233E35">
            <w:pPr>
              <w:pStyle w:val="afd"/>
              <w:jc w:val="left"/>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786050" w:rsidRPr="00702D11" w:rsidRDefault="00786050" w:rsidP="00D66680">
            <w:pPr>
              <w:pStyle w:val="afd"/>
              <w:jc w:val="left"/>
              <w:rPr>
                <w:rFonts w:ascii="Times New Roman" w:hAnsi="Times New Roman" w:cs="Times New Roman"/>
                <w:sz w:val="20"/>
                <w:szCs w:val="20"/>
              </w:rPr>
            </w:pPr>
            <w:r w:rsidRPr="008779CE">
              <w:rPr>
                <w:rFonts w:ascii="Times New Roman" w:hAnsi="Times New Roman" w:cs="Times New Roman"/>
                <w:sz w:val="20"/>
                <w:szCs w:val="20"/>
              </w:rPr>
              <w:t>Пункт 6.5. Ответственность пассажиров.</w:t>
            </w:r>
            <w:r w:rsidRPr="008779CE">
              <w:rPr>
                <w:rFonts w:ascii="Times New Roman" w:hAnsi="Times New Roman" w:cs="Times New Roman"/>
                <w:sz w:val="20"/>
                <w:szCs w:val="20"/>
              </w:rPr>
              <w:br/>
              <w:t>Фактически не выполняющийся пункт Постановления. Безбилетные пассажиры должны оплачивать штраф, установленный пунктами 6.5.1, 6.5.2, 6.5.3 Правил в момент проведения контроля. В настоящее время в городе Сургуте созданы все предпосылки для уменьшения доходности городских маршрутов и полное отсутствие со стороны пассажиров ответственности, предусмотренной региональным и местным законодательством за безбилетный проезд, так как многие недобросовестные пассажиры понимают, что несмотря на установленную Правилами сумму штрафа за безбилетный проезд в размере десятикратной стоимости проезда, максимальное «наказание» для таких пассажиров - это оплата поездки при контроле в размере 25 рублей 00 копеек, а все остальное время можно спокойно пользоваться транспортом бесплатно.</w:t>
            </w:r>
          </w:p>
        </w:tc>
        <w:tc>
          <w:tcPr>
            <w:tcW w:w="3118" w:type="dxa"/>
            <w:vMerge/>
            <w:tcBorders>
              <w:top w:val="single" w:sz="4" w:space="0" w:color="auto"/>
              <w:left w:val="single" w:sz="4" w:space="0" w:color="auto"/>
              <w:right w:val="single" w:sz="4" w:space="0" w:color="auto"/>
            </w:tcBorders>
          </w:tcPr>
          <w:p w:rsidR="00786050" w:rsidRPr="00233E35" w:rsidRDefault="00786050" w:rsidP="00D66680">
            <w:pPr>
              <w:pStyle w:val="afd"/>
              <w:jc w:val="left"/>
              <w:rPr>
                <w:rFonts w:ascii="Times New Roman" w:hAnsi="Times New Roman" w:cs="Times New Roman"/>
                <w:sz w:val="20"/>
                <w:szCs w:val="20"/>
                <w:u w:val="single"/>
              </w:rPr>
            </w:pPr>
          </w:p>
        </w:tc>
        <w:tc>
          <w:tcPr>
            <w:tcW w:w="1559" w:type="dxa"/>
            <w:vMerge/>
            <w:tcBorders>
              <w:top w:val="single" w:sz="4" w:space="0" w:color="auto"/>
              <w:left w:val="single" w:sz="4" w:space="0" w:color="auto"/>
            </w:tcBorders>
          </w:tcPr>
          <w:p w:rsidR="00786050" w:rsidRDefault="00786050" w:rsidP="00D66680">
            <w:pPr>
              <w:pStyle w:val="afd"/>
              <w:jc w:val="left"/>
              <w:rPr>
                <w:rFonts w:ascii="Times New Roman" w:hAnsi="Times New Roman" w:cs="Times New Roman"/>
                <w:sz w:val="20"/>
                <w:szCs w:val="20"/>
              </w:rPr>
            </w:pPr>
          </w:p>
        </w:tc>
      </w:tr>
      <w:tr w:rsidR="00233E35" w:rsidRPr="007813D0" w:rsidTr="00233E35">
        <w:tc>
          <w:tcPr>
            <w:tcW w:w="1447" w:type="dxa"/>
            <w:vMerge/>
            <w:tcBorders>
              <w:bottom w:val="single" w:sz="4" w:space="0" w:color="auto"/>
              <w:right w:val="single" w:sz="4" w:space="0" w:color="auto"/>
            </w:tcBorders>
          </w:tcPr>
          <w:p w:rsidR="00233E35" w:rsidRPr="006B05B8" w:rsidRDefault="00233E35" w:rsidP="00D66680">
            <w:pPr>
              <w:pStyle w:val="afd"/>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Пункт 7.1. изложить в следующей редакции:</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Контроль за оплатой пассажирами проезда, провоза ручной клади по регулярным маршрутам проводится кондукторами (при их отсутствии водителями) городского транспорта общего пользования при исполнении ими своих должностных обязанностей и(или) контролерами городского транспорта общего пользования.</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 xml:space="preserve">Пункт 7.2. исключить из пункта 7 и считать отдельным пунктом 9. </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Пункт 8.2.2. изложить в следующей редакции:</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Выполнить требования п. 6.5.1. настоящих Правил в части взимания штрафа за безбилетный проезд путем принятия от пассажира наличных денежных средств в сумме десятикратной стоимости проезда и выдачи пассажиру десяти контрольных билетов, подтверждающих уплату штрафа, либо принятия безналичных денежных средств посредством системы АСОП с выдачей чека.</w:t>
            </w:r>
          </w:p>
          <w:p w:rsidR="00233E35" w:rsidRPr="00582069"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Дополнить пунктом 8.2.3. следующего содержания:</w:t>
            </w:r>
          </w:p>
          <w:p w:rsidR="00233E35" w:rsidRDefault="00233E35" w:rsidP="00F87495">
            <w:pPr>
              <w:pStyle w:val="afd"/>
              <w:jc w:val="left"/>
              <w:rPr>
                <w:rFonts w:ascii="Times New Roman" w:hAnsi="Times New Roman" w:cs="Times New Roman"/>
                <w:sz w:val="20"/>
                <w:szCs w:val="20"/>
              </w:rPr>
            </w:pPr>
            <w:r w:rsidRPr="00582069">
              <w:rPr>
                <w:rFonts w:ascii="Times New Roman" w:hAnsi="Times New Roman" w:cs="Times New Roman"/>
                <w:sz w:val="20"/>
                <w:szCs w:val="20"/>
              </w:rPr>
              <w:t>В случае выявления иных нарушений требований настоящих Правил принимать в пределах своих полномочий меры, предусмотренные нормативными правовыми актами органов местного самоуправления.</w:t>
            </w:r>
          </w:p>
        </w:tc>
        <w:tc>
          <w:tcPr>
            <w:tcW w:w="3118" w:type="dxa"/>
            <w:vMerge/>
            <w:tcBorders>
              <w:left w:val="single" w:sz="4" w:space="0" w:color="auto"/>
              <w:bottom w:val="single" w:sz="4" w:space="0" w:color="auto"/>
              <w:right w:val="single" w:sz="4" w:space="0" w:color="auto"/>
            </w:tcBorders>
          </w:tcPr>
          <w:p w:rsidR="00233E35" w:rsidRPr="00702D11" w:rsidRDefault="00233E35" w:rsidP="00D66680">
            <w:pPr>
              <w:pStyle w:val="afd"/>
              <w:jc w:val="left"/>
              <w:rPr>
                <w:rFonts w:ascii="Times New Roman" w:hAnsi="Times New Roman" w:cs="Times New Roman"/>
                <w:sz w:val="20"/>
                <w:szCs w:val="20"/>
              </w:rPr>
            </w:pPr>
          </w:p>
        </w:tc>
        <w:tc>
          <w:tcPr>
            <w:tcW w:w="1559" w:type="dxa"/>
            <w:vMerge/>
            <w:tcBorders>
              <w:left w:val="single" w:sz="4" w:space="0" w:color="auto"/>
              <w:bottom w:val="single" w:sz="4" w:space="0" w:color="auto"/>
            </w:tcBorders>
          </w:tcPr>
          <w:p w:rsidR="00233E35" w:rsidRPr="00582069" w:rsidRDefault="00233E35" w:rsidP="00D66680">
            <w:pPr>
              <w:pStyle w:val="afd"/>
              <w:jc w:val="left"/>
              <w:rPr>
                <w:rFonts w:ascii="Times New Roman" w:hAnsi="Times New Roman" w:cs="Times New Roman"/>
                <w:sz w:val="20"/>
                <w:szCs w:val="20"/>
              </w:rPr>
            </w:pPr>
          </w:p>
        </w:tc>
      </w:tr>
    </w:tbl>
    <w:p w:rsidR="00DE5A1A" w:rsidRPr="009E7A64" w:rsidRDefault="00DE5A1A" w:rsidP="005F0617">
      <w:pPr>
        <w:jc w:val="both"/>
        <w:rPr>
          <w:rFonts w:eastAsia="Times New Roman" w:cs="Times New Roman"/>
          <w:color w:val="FF0000"/>
          <w:szCs w:val="28"/>
          <w:lang w:eastAsia="ru-RU"/>
        </w:rPr>
      </w:pPr>
    </w:p>
    <w:p w:rsidR="002E4FFA"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По результатам рассмотрения замечаний (предложений) в адрес участник</w:t>
      </w:r>
      <w:r w:rsidR="00233E35">
        <w:rPr>
          <w:rFonts w:eastAsia="Times New Roman" w:cs="Times New Roman"/>
          <w:szCs w:val="28"/>
          <w:lang w:eastAsia="ru-RU"/>
        </w:rPr>
        <w:t>а</w:t>
      </w:r>
      <w:r w:rsidRPr="002E4FFA">
        <w:rPr>
          <w:rFonts w:eastAsia="Times New Roman" w:cs="Times New Roman"/>
          <w:szCs w:val="28"/>
          <w:lang w:eastAsia="ru-RU"/>
        </w:rPr>
        <w:t xml:space="preserve"> публичных консультаций направлен</w:t>
      </w:r>
      <w:r w:rsidR="00233E35">
        <w:rPr>
          <w:rFonts w:eastAsia="Times New Roman" w:cs="Times New Roman"/>
          <w:szCs w:val="28"/>
          <w:lang w:eastAsia="ru-RU"/>
        </w:rPr>
        <w:t>о</w:t>
      </w:r>
      <w:r w:rsidRPr="002E4FFA">
        <w:rPr>
          <w:rFonts w:eastAsia="Times New Roman" w:cs="Times New Roman"/>
          <w:szCs w:val="28"/>
          <w:lang w:eastAsia="ru-RU"/>
        </w:rPr>
        <w:t xml:space="preserve"> письм</w:t>
      </w:r>
      <w:r w:rsidR="00233E35">
        <w:rPr>
          <w:rFonts w:eastAsia="Times New Roman" w:cs="Times New Roman"/>
          <w:szCs w:val="28"/>
          <w:lang w:eastAsia="ru-RU"/>
        </w:rPr>
        <w:t>о</w:t>
      </w:r>
      <w:r w:rsidRPr="002E4FFA">
        <w:rPr>
          <w:rFonts w:eastAsia="Times New Roman" w:cs="Times New Roman"/>
          <w:szCs w:val="28"/>
          <w:lang w:eastAsia="ru-RU"/>
        </w:rPr>
        <w:t>-уведомлени</w:t>
      </w:r>
      <w:r w:rsidR="00233E35">
        <w:rPr>
          <w:rFonts w:eastAsia="Times New Roman" w:cs="Times New Roman"/>
          <w:szCs w:val="28"/>
          <w:lang w:eastAsia="ru-RU"/>
        </w:rPr>
        <w:t>е</w:t>
      </w:r>
      <w:r w:rsidRPr="002E4FFA">
        <w:rPr>
          <w:rFonts w:eastAsia="Times New Roman" w:cs="Times New Roman"/>
          <w:szCs w:val="28"/>
          <w:lang w:eastAsia="ru-RU"/>
        </w:rPr>
        <w:t xml:space="preserve"> о результатах принятых решений. </w:t>
      </w:r>
    </w:p>
    <w:p w:rsidR="005F0617"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 xml:space="preserve">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ответственного за проведение экспертизы, замечания сняты (протокол от </w:t>
      </w:r>
      <w:r w:rsidR="00233E35">
        <w:rPr>
          <w:rFonts w:eastAsia="Times New Roman" w:cs="Times New Roman"/>
          <w:szCs w:val="28"/>
          <w:lang w:eastAsia="ru-RU"/>
        </w:rPr>
        <w:t>29.05.2020</w:t>
      </w:r>
      <w:r w:rsidRPr="002E4FFA">
        <w:rPr>
          <w:rFonts w:eastAsia="Times New Roman" w:cs="Times New Roman"/>
          <w:szCs w:val="28"/>
          <w:lang w:eastAsia="ru-RU"/>
        </w:rPr>
        <w:t>).</w:t>
      </w:r>
    </w:p>
    <w:p w:rsidR="002E4FFA" w:rsidRDefault="002E4FFA"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E30174">
        <w:rPr>
          <w:rFonts w:eastAsia="Times New Roman" w:cs="Times New Roman"/>
          <w:szCs w:val="28"/>
          <w:lang w:eastAsia="ru-RU"/>
        </w:rPr>
        <w:t>1. Процедуры экспер</w:t>
      </w:r>
      <w:r w:rsidR="00AF797B" w:rsidRPr="00E30174">
        <w:rPr>
          <w:rFonts w:eastAsia="Times New Roman" w:cs="Times New Roman"/>
          <w:szCs w:val="28"/>
          <w:lang w:eastAsia="ru-RU"/>
        </w:rPr>
        <w:t>тизы, предусмотренные порядком</w:t>
      </w:r>
      <w:r w:rsidR="003954B8" w:rsidRPr="00E30174">
        <w:rPr>
          <w:rFonts w:eastAsia="Times New Roman" w:cs="Times New Roman"/>
          <w:szCs w:val="28"/>
          <w:lang w:eastAsia="ru-RU"/>
        </w:rPr>
        <w:t>,</w:t>
      </w:r>
      <w:r w:rsidR="00AF797B" w:rsidRPr="00E30174">
        <w:rPr>
          <w:rFonts w:eastAsia="Times New Roman" w:cs="Times New Roman"/>
          <w:szCs w:val="28"/>
          <w:lang w:eastAsia="ru-RU"/>
        </w:rPr>
        <w:t xml:space="preserve"> </w:t>
      </w:r>
      <w:r w:rsidR="00AF797B" w:rsidRPr="00330B89">
        <w:rPr>
          <w:rFonts w:eastAsia="Times New Roman" w:cs="Times New Roman"/>
          <w:i/>
          <w:szCs w:val="28"/>
          <w:u w:val="single"/>
          <w:lang w:eastAsia="ru-RU"/>
        </w:rPr>
        <w:t>с</w:t>
      </w:r>
      <w:r w:rsidR="00AF797B" w:rsidRPr="00E30174">
        <w:rPr>
          <w:rFonts w:eastAsia="Times New Roman" w:cs="Times New Roman"/>
          <w:i/>
          <w:szCs w:val="28"/>
          <w:u w:val="single"/>
          <w:lang w:eastAsia="ru-RU"/>
        </w:rPr>
        <w:t>облюдены</w:t>
      </w:r>
      <w:r w:rsidR="00477084" w:rsidRPr="00E30174">
        <w:rPr>
          <w:rFonts w:eastAsia="Times New Roman" w:cs="Times New Roman"/>
          <w:i/>
          <w:szCs w:val="28"/>
          <w:u w:val="single"/>
          <w:lang w:eastAsia="ru-RU"/>
        </w:rPr>
        <w:t>.</w:t>
      </w:r>
    </w:p>
    <w:p w:rsidR="00EF041D" w:rsidRPr="00E30174" w:rsidRDefault="00EF041D"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Arial"/>
          <w:szCs w:val="28"/>
          <w:lang w:eastAsia="ru-RU"/>
        </w:rPr>
      </w:pPr>
      <w:r w:rsidRPr="00E30174">
        <w:rPr>
          <w:rFonts w:eastAsia="Times New Roman" w:cs="Times New Roman"/>
          <w:szCs w:val="28"/>
          <w:lang w:eastAsia="ru-RU"/>
        </w:rPr>
        <w:t>2. С</w:t>
      </w:r>
      <w:r w:rsidRPr="00E30174">
        <w:rPr>
          <w:rFonts w:eastAsia="Times New Roman" w:cs="Arial"/>
          <w:szCs w:val="28"/>
          <w:lang w:eastAsia="ru-RU"/>
        </w:rPr>
        <w:t>водный отчет об экспертизе:</w:t>
      </w:r>
    </w:p>
    <w:p w:rsidR="00E33DD0" w:rsidRPr="00E30174" w:rsidRDefault="00E33DD0" w:rsidP="00E33DD0">
      <w:pPr>
        <w:ind w:firstLine="567"/>
        <w:jc w:val="both"/>
        <w:rPr>
          <w:rFonts w:eastAsia="Times New Roman" w:cs="Arial"/>
          <w:szCs w:val="28"/>
          <w:lang w:eastAsia="ru-RU"/>
        </w:rPr>
      </w:pPr>
      <w:r w:rsidRPr="00E30174">
        <w:rPr>
          <w:rFonts w:eastAsia="Times New Roman" w:cs="Arial"/>
          <w:szCs w:val="28"/>
          <w:lang w:eastAsia="ru-RU"/>
        </w:rPr>
        <w:t xml:space="preserve">2.1. Форма отчета </w:t>
      </w:r>
      <w:r w:rsidRPr="00E30174">
        <w:rPr>
          <w:rFonts w:eastAsia="Times New Roman" w:cs="Arial"/>
          <w:i/>
          <w:szCs w:val="28"/>
          <w:u w:val="single"/>
          <w:lang w:eastAsia="ru-RU"/>
        </w:rPr>
        <w:t>соответствует порядку.</w:t>
      </w:r>
    </w:p>
    <w:p w:rsidR="00E33DD0" w:rsidRPr="00E30174" w:rsidRDefault="00E33DD0" w:rsidP="00E33DD0">
      <w:pPr>
        <w:ind w:firstLine="567"/>
        <w:jc w:val="both"/>
        <w:rPr>
          <w:rFonts w:eastAsia="Times New Roman" w:cs="Arial"/>
          <w:i/>
          <w:szCs w:val="28"/>
          <w:u w:val="single"/>
          <w:lang w:eastAsia="ru-RU"/>
        </w:rPr>
      </w:pPr>
      <w:r w:rsidRPr="00E30174">
        <w:rPr>
          <w:rFonts w:eastAsia="Times New Roman" w:cs="Arial"/>
          <w:spacing w:val="-6"/>
          <w:szCs w:val="28"/>
          <w:lang w:eastAsia="ru-RU"/>
        </w:rPr>
        <w:t>2.2. Информация, содер</w:t>
      </w:r>
      <w:r w:rsidR="00AF797B" w:rsidRPr="00E30174">
        <w:rPr>
          <w:rFonts w:eastAsia="Times New Roman" w:cs="Arial"/>
          <w:spacing w:val="-6"/>
          <w:szCs w:val="28"/>
          <w:lang w:eastAsia="ru-RU"/>
        </w:rPr>
        <w:t>жащаяся в отчете об экспертизе</w:t>
      </w:r>
      <w:r w:rsidR="00AC78C5" w:rsidRPr="00E30174">
        <w:rPr>
          <w:rFonts w:eastAsia="Times New Roman" w:cs="Arial"/>
          <w:spacing w:val="-6"/>
          <w:szCs w:val="28"/>
          <w:lang w:eastAsia="ru-RU"/>
        </w:rPr>
        <w:t>,</w:t>
      </w:r>
      <w:r w:rsidR="00697155" w:rsidRPr="00E30174">
        <w:rPr>
          <w:rFonts w:eastAsia="Times New Roman" w:cs="Arial"/>
          <w:spacing w:val="-6"/>
          <w:szCs w:val="28"/>
          <w:lang w:eastAsia="ru-RU"/>
        </w:rPr>
        <w:t xml:space="preserve"> </w:t>
      </w:r>
      <w:r w:rsidRPr="00E30174">
        <w:rPr>
          <w:rFonts w:eastAsia="Times New Roman" w:cs="Arial"/>
          <w:i/>
          <w:szCs w:val="28"/>
          <w:u w:val="single"/>
          <w:lang w:eastAsia="ru-RU"/>
        </w:rPr>
        <w:t>достаточна</w:t>
      </w:r>
      <w:r w:rsidR="00697155" w:rsidRPr="00E30174">
        <w:rPr>
          <w:rFonts w:eastAsia="Times New Roman" w:cs="Arial"/>
          <w:i/>
          <w:szCs w:val="28"/>
          <w:u w:val="single"/>
          <w:lang w:eastAsia="ru-RU"/>
        </w:rPr>
        <w:t>.</w:t>
      </w:r>
    </w:p>
    <w:p w:rsidR="00DC3FBE" w:rsidRDefault="00DC3FBE" w:rsidP="000E3CE8">
      <w:pPr>
        <w:ind w:firstLine="567"/>
        <w:jc w:val="both"/>
        <w:rPr>
          <w:rFonts w:eastAsia="Times New Roman" w:cs="Arial"/>
          <w:color w:val="FF0000"/>
          <w:szCs w:val="28"/>
          <w:lang w:eastAsia="ru-RU"/>
        </w:rPr>
      </w:pPr>
    </w:p>
    <w:p w:rsidR="004E0348" w:rsidRPr="00D169B2" w:rsidRDefault="004E0348" w:rsidP="00617C2E">
      <w:pPr>
        <w:ind w:firstLine="567"/>
        <w:jc w:val="both"/>
        <w:rPr>
          <w:i/>
          <w:szCs w:val="28"/>
          <w:u w:val="single"/>
        </w:rPr>
      </w:pPr>
      <w:r w:rsidRPr="00D169B2">
        <w:rPr>
          <w:rFonts w:eastAsia="Times New Roman" w:cs="Times New Roman"/>
          <w:szCs w:val="28"/>
          <w:lang w:eastAsia="ru-RU"/>
        </w:rPr>
        <w:t xml:space="preserve">2.3. </w:t>
      </w:r>
      <w:r w:rsidRPr="00D169B2">
        <w:rPr>
          <w:rFonts w:cs="Times New Roman"/>
          <w:szCs w:val="28"/>
        </w:rPr>
        <w:t xml:space="preserve">Обоснование решения проблемы действующего способа регулирования </w:t>
      </w:r>
      <w:r w:rsidR="00B66671" w:rsidRPr="00D169B2">
        <w:rPr>
          <w:rFonts w:cs="Times New Roman"/>
          <w:i/>
          <w:szCs w:val="28"/>
          <w:u w:val="single"/>
        </w:rPr>
        <w:t>не</w:t>
      </w:r>
      <w:r w:rsidRPr="00D169B2">
        <w:rPr>
          <w:i/>
          <w:szCs w:val="28"/>
          <w:u w:val="single"/>
        </w:rPr>
        <w:t>достаточно.</w:t>
      </w:r>
    </w:p>
    <w:p w:rsidR="00221D06" w:rsidRPr="00D169B2" w:rsidRDefault="00D506EC" w:rsidP="00617C2E">
      <w:pPr>
        <w:ind w:firstLine="567"/>
        <w:jc w:val="both"/>
        <w:rPr>
          <w:rFonts w:eastAsia="Times New Roman" w:cs="Times New Roman"/>
          <w:szCs w:val="28"/>
          <w:lang w:eastAsia="ru-RU"/>
        </w:rPr>
      </w:pPr>
      <w:r>
        <w:rPr>
          <w:rFonts w:eastAsia="Times New Roman" w:cs="Times New Roman"/>
          <w:szCs w:val="28"/>
          <w:lang w:eastAsia="ru-RU"/>
        </w:rPr>
        <w:t xml:space="preserve">Положения правового акта </w:t>
      </w:r>
      <w:r w:rsidR="00B66671" w:rsidRPr="00D169B2">
        <w:rPr>
          <w:rFonts w:eastAsia="Times New Roman" w:cs="Times New Roman"/>
          <w:szCs w:val="28"/>
          <w:lang w:eastAsia="ru-RU"/>
        </w:rPr>
        <w:t>дублируют федеральное законодательство.</w:t>
      </w:r>
      <w:r w:rsidR="00F51CB3" w:rsidRPr="00D169B2">
        <w:rPr>
          <w:rFonts w:eastAsia="Times New Roman" w:cs="Times New Roman"/>
          <w:szCs w:val="28"/>
          <w:lang w:eastAsia="ru-RU"/>
        </w:rPr>
        <w:t xml:space="preserve"> </w:t>
      </w:r>
      <w:r>
        <w:rPr>
          <w:rFonts w:eastAsia="Times New Roman" w:cs="Times New Roman"/>
          <w:szCs w:val="28"/>
          <w:lang w:eastAsia="ru-RU"/>
        </w:rPr>
        <w:t>При этом, федеральным законодательством не установлена обязанность органов местного самоуправления утверждать Правила</w:t>
      </w:r>
      <w:r w:rsidRPr="00D506EC">
        <w:rPr>
          <w:rFonts w:cs="Times New Roman"/>
        </w:rPr>
        <w:t xml:space="preserve"> </w:t>
      </w:r>
      <w:r w:rsidRPr="00FA200F">
        <w:rPr>
          <w:rFonts w:cs="Times New Roman"/>
        </w:rPr>
        <w:t>пользования городским транспортом общего пользования</w:t>
      </w:r>
      <w:r>
        <w:rPr>
          <w:rFonts w:cs="Times New Roman"/>
        </w:rPr>
        <w:t>.</w:t>
      </w:r>
    </w:p>
    <w:p w:rsidR="005C22A2" w:rsidRPr="00D169B2" w:rsidRDefault="00F51CB3" w:rsidP="00CF7320">
      <w:pPr>
        <w:ind w:firstLine="567"/>
        <w:jc w:val="both"/>
        <w:rPr>
          <w:rFonts w:eastAsia="Times New Roman" w:cs="Times New Roman"/>
          <w:szCs w:val="28"/>
          <w:lang w:eastAsia="ru-RU"/>
        </w:rPr>
      </w:pPr>
      <w:r w:rsidRPr="00D169B2">
        <w:rPr>
          <w:rFonts w:eastAsia="Times New Roman" w:cs="Times New Roman"/>
          <w:szCs w:val="28"/>
          <w:lang w:eastAsia="ru-RU"/>
        </w:rPr>
        <w:t xml:space="preserve">Утверждение </w:t>
      </w:r>
      <w:r w:rsidR="00221D06" w:rsidRPr="00D169B2">
        <w:rPr>
          <w:rFonts w:eastAsia="Times New Roman" w:cs="Times New Roman"/>
          <w:szCs w:val="28"/>
          <w:lang w:eastAsia="ru-RU"/>
        </w:rPr>
        <w:t xml:space="preserve">муниципальным правовым актом </w:t>
      </w:r>
      <w:r w:rsidRPr="00D169B2">
        <w:rPr>
          <w:rFonts w:eastAsia="Times New Roman" w:cs="Times New Roman"/>
          <w:szCs w:val="28"/>
          <w:lang w:eastAsia="ru-RU"/>
        </w:rPr>
        <w:t xml:space="preserve">норм </w:t>
      </w:r>
      <w:r w:rsidR="00221D06" w:rsidRPr="00D169B2">
        <w:rPr>
          <w:rFonts w:eastAsia="Times New Roman" w:cs="Times New Roman"/>
          <w:szCs w:val="28"/>
          <w:lang w:eastAsia="ru-RU"/>
        </w:rPr>
        <w:t xml:space="preserve">и понятий, предусмотренных </w:t>
      </w:r>
      <w:r w:rsidRPr="00D169B2">
        <w:rPr>
          <w:rFonts w:eastAsia="Times New Roman" w:cs="Times New Roman"/>
          <w:szCs w:val="28"/>
          <w:lang w:eastAsia="ru-RU"/>
        </w:rPr>
        <w:t>федеральн</w:t>
      </w:r>
      <w:r w:rsidR="00221D06" w:rsidRPr="00D169B2">
        <w:rPr>
          <w:rFonts w:eastAsia="Times New Roman" w:cs="Times New Roman"/>
          <w:szCs w:val="28"/>
          <w:lang w:eastAsia="ru-RU"/>
        </w:rPr>
        <w:t>ым</w:t>
      </w:r>
      <w:r w:rsidRPr="00D169B2">
        <w:rPr>
          <w:rFonts w:eastAsia="Times New Roman" w:cs="Times New Roman"/>
          <w:szCs w:val="28"/>
          <w:lang w:eastAsia="ru-RU"/>
        </w:rPr>
        <w:t xml:space="preserve"> законодательств</w:t>
      </w:r>
      <w:r w:rsidR="00221D06" w:rsidRPr="00D169B2">
        <w:rPr>
          <w:rFonts w:eastAsia="Times New Roman" w:cs="Times New Roman"/>
          <w:szCs w:val="28"/>
          <w:lang w:eastAsia="ru-RU"/>
        </w:rPr>
        <w:t>ом,</w:t>
      </w:r>
      <w:r w:rsidRPr="00D169B2">
        <w:rPr>
          <w:rFonts w:eastAsia="Times New Roman" w:cs="Times New Roman"/>
          <w:szCs w:val="28"/>
          <w:lang w:eastAsia="ru-RU"/>
        </w:rPr>
        <w:t xml:space="preserve"> является </w:t>
      </w:r>
      <w:r w:rsidR="002616B4" w:rsidRPr="00D169B2">
        <w:rPr>
          <w:rFonts w:eastAsia="Times New Roman" w:cs="Times New Roman"/>
          <w:szCs w:val="28"/>
          <w:lang w:eastAsia="ru-RU"/>
        </w:rPr>
        <w:t>принятием нормативного правового акта за пределами компетенции</w:t>
      </w:r>
      <w:r w:rsidRPr="00D169B2">
        <w:rPr>
          <w:rFonts w:eastAsia="Times New Roman" w:cs="Times New Roman"/>
          <w:szCs w:val="28"/>
          <w:lang w:eastAsia="ru-RU"/>
        </w:rPr>
        <w:t>.</w:t>
      </w:r>
      <w:r w:rsidR="00A6746A" w:rsidRPr="00D169B2">
        <w:rPr>
          <w:rFonts w:eastAsia="Times New Roman" w:cs="Times New Roman"/>
          <w:szCs w:val="28"/>
          <w:lang w:eastAsia="ru-RU"/>
        </w:rPr>
        <w:t xml:space="preserve"> Указанная позиция выражена в информации Прокуратуры города Сургута (письмо от 19.07.2019 № 07-06-2019 прилагается) по результатам изучения проекта решения Думы города «О внесении изменений в решение Думы города от 26.12.2017 № 206-VI ДГ «О правилах благоустройства территории города Сургута»</w:t>
      </w:r>
      <w:r w:rsidR="00FE3706">
        <w:rPr>
          <w:rFonts w:eastAsia="Times New Roman" w:cs="Times New Roman"/>
          <w:szCs w:val="28"/>
          <w:lang w:eastAsia="ru-RU"/>
        </w:rPr>
        <w:t xml:space="preserve"> (прилагается)</w:t>
      </w:r>
      <w:r w:rsidR="00A6746A" w:rsidRPr="00D169B2">
        <w:rPr>
          <w:rFonts w:eastAsia="Times New Roman" w:cs="Times New Roman"/>
          <w:szCs w:val="28"/>
          <w:lang w:eastAsia="ru-RU"/>
        </w:rPr>
        <w:t>.</w:t>
      </w:r>
    </w:p>
    <w:p w:rsidR="00A6746A" w:rsidRPr="00E30174" w:rsidRDefault="00A6746A" w:rsidP="00CF7320">
      <w:pPr>
        <w:ind w:firstLine="567"/>
        <w:jc w:val="both"/>
        <w:rPr>
          <w:rFonts w:eastAsia="Times New Roman" w:cs="Times New Roman"/>
          <w:color w:val="FF0000"/>
          <w:szCs w:val="28"/>
          <w:lang w:eastAsia="ru-RU"/>
        </w:rPr>
      </w:pPr>
    </w:p>
    <w:p w:rsidR="00293329" w:rsidRDefault="00E33DD0" w:rsidP="00C8137B">
      <w:pPr>
        <w:ind w:firstLine="567"/>
        <w:jc w:val="both"/>
        <w:rPr>
          <w:rFonts w:eastAsia="Times New Roman" w:cs="Times New Roman"/>
          <w:szCs w:val="28"/>
          <w:u w:val="single"/>
          <w:lang w:eastAsia="ru-RU"/>
        </w:rPr>
      </w:pPr>
      <w:r w:rsidRPr="00E30174">
        <w:rPr>
          <w:rFonts w:eastAsia="Times New Roman" w:cs="Times New Roman"/>
          <w:szCs w:val="28"/>
          <w:u w:val="single"/>
          <w:lang w:eastAsia="ru-RU"/>
        </w:rPr>
        <w:t xml:space="preserve">3. В </w:t>
      </w:r>
      <w:r w:rsidR="000C5E3B" w:rsidRPr="00E30174">
        <w:rPr>
          <w:rFonts w:eastAsia="Times New Roman" w:cs="Times New Roman"/>
          <w:szCs w:val="28"/>
          <w:u w:val="single"/>
          <w:lang w:eastAsia="ru-RU"/>
        </w:rPr>
        <w:t>действующем правовом акте</w:t>
      </w:r>
      <w:r w:rsidRPr="00E30174">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E30174">
        <w:rPr>
          <w:rFonts w:eastAsia="Times New Roman" w:cs="Times New Roman"/>
          <w:szCs w:val="28"/>
          <w:u w:val="single"/>
          <w:lang w:eastAsia="ru-RU"/>
        </w:rPr>
        <w:t>.</w:t>
      </w:r>
    </w:p>
    <w:p w:rsidR="00B64BF5" w:rsidRPr="008917C0" w:rsidRDefault="00B64BF5" w:rsidP="00C8137B">
      <w:pPr>
        <w:ind w:firstLine="567"/>
        <w:jc w:val="both"/>
        <w:rPr>
          <w:rFonts w:eastAsia="Times New Roman" w:cs="Times New Roman"/>
          <w:szCs w:val="28"/>
          <w:lang w:eastAsia="ru-RU"/>
        </w:rPr>
      </w:pPr>
      <w:r w:rsidRPr="008917C0">
        <w:rPr>
          <w:rFonts w:eastAsia="Times New Roman" w:cs="Times New Roman"/>
          <w:szCs w:val="28"/>
          <w:lang w:eastAsia="ru-RU"/>
        </w:rPr>
        <w:t>3.1. В преамбуле постановления отсутствует ссылка на законодательство, которое является основанием для утверждения правового акта.</w:t>
      </w:r>
    </w:p>
    <w:p w:rsidR="004462A8" w:rsidRPr="008917C0" w:rsidRDefault="004462A8" w:rsidP="004462A8">
      <w:pPr>
        <w:ind w:firstLine="567"/>
        <w:jc w:val="both"/>
        <w:rPr>
          <w:rFonts w:eastAsia="Times New Roman" w:cs="Times New Roman"/>
          <w:bCs/>
          <w:i/>
          <w:szCs w:val="28"/>
          <w:lang w:eastAsia="ru-RU"/>
        </w:rPr>
      </w:pPr>
      <w:r w:rsidRPr="008917C0">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0B22C2" w:rsidRPr="008917C0" w:rsidRDefault="00E05411" w:rsidP="000B22C2">
      <w:pPr>
        <w:ind w:firstLine="567"/>
        <w:jc w:val="both"/>
        <w:rPr>
          <w:rFonts w:eastAsia="Times New Roman" w:cs="Times New Roman"/>
          <w:szCs w:val="28"/>
          <w:lang w:eastAsia="ru-RU"/>
        </w:rPr>
      </w:pPr>
      <w:r w:rsidRPr="008917C0">
        <w:rPr>
          <w:rFonts w:eastAsia="Times New Roman" w:cs="Times New Roman"/>
          <w:szCs w:val="28"/>
          <w:lang w:eastAsia="ru-RU"/>
        </w:rPr>
        <w:t>3.</w:t>
      </w:r>
      <w:r w:rsidR="00B64BF5" w:rsidRPr="008917C0">
        <w:rPr>
          <w:rFonts w:eastAsia="Times New Roman" w:cs="Times New Roman"/>
          <w:szCs w:val="28"/>
          <w:lang w:eastAsia="ru-RU"/>
        </w:rPr>
        <w:t>2</w:t>
      </w:r>
      <w:r w:rsidRPr="008917C0">
        <w:rPr>
          <w:rFonts w:eastAsia="Times New Roman" w:cs="Times New Roman"/>
          <w:szCs w:val="28"/>
          <w:lang w:eastAsia="ru-RU"/>
        </w:rPr>
        <w:t xml:space="preserve">. В </w:t>
      </w:r>
      <w:r w:rsidR="00DA2673" w:rsidRPr="008917C0">
        <w:rPr>
          <w:rFonts w:eastAsia="Times New Roman" w:cs="Times New Roman"/>
          <w:szCs w:val="28"/>
          <w:lang w:eastAsia="ru-RU"/>
        </w:rPr>
        <w:t>пункте 1 Правил пользования городским транспортом общего пользования в городском округе город Сургут</w:t>
      </w:r>
      <w:r w:rsidRPr="008917C0">
        <w:rPr>
          <w:rFonts w:eastAsia="Times New Roman" w:cs="Times New Roman"/>
          <w:szCs w:val="28"/>
          <w:lang w:eastAsia="ru-RU"/>
        </w:rPr>
        <w:t xml:space="preserve"> </w:t>
      </w:r>
      <w:r w:rsidR="00DA2673" w:rsidRPr="008917C0">
        <w:rPr>
          <w:rFonts w:eastAsia="Times New Roman" w:cs="Times New Roman"/>
          <w:szCs w:val="28"/>
          <w:lang w:eastAsia="ru-RU"/>
        </w:rPr>
        <w:t xml:space="preserve">(далее – Правила) </w:t>
      </w:r>
      <w:r w:rsidR="001D4E14" w:rsidRPr="008917C0">
        <w:rPr>
          <w:rFonts w:eastAsia="Times New Roman" w:cs="Times New Roman"/>
          <w:szCs w:val="28"/>
          <w:lang w:eastAsia="ru-RU"/>
        </w:rPr>
        <w:t>установлены</w:t>
      </w:r>
      <w:r w:rsidRPr="008917C0">
        <w:rPr>
          <w:rFonts w:eastAsia="Times New Roman" w:cs="Times New Roman"/>
          <w:szCs w:val="28"/>
          <w:lang w:eastAsia="ru-RU"/>
        </w:rPr>
        <w:t xml:space="preserve"> положения, которые регламентированы </w:t>
      </w:r>
      <w:r w:rsidR="00FE3706" w:rsidRPr="008917C0">
        <w:rPr>
          <w:rFonts w:eastAsia="Times New Roman" w:cs="Times New Roman"/>
          <w:szCs w:val="28"/>
          <w:lang w:eastAsia="ru-RU"/>
        </w:rPr>
        <w:t>федеральными</w:t>
      </w:r>
      <w:r w:rsidR="000B22C2" w:rsidRPr="008917C0">
        <w:rPr>
          <w:rFonts w:eastAsia="Times New Roman" w:cs="Times New Roman"/>
          <w:szCs w:val="28"/>
          <w:lang w:eastAsia="ru-RU"/>
        </w:rPr>
        <w:t xml:space="preserve"> правовыми актами, но ссылки на них не предусмотрены</w:t>
      </w:r>
      <w:r w:rsidR="00330B89" w:rsidRPr="008917C0">
        <w:rPr>
          <w:rFonts w:eastAsia="Times New Roman" w:cs="Times New Roman"/>
          <w:szCs w:val="28"/>
          <w:lang w:eastAsia="ru-RU"/>
        </w:rPr>
        <w:t xml:space="preserve">. </w:t>
      </w:r>
      <w:r w:rsidR="000B22C2" w:rsidRPr="008917C0">
        <w:rPr>
          <w:rFonts w:eastAsia="Times New Roman" w:cs="Times New Roman"/>
          <w:szCs w:val="28"/>
          <w:lang w:eastAsia="ru-RU"/>
        </w:rPr>
        <w:t xml:space="preserve">Например, </w:t>
      </w:r>
      <w:r w:rsidR="001D4E14" w:rsidRPr="008917C0">
        <w:rPr>
          <w:rFonts w:eastAsia="Times New Roman" w:cs="Times New Roman"/>
          <w:szCs w:val="28"/>
          <w:lang w:eastAsia="ru-RU"/>
        </w:rPr>
        <w:t>отсутствуют</w:t>
      </w:r>
      <w:r w:rsidR="000B22C2" w:rsidRPr="008917C0">
        <w:rPr>
          <w:rFonts w:eastAsia="Times New Roman" w:cs="Times New Roman"/>
          <w:szCs w:val="28"/>
          <w:lang w:eastAsia="ru-RU"/>
        </w:rPr>
        <w:t xml:space="preserve"> ссыл</w:t>
      </w:r>
      <w:r w:rsidR="001D4E14" w:rsidRPr="008917C0">
        <w:rPr>
          <w:rFonts w:eastAsia="Times New Roman" w:cs="Times New Roman"/>
          <w:szCs w:val="28"/>
          <w:lang w:eastAsia="ru-RU"/>
        </w:rPr>
        <w:t>ки</w:t>
      </w:r>
      <w:r w:rsidR="00330B89" w:rsidRPr="008917C0">
        <w:rPr>
          <w:rFonts w:eastAsia="Times New Roman" w:cs="Times New Roman"/>
          <w:szCs w:val="28"/>
          <w:lang w:eastAsia="ru-RU"/>
        </w:rPr>
        <w:t xml:space="preserve"> </w:t>
      </w:r>
      <w:r w:rsidR="00FE3706" w:rsidRPr="008917C0">
        <w:rPr>
          <w:rFonts w:eastAsia="Times New Roman" w:cs="Times New Roman"/>
          <w:szCs w:val="28"/>
          <w:lang w:eastAsia="ru-RU"/>
        </w:rPr>
        <w:t>на</w:t>
      </w:r>
      <w:r w:rsidR="000B22C2" w:rsidRPr="008917C0">
        <w:rPr>
          <w:rFonts w:eastAsia="Times New Roman" w:cs="Times New Roman"/>
          <w:szCs w:val="28"/>
          <w:lang w:eastAsia="ru-RU"/>
        </w:rPr>
        <w:t>:</w:t>
      </w:r>
    </w:p>
    <w:p w:rsidR="001D4E14" w:rsidRPr="008917C0" w:rsidRDefault="001D4E14" w:rsidP="001D4E14">
      <w:pPr>
        <w:ind w:firstLine="567"/>
        <w:jc w:val="both"/>
        <w:rPr>
          <w:szCs w:val="28"/>
        </w:rPr>
      </w:pPr>
      <w:r w:rsidRPr="008917C0">
        <w:rPr>
          <w:szCs w:val="28"/>
        </w:rPr>
        <w:t>- Федеральный закон от 10.12.1995 № 196-ФЗ «О безопасности дорожного движения»;</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Федеральный закон от 09.02.2007 № 16-ФЗ «О транспортной безопасности»;</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Федеральный закон от 08.11.2007 № 259-ФЗ «Устав автомобильного транспорта и городского наземного электрического транспорта»;</w:t>
      </w:r>
    </w:p>
    <w:p w:rsidR="000B22C2" w:rsidRPr="008917C0" w:rsidRDefault="000B22C2" w:rsidP="00FE3706">
      <w:pPr>
        <w:ind w:firstLine="567"/>
        <w:jc w:val="both"/>
        <w:rPr>
          <w:rFonts w:eastAsia="Times New Roman" w:cs="Times New Roman"/>
          <w:szCs w:val="28"/>
          <w:lang w:eastAsia="ru-RU"/>
        </w:rPr>
      </w:pPr>
      <w:r w:rsidRPr="008917C0">
        <w:rPr>
          <w:rFonts w:eastAsia="Times New Roman" w:cs="Times New Roman"/>
          <w:szCs w:val="28"/>
          <w:lang w:eastAsia="ru-RU"/>
        </w:rPr>
        <w:t xml:space="preserve">- </w:t>
      </w:r>
      <w:r w:rsidR="00FE3706" w:rsidRPr="008917C0">
        <w:rPr>
          <w:rFonts w:eastAsia="Times New Roman" w:cs="Times New Roman"/>
          <w:szCs w:val="28"/>
          <w:lang w:eastAsia="ru-RU"/>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8917C0">
        <w:rPr>
          <w:rFonts w:eastAsia="Times New Roman" w:cs="Times New Roman"/>
          <w:szCs w:val="28"/>
          <w:lang w:eastAsia="ru-RU"/>
        </w:rPr>
        <w:t>;</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Федеральный закон от 23.02.2013 № 15-ФЗ «Об охране здоровья граждан от воздействия окружающего табачного дыма и последствий потребления табака»;</w:t>
      </w:r>
    </w:p>
    <w:p w:rsidR="00DE2A18" w:rsidRPr="008917C0" w:rsidRDefault="00DE2A18" w:rsidP="00FE3706">
      <w:pPr>
        <w:ind w:firstLine="567"/>
        <w:jc w:val="both"/>
        <w:rPr>
          <w:szCs w:val="28"/>
        </w:rPr>
      </w:pPr>
      <w:r w:rsidRPr="008917C0">
        <w:rPr>
          <w:szCs w:val="28"/>
        </w:rPr>
        <w:t>-  ГОСТ Р 51825-2001 «Услуги пассажирского автомобильного транспорта. Общие требования»;</w:t>
      </w:r>
    </w:p>
    <w:p w:rsidR="00DE2A18" w:rsidRPr="008917C0" w:rsidRDefault="00DE2A18" w:rsidP="00FE3706">
      <w:pPr>
        <w:ind w:firstLine="567"/>
        <w:jc w:val="both"/>
        <w:rPr>
          <w:szCs w:val="28"/>
        </w:rPr>
      </w:pPr>
      <w:r w:rsidRPr="008917C0">
        <w:rPr>
          <w:szCs w:val="28"/>
        </w:rPr>
        <w:t>- постановление Правительства РФ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приказ Минтранса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1D4E14" w:rsidRPr="008917C0" w:rsidRDefault="001D4E14" w:rsidP="001D4E14">
      <w:pPr>
        <w:ind w:firstLine="567"/>
        <w:jc w:val="both"/>
        <w:rPr>
          <w:rFonts w:eastAsia="Times New Roman" w:cs="Times New Roman"/>
          <w:szCs w:val="28"/>
          <w:lang w:eastAsia="ru-RU"/>
        </w:rPr>
      </w:pPr>
      <w:r w:rsidRPr="008917C0">
        <w:rPr>
          <w:rFonts w:eastAsia="Times New Roman" w:cs="Times New Roman"/>
          <w:szCs w:val="28"/>
          <w:lang w:eastAsia="ru-RU"/>
        </w:rPr>
        <w:t>- приказ Минтранса России от 28.09.2015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1D4E14" w:rsidRPr="008917C0" w:rsidRDefault="001D4E14" w:rsidP="001D4E14">
      <w:pPr>
        <w:ind w:firstLine="567"/>
        <w:jc w:val="both"/>
        <w:rPr>
          <w:rFonts w:eastAsia="Times New Roman" w:cs="Times New Roman"/>
          <w:bCs/>
          <w:i/>
          <w:szCs w:val="28"/>
          <w:lang w:eastAsia="ru-RU"/>
        </w:rPr>
      </w:pPr>
      <w:r w:rsidRPr="008917C0">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BF2A17" w:rsidRPr="008917C0" w:rsidRDefault="00B64BF5" w:rsidP="00274475">
      <w:pPr>
        <w:ind w:firstLine="567"/>
        <w:jc w:val="both"/>
        <w:rPr>
          <w:rFonts w:eastAsia="Times New Roman" w:cs="Times New Roman"/>
          <w:szCs w:val="28"/>
          <w:u w:val="single"/>
          <w:lang w:eastAsia="ru-RU"/>
        </w:rPr>
      </w:pPr>
      <w:r w:rsidRPr="008917C0">
        <w:rPr>
          <w:rFonts w:eastAsia="Times New Roman" w:cs="Times New Roman"/>
          <w:szCs w:val="28"/>
          <w:lang w:eastAsia="ru-RU"/>
        </w:rPr>
        <w:t xml:space="preserve">3.3. В </w:t>
      </w:r>
      <w:r w:rsidR="00DA2673" w:rsidRPr="008917C0">
        <w:rPr>
          <w:rFonts w:eastAsia="Times New Roman" w:cs="Times New Roman"/>
          <w:szCs w:val="28"/>
          <w:lang w:eastAsia="ru-RU"/>
        </w:rPr>
        <w:t>Правилах</w:t>
      </w:r>
      <w:r w:rsidRPr="008917C0">
        <w:rPr>
          <w:rFonts w:eastAsia="Times New Roman" w:cs="Times New Roman"/>
          <w:szCs w:val="28"/>
          <w:lang w:eastAsia="ru-RU"/>
        </w:rPr>
        <w:t xml:space="preserve"> установлены положения, которые регламентированы федеральными правовыми актами, в которые неоднократно вносились изменения. </w:t>
      </w:r>
      <w:r w:rsidR="009B250F" w:rsidRPr="008917C0">
        <w:rPr>
          <w:rFonts w:eastAsia="Times New Roman" w:cs="Times New Roman"/>
          <w:szCs w:val="28"/>
          <w:lang w:eastAsia="ru-RU"/>
        </w:rPr>
        <w:t>В</w:t>
      </w:r>
      <w:r w:rsidRPr="008917C0">
        <w:rPr>
          <w:rFonts w:eastAsia="Times New Roman" w:cs="Times New Roman"/>
          <w:szCs w:val="28"/>
          <w:lang w:eastAsia="ru-RU"/>
        </w:rPr>
        <w:t xml:space="preserve"> постановление </w:t>
      </w:r>
      <w:r w:rsidR="009B250F" w:rsidRPr="008917C0">
        <w:rPr>
          <w:rFonts w:eastAsia="Times New Roman" w:cs="Times New Roman"/>
          <w:szCs w:val="28"/>
          <w:lang w:eastAsia="ru-RU"/>
        </w:rPr>
        <w:t xml:space="preserve">со дня его утверждения </w:t>
      </w:r>
      <w:r w:rsidR="009B250F" w:rsidRPr="008917C0">
        <w:rPr>
          <w:rFonts w:eastAsia="Times New Roman" w:cs="Times New Roman"/>
          <w:szCs w:val="28"/>
          <w:u w:val="single"/>
          <w:lang w:eastAsia="ru-RU"/>
        </w:rPr>
        <w:t>не разу не вносились изменения</w:t>
      </w:r>
      <w:r w:rsidR="009B250F" w:rsidRPr="008917C0">
        <w:rPr>
          <w:rFonts w:eastAsia="Times New Roman" w:cs="Times New Roman"/>
          <w:szCs w:val="28"/>
          <w:lang w:eastAsia="ru-RU"/>
        </w:rPr>
        <w:t xml:space="preserve"> </w:t>
      </w:r>
      <w:r w:rsidRPr="008917C0">
        <w:rPr>
          <w:rFonts w:eastAsia="Times New Roman" w:cs="Times New Roman"/>
          <w:szCs w:val="28"/>
          <w:lang w:eastAsia="ru-RU"/>
        </w:rPr>
        <w:t xml:space="preserve">для приведения </w:t>
      </w:r>
      <w:r w:rsidR="009B250F" w:rsidRPr="008917C0">
        <w:rPr>
          <w:rFonts w:eastAsia="Times New Roman" w:cs="Times New Roman"/>
          <w:szCs w:val="28"/>
          <w:lang w:eastAsia="ru-RU"/>
        </w:rPr>
        <w:t xml:space="preserve">его </w:t>
      </w:r>
      <w:r w:rsidRPr="008917C0">
        <w:rPr>
          <w:rFonts w:eastAsia="Times New Roman" w:cs="Times New Roman"/>
          <w:szCs w:val="28"/>
          <w:lang w:eastAsia="ru-RU"/>
        </w:rPr>
        <w:t>в соответствие</w:t>
      </w:r>
      <w:r w:rsidR="009B250F" w:rsidRPr="008917C0">
        <w:rPr>
          <w:rFonts w:eastAsia="Times New Roman" w:cs="Times New Roman"/>
          <w:szCs w:val="28"/>
          <w:lang w:eastAsia="ru-RU"/>
        </w:rPr>
        <w:t xml:space="preserve"> действующему законодательству</w:t>
      </w:r>
      <w:r w:rsidRPr="008917C0">
        <w:rPr>
          <w:rFonts w:eastAsia="Times New Roman" w:cs="Times New Roman"/>
          <w:szCs w:val="28"/>
          <w:lang w:eastAsia="ru-RU"/>
        </w:rPr>
        <w:t>.</w:t>
      </w:r>
    </w:p>
    <w:p w:rsidR="009B250F" w:rsidRPr="008917C0" w:rsidRDefault="009B250F" w:rsidP="009B250F">
      <w:pPr>
        <w:ind w:firstLine="567"/>
        <w:jc w:val="both"/>
        <w:rPr>
          <w:rFonts w:eastAsia="Times New Roman" w:cs="Times New Roman"/>
          <w:color w:val="FF0000"/>
          <w:szCs w:val="28"/>
          <w:lang w:eastAsia="ru-RU"/>
        </w:rPr>
      </w:pPr>
      <w:r w:rsidRPr="008917C0">
        <w:rPr>
          <w:rFonts w:eastAsia="Times New Roman" w:cs="Times New Roman"/>
          <w:szCs w:val="28"/>
          <w:lang w:eastAsia="ru-RU"/>
        </w:rPr>
        <w:t xml:space="preserve">При этом, в разделе 1 Правил установлено, что они обязательны для исполнения </w:t>
      </w:r>
      <w:r w:rsidR="00DA2673" w:rsidRPr="008917C0">
        <w:rPr>
          <w:rFonts w:eastAsia="Times New Roman" w:cs="Times New Roman"/>
          <w:szCs w:val="28"/>
          <w:lang w:eastAsia="ru-RU"/>
        </w:rPr>
        <w:t>как перевозчиками,</w:t>
      </w:r>
      <w:r w:rsidRPr="008917C0">
        <w:rPr>
          <w:rFonts w:eastAsia="Times New Roman" w:cs="Times New Roman"/>
          <w:szCs w:val="28"/>
          <w:lang w:eastAsia="ru-RU"/>
        </w:rPr>
        <w:t xml:space="preserve"> </w:t>
      </w:r>
      <w:r w:rsidR="00DA2673" w:rsidRPr="008917C0">
        <w:rPr>
          <w:rFonts w:eastAsia="Times New Roman" w:cs="Times New Roman"/>
          <w:szCs w:val="28"/>
          <w:lang w:eastAsia="ru-RU"/>
        </w:rPr>
        <w:t xml:space="preserve">так </w:t>
      </w:r>
      <w:r w:rsidRPr="008917C0">
        <w:rPr>
          <w:rFonts w:eastAsia="Times New Roman" w:cs="Times New Roman"/>
          <w:szCs w:val="28"/>
          <w:lang w:eastAsia="ru-RU"/>
        </w:rPr>
        <w:t>и пассажирами</w:t>
      </w:r>
      <w:r w:rsidR="00DA2673" w:rsidRPr="008917C0">
        <w:rPr>
          <w:rFonts w:eastAsia="Times New Roman" w:cs="Times New Roman"/>
          <w:szCs w:val="28"/>
          <w:lang w:eastAsia="ru-RU"/>
        </w:rPr>
        <w:t>,</w:t>
      </w:r>
      <w:r w:rsidRPr="008917C0">
        <w:rPr>
          <w:rFonts w:eastAsia="Times New Roman" w:cs="Times New Roman"/>
          <w:szCs w:val="28"/>
          <w:lang w:eastAsia="ru-RU"/>
        </w:rPr>
        <w:t xml:space="preserve"> и должны находиться в салонах подвижного состава городского транспорта общего пользования</w:t>
      </w:r>
      <w:r w:rsidR="00DA2673" w:rsidRPr="008917C0">
        <w:rPr>
          <w:rFonts w:eastAsia="Times New Roman" w:cs="Times New Roman"/>
          <w:szCs w:val="28"/>
          <w:lang w:eastAsia="ru-RU"/>
        </w:rPr>
        <w:t>, что является невыполнимым.</w:t>
      </w:r>
    </w:p>
    <w:p w:rsidR="00E8382E" w:rsidRPr="008917C0" w:rsidRDefault="00B64BF5" w:rsidP="00E8382E">
      <w:pPr>
        <w:ind w:firstLine="567"/>
        <w:jc w:val="both"/>
        <w:rPr>
          <w:rFonts w:eastAsia="Times New Roman" w:cs="Times New Roman"/>
          <w:bCs/>
          <w:i/>
          <w:szCs w:val="28"/>
          <w:lang w:eastAsia="ru-RU"/>
        </w:rPr>
      </w:pPr>
      <w:r w:rsidRPr="008917C0">
        <w:rPr>
          <w:rFonts w:eastAsia="Times New Roman" w:cs="Times New Roman"/>
          <w:bCs/>
          <w:i/>
          <w:szCs w:val="28"/>
          <w:lang w:eastAsia="ru-RU"/>
        </w:rPr>
        <w:t>Несоответствие федеральному законодательству</w:t>
      </w:r>
      <w:r w:rsidR="00E8382E" w:rsidRPr="008917C0">
        <w:rPr>
          <w:rFonts w:eastAsia="Times New Roman" w:cs="Times New Roman"/>
          <w:bCs/>
          <w:i/>
          <w:szCs w:val="28"/>
          <w:lang w:eastAsia="ru-RU"/>
        </w:rPr>
        <w:t xml:space="preserve"> является ограничением для субъектов предпринимательской и инвестиционной деятельности.</w:t>
      </w:r>
    </w:p>
    <w:p w:rsidR="00274475" w:rsidRPr="008917C0" w:rsidRDefault="00274475" w:rsidP="00281FD1">
      <w:pPr>
        <w:ind w:firstLine="567"/>
        <w:jc w:val="both"/>
        <w:rPr>
          <w:rFonts w:eastAsia="Times New Roman" w:cs="Times New Roman"/>
          <w:bCs/>
          <w:szCs w:val="28"/>
          <w:lang w:eastAsia="ru-RU"/>
        </w:rPr>
      </w:pPr>
      <w:r w:rsidRPr="008917C0">
        <w:rPr>
          <w:rFonts w:eastAsia="Times New Roman" w:cs="Times New Roman"/>
          <w:bCs/>
          <w:szCs w:val="28"/>
          <w:lang w:eastAsia="ru-RU"/>
        </w:rPr>
        <w:t>3.</w:t>
      </w:r>
      <w:r w:rsidR="00E05411" w:rsidRPr="008917C0">
        <w:rPr>
          <w:rFonts w:eastAsia="Times New Roman" w:cs="Times New Roman"/>
          <w:bCs/>
          <w:szCs w:val="28"/>
          <w:lang w:eastAsia="ru-RU"/>
        </w:rPr>
        <w:t>4</w:t>
      </w:r>
      <w:r w:rsidR="00281FD1" w:rsidRPr="008917C0">
        <w:rPr>
          <w:rFonts w:eastAsia="Times New Roman" w:cs="Times New Roman"/>
          <w:bCs/>
          <w:szCs w:val="28"/>
          <w:lang w:eastAsia="ru-RU"/>
        </w:rPr>
        <w:t>. Пунктом 7.2 Правил предусмотрено, что нарушение настоящих Правил влечет привлечение к административной ответственности в соответствии с законодательством Российской Федерации и Ханты-Мансийского автономного округа - Югры.</w:t>
      </w:r>
    </w:p>
    <w:p w:rsidR="00281FD1" w:rsidRPr="008917C0" w:rsidRDefault="00281FD1" w:rsidP="00593FA0">
      <w:pPr>
        <w:ind w:firstLine="567"/>
        <w:jc w:val="both"/>
        <w:rPr>
          <w:rFonts w:eastAsia="Times New Roman" w:cs="Times New Roman"/>
          <w:bCs/>
          <w:szCs w:val="28"/>
          <w:lang w:eastAsia="ru-RU"/>
        </w:rPr>
      </w:pPr>
      <w:r w:rsidRPr="008917C0">
        <w:rPr>
          <w:rFonts w:eastAsia="Times New Roman" w:cs="Times New Roman"/>
          <w:bCs/>
          <w:szCs w:val="28"/>
          <w:lang w:eastAsia="ru-RU"/>
        </w:rPr>
        <w:t xml:space="preserve">При этом, Кодексом Российской Федерации об административных правонарушениях и </w:t>
      </w:r>
      <w:r w:rsidRPr="008917C0">
        <w:rPr>
          <w:bCs/>
        </w:rPr>
        <w:t>Законом</w:t>
      </w:r>
      <w:r w:rsidRPr="008917C0">
        <w:t xml:space="preserve"> Ханты-Мансийского автономного округа - Югры от 11.06.2010 № 102-оз «Об административных правонарушениях» не предусмотрена административная ответственность за нарушение </w:t>
      </w:r>
      <w:r w:rsidR="00593FA0" w:rsidRPr="008917C0">
        <w:rPr>
          <w:rFonts w:cs="Times New Roman"/>
        </w:rPr>
        <w:t>Правил пользования городским транспортом общего пользования.</w:t>
      </w:r>
    </w:p>
    <w:p w:rsidR="00593FA0" w:rsidRPr="008917C0" w:rsidRDefault="00593FA0" w:rsidP="00593FA0">
      <w:pPr>
        <w:ind w:firstLine="567"/>
        <w:jc w:val="both"/>
        <w:rPr>
          <w:rFonts w:eastAsia="Times New Roman" w:cs="Times New Roman"/>
          <w:bCs/>
          <w:i/>
          <w:szCs w:val="28"/>
          <w:lang w:eastAsia="ru-RU"/>
        </w:rPr>
      </w:pPr>
      <w:r w:rsidRPr="008917C0">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975101" w:rsidRPr="008917C0" w:rsidRDefault="00975101" w:rsidP="00975101">
      <w:pPr>
        <w:ind w:firstLine="567"/>
        <w:jc w:val="both"/>
        <w:rPr>
          <w:rFonts w:eastAsia="Times New Roman" w:cs="Times New Roman"/>
          <w:szCs w:val="28"/>
          <w:u w:val="single"/>
          <w:lang w:eastAsia="ru-RU"/>
        </w:rPr>
      </w:pPr>
      <w:r w:rsidRPr="008917C0">
        <w:rPr>
          <w:rFonts w:eastAsia="Times New Roman" w:cs="Times New Roman"/>
          <w:szCs w:val="28"/>
          <w:lang w:eastAsia="ru-RU"/>
        </w:rPr>
        <w:t>3.</w:t>
      </w:r>
      <w:r w:rsidR="00DA2673" w:rsidRPr="008917C0">
        <w:rPr>
          <w:rFonts w:eastAsia="Times New Roman" w:cs="Times New Roman"/>
          <w:szCs w:val="28"/>
          <w:lang w:eastAsia="ru-RU"/>
        </w:rPr>
        <w:t>5</w:t>
      </w:r>
      <w:r w:rsidRPr="008917C0">
        <w:rPr>
          <w:rFonts w:eastAsia="Times New Roman" w:cs="Times New Roman"/>
          <w:szCs w:val="28"/>
          <w:lang w:eastAsia="ru-RU"/>
        </w:rPr>
        <w:t xml:space="preserve">. В нормативном правовом акте установлены </w:t>
      </w:r>
      <w:r w:rsidR="00FE3706" w:rsidRPr="008917C0">
        <w:rPr>
          <w:rFonts w:eastAsia="Times New Roman" w:cs="Times New Roman"/>
          <w:szCs w:val="28"/>
          <w:lang w:eastAsia="ru-RU"/>
        </w:rPr>
        <w:t>обязанности перевозчиков</w:t>
      </w:r>
      <w:r w:rsidRPr="008917C0">
        <w:rPr>
          <w:rFonts w:eastAsia="Times New Roman" w:cs="Times New Roman"/>
          <w:szCs w:val="28"/>
          <w:lang w:eastAsia="ru-RU"/>
        </w:rPr>
        <w:t xml:space="preserve">, которые в основном </w:t>
      </w:r>
      <w:r w:rsidRPr="008917C0">
        <w:rPr>
          <w:rFonts w:eastAsia="Times New Roman" w:cs="Times New Roman"/>
          <w:szCs w:val="28"/>
          <w:u w:val="single"/>
          <w:lang w:eastAsia="ru-RU"/>
        </w:rPr>
        <w:t xml:space="preserve">дублируют </w:t>
      </w:r>
      <w:r w:rsidR="003A2D2D" w:rsidRPr="008917C0">
        <w:rPr>
          <w:rFonts w:eastAsia="Times New Roman" w:cs="Times New Roman"/>
          <w:szCs w:val="28"/>
          <w:u w:val="single"/>
          <w:lang w:eastAsia="ru-RU"/>
        </w:rPr>
        <w:t xml:space="preserve">положения </w:t>
      </w:r>
      <w:r w:rsidRPr="008917C0">
        <w:rPr>
          <w:rFonts w:eastAsia="Times New Roman" w:cs="Times New Roman"/>
          <w:szCs w:val="28"/>
          <w:u w:val="single"/>
          <w:lang w:eastAsia="ru-RU"/>
        </w:rPr>
        <w:t>федерально</w:t>
      </w:r>
      <w:r w:rsidR="003A2D2D" w:rsidRPr="008917C0">
        <w:rPr>
          <w:rFonts w:eastAsia="Times New Roman" w:cs="Times New Roman"/>
          <w:szCs w:val="28"/>
          <w:u w:val="single"/>
          <w:lang w:eastAsia="ru-RU"/>
        </w:rPr>
        <w:t>го</w:t>
      </w:r>
      <w:r w:rsidR="00FE3706" w:rsidRPr="008917C0">
        <w:rPr>
          <w:rFonts w:eastAsia="Times New Roman" w:cs="Times New Roman"/>
          <w:szCs w:val="28"/>
          <w:u w:val="single"/>
          <w:lang w:eastAsia="ru-RU"/>
        </w:rPr>
        <w:t xml:space="preserve"> </w:t>
      </w:r>
      <w:r w:rsidRPr="008917C0">
        <w:rPr>
          <w:rFonts w:eastAsia="Times New Roman" w:cs="Times New Roman"/>
          <w:szCs w:val="28"/>
          <w:u w:val="single"/>
          <w:lang w:eastAsia="ru-RU"/>
        </w:rPr>
        <w:t>законодательств</w:t>
      </w:r>
      <w:r w:rsidR="003A2D2D" w:rsidRPr="008917C0">
        <w:rPr>
          <w:rFonts w:eastAsia="Times New Roman" w:cs="Times New Roman"/>
          <w:szCs w:val="28"/>
          <w:u w:val="single"/>
          <w:lang w:eastAsia="ru-RU"/>
        </w:rPr>
        <w:t>а</w:t>
      </w:r>
      <w:r w:rsidRPr="008917C0">
        <w:rPr>
          <w:rFonts w:eastAsia="Times New Roman" w:cs="Times New Roman"/>
          <w:szCs w:val="28"/>
          <w:u w:val="single"/>
          <w:lang w:eastAsia="ru-RU"/>
        </w:rPr>
        <w:t xml:space="preserve">. </w:t>
      </w:r>
    </w:p>
    <w:p w:rsidR="00DA2673" w:rsidRPr="008917C0" w:rsidRDefault="00DA2673" w:rsidP="00DA2673">
      <w:pPr>
        <w:ind w:firstLine="567"/>
        <w:jc w:val="both"/>
        <w:rPr>
          <w:rFonts w:cs="Times New Roman"/>
        </w:rPr>
      </w:pPr>
      <w:r w:rsidRPr="008917C0">
        <w:rPr>
          <w:rFonts w:eastAsia="Times New Roman" w:cs="Times New Roman"/>
          <w:szCs w:val="28"/>
          <w:lang w:eastAsia="ru-RU"/>
        </w:rPr>
        <w:t>При этом, федеральным законодательством не установлена обязанность органов местного самоуправления утверждать муниципальным правовым актом Правила</w:t>
      </w:r>
      <w:r w:rsidRPr="008917C0">
        <w:rPr>
          <w:rFonts w:cs="Times New Roman"/>
        </w:rPr>
        <w:t xml:space="preserve"> пользования городским транспортом общего пользования.</w:t>
      </w:r>
    </w:p>
    <w:p w:rsidR="000E37CB" w:rsidRPr="008917C0" w:rsidRDefault="000E37CB" w:rsidP="00DA2673">
      <w:pPr>
        <w:ind w:firstLine="567"/>
        <w:jc w:val="both"/>
        <w:rPr>
          <w:rFonts w:cs="Times New Roman"/>
        </w:rPr>
      </w:pPr>
      <w:r w:rsidRPr="008917C0">
        <w:rPr>
          <w:rFonts w:cs="Times New Roman"/>
        </w:rPr>
        <w:t>Кроме того, пунктами 84, 87 приложения к постановлению Правительства от 14.02.2009 № 112 «Об утверждении Правил перевозок пассажиров и багажа автомобильным транспортом и городским наземным электрическим транспортом» установлено:</w:t>
      </w:r>
    </w:p>
    <w:p w:rsidR="000E37CB" w:rsidRPr="008917C0" w:rsidRDefault="000E37CB" w:rsidP="00DA2673">
      <w:pPr>
        <w:ind w:firstLine="567"/>
        <w:jc w:val="both"/>
        <w:rPr>
          <w:rFonts w:cs="Times New Roman"/>
        </w:rPr>
      </w:pPr>
      <w:r w:rsidRPr="008917C0">
        <w:rPr>
          <w:rFonts w:cs="Times New Roman"/>
        </w:rPr>
        <w:t xml:space="preserve">- лицо, являющееся безбилетным, оплачивает проезд от пункта посадки до пункта назначения </w:t>
      </w:r>
      <w:r w:rsidRPr="008917C0">
        <w:rPr>
          <w:rFonts w:cs="Times New Roman"/>
          <w:u w:val="single"/>
        </w:rPr>
        <w:t>в порядке, установленном перевозчиком</w:t>
      </w:r>
      <w:r w:rsidRPr="008917C0">
        <w:rPr>
          <w:rFonts w:cs="Times New Roman"/>
        </w:rPr>
        <w:t>;</w:t>
      </w:r>
    </w:p>
    <w:p w:rsidR="000E37CB" w:rsidRPr="008917C0" w:rsidRDefault="000E37CB" w:rsidP="00BE53AB">
      <w:pPr>
        <w:ind w:firstLine="567"/>
        <w:jc w:val="both"/>
        <w:rPr>
          <w:rFonts w:cs="Times New Roman"/>
        </w:rPr>
      </w:pPr>
      <w:r w:rsidRPr="008917C0">
        <w:rPr>
          <w:rFonts w:cs="Times New Roman"/>
        </w:rPr>
        <w:t xml:space="preserve">- </w:t>
      </w:r>
      <w:r w:rsidR="00BE53AB" w:rsidRPr="008917C0">
        <w:rPr>
          <w:rFonts w:cs="Times New Roman"/>
        </w:rPr>
        <w:t xml:space="preserve">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w:t>
      </w:r>
      <w:r w:rsidR="00BE53AB" w:rsidRPr="008917C0">
        <w:rPr>
          <w:rFonts w:cs="Times New Roman"/>
          <w:u w:val="single"/>
        </w:rPr>
        <w:t>в порядке, установленном перевозчиком.</w:t>
      </w:r>
    </w:p>
    <w:p w:rsidR="00975101" w:rsidRPr="008917C0" w:rsidRDefault="00975101" w:rsidP="00975101">
      <w:pPr>
        <w:ind w:firstLine="567"/>
        <w:jc w:val="both"/>
        <w:rPr>
          <w:rFonts w:eastAsia="Times New Roman" w:cs="Times New Roman"/>
          <w:i/>
          <w:szCs w:val="28"/>
          <w:lang w:eastAsia="ru-RU"/>
        </w:rPr>
      </w:pPr>
      <w:r w:rsidRPr="008917C0">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B749FB" w:rsidRPr="00FA200F" w:rsidRDefault="00B749FB" w:rsidP="00196931">
      <w:pPr>
        <w:ind w:firstLine="567"/>
        <w:jc w:val="both"/>
        <w:rPr>
          <w:rFonts w:eastAsia="Times New Roman" w:cs="Times New Roman"/>
          <w:bCs/>
          <w:i/>
          <w:color w:val="FF0000"/>
          <w:szCs w:val="28"/>
          <w:lang w:eastAsia="ru-RU"/>
        </w:rPr>
      </w:pPr>
    </w:p>
    <w:bookmarkEnd w:id="0"/>
    <w:p w:rsidR="00A62063" w:rsidRPr="00FA200F" w:rsidRDefault="00A62063" w:rsidP="00A62063">
      <w:pPr>
        <w:ind w:firstLine="567"/>
        <w:jc w:val="both"/>
        <w:rPr>
          <w:rFonts w:cs="Times New Roman"/>
          <w:szCs w:val="28"/>
          <w:u w:val="single"/>
        </w:rPr>
      </w:pPr>
      <w:r w:rsidRPr="00FA200F">
        <w:rPr>
          <w:rFonts w:cs="Times New Roman"/>
          <w:szCs w:val="28"/>
          <w:u w:val="single"/>
        </w:rPr>
        <w:t>Выводы и предложения:</w:t>
      </w:r>
    </w:p>
    <w:p w:rsidR="00A62063" w:rsidRPr="00FA200F" w:rsidRDefault="00A62063" w:rsidP="00A62063">
      <w:pPr>
        <w:ind w:firstLine="567"/>
        <w:jc w:val="both"/>
        <w:rPr>
          <w:rFonts w:eastAsia="Times New Roman" w:cs="Times New Roman"/>
          <w:szCs w:val="28"/>
          <w:lang w:eastAsia="ru-RU"/>
        </w:rPr>
      </w:pPr>
    </w:p>
    <w:p w:rsidR="00A62063" w:rsidRPr="00FA200F" w:rsidRDefault="009E7A64" w:rsidP="00A62063">
      <w:pPr>
        <w:ind w:firstLine="567"/>
        <w:jc w:val="both"/>
        <w:rPr>
          <w:rFonts w:cs="Times New Roman"/>
          <w:color w:val="FF0000"/>
          <w:szCs w:val="28"/>
        </w:rPr>
      </w:pPr>
      <w:r w:rsidRPr="00FA200F">
        <w:rPr>
          <w:rFonts w:eastAsia="Times New Roman" w:cs="Times New Roman"/>
          <w:szCs w:val="28"/>
          <w:u w:val="single"/>
          <w:lang w:eastAsia="ru-RU"/>
        </w:rPr>
        <w:t>Признать утратившим силу</w:t>
      </w:r>
      <w:r w:rsidR="00E665B3" w:rsidRPr="00FA200F">
        <w:rPr>
          <w:rFonts w:eastAsia="Times New Roman" w:cs="Times New Roman"/>
          <w:szCs w:val="28"/>
          <w:u w:val="single"/>
          <w:lang w:eastAsia="ru-RU"/>
        </w:rPr>
        <w:t xml:space="preserve"> постановление Администрации города </w:t>
      </w:r>
      <w:r w:rsidR="00B66671" w:rsidRPr="00FA200F">
        <w:rPr>
          <w:rFonts w:eastAsia="Times New Roman" w:cs="Times New Roman"/>
          <w:szCs w:val="28"/>
          <w:u w:val="single"/>
          <w:lang w:eastAsia="ru-RU"/>
        </w:rPr>
        <w:t xml:space="preserve">                                </w:t>
      </w:r>
      <w:r w:rsidRPr="00FA200F">
        <w:rPr>
          <w:rFonts w:cs="Times New Roman"/>
        </w:rPr>
        <w:t xml:space="preserve">от </w:t>
      </w:r>
      <w:r w:rsidR="00FA200F" w:rsidRPr="00FA200F">
        <w:rPr>
          <w:rFonts w:cs="Times New Roman"/>
        </w:rPr>
        <w:t>20.11.2012 № 8960 «Об утверждении Правил пользования городским транспортом общего пользования в городском округе город Сургут</w:t>
      </w:r>
      <w:r w:rsidR="00E665B3" w:rsidRPr="00FA200F">
        <w:rPr>
          <w:rFonts w:cs="Times New Roman"/>
          <w:szCs w:val="28"/>
        </w:rPr>
        <w:t xml:space="preserve">» </w:t>
      </w:r>
      <w:r w:rsidRPr="00FA200F">
        <w:rPr>
          <w:rFonts w:eastAsia="Times New Roman" w:cs="Times New Roman"/>
          <w:szCs w:val="28"/>
          <w:lang w:eastAsia="ru-RU"/>
        </w:rPr>
        <w:t>по основаниям</w:t>
      </w:r>
      <w:r w:rsidR="00A62063" w:rsidRPr="00FA200F">
        <w:rPr>
          <w:rFonts w:cs="Times New Roman"/>
          <w:szCs w:val="28"/>
        </w:rPr>
        <w:t>, изложенны</w:t>
      </w:r>
      <w:r w:rsidRPr="00FA200F">
        <w:rPr>
          <w:rFonts w:cs="Times New Roman"/>
          <w:szCs w:val="28"/>
        </w:rPr>
        <w:t>м</w:t>
      </w:r>
      <w:r w:rsidR="00A62063" w:rsidRPr="00FA200F">
        <w:rPr>
          <w:rFonts w:cs="Times New Roman"/>
          <w:szCs w:val="28"/>
        </w:rPr>
        <w:t xml:space="preserve"> в пункт</w:t>
      </w:r>
      <w:r w:rsidR="00B66671" w:rsidRPr="00FA200F">
        <w:rPr>
          <w:rFonts w:cs="Times New Roman"/>
          <w:szCs w:val="28"/>
        </w:rPr>
        <w:t>е</w:t>
      </w:r>
      <w:r w:rsidR="00A62063" w:rsidRPr="008917C0">
        <w:rPr>
          <w:rFonts w:cs="Times New Roman"/>
          <w:szCs w:val="28"/>
        </w:rPr>
        <w:t xml:space="preserve"> </w:t>
      </w:r>
      <w:r w:rsidR="00B66671" w:rsidRPr="008917C0">
        <w:rPr>
          <w:rFonts w:cs="Times New Roman"/>
          <w:szCs w:val="28"/>
        </w:rPr>
        <w:t xml:space="preserve">2.3 и пункте </w:t>
      </w:r>
      <w:r w:rsidR="00A62063" w:rsidRPr="008917C0">
        <w:rPr>
          <w:rFonts w:cs="Times New Roman"/>
          <w:szCs w:val="28"/>
        </w:rPr>
        <w:t>3 Заключения.</w:t>
      </w:r>
    </w:p>
    <w:p w:rsidR="00A62063" w:rsidRDefault="00A62063" w:rsidP="00A62063">
      <w:pPr>
        <w:ind w:firstLine="709"/>
        <w:jc w:val="both"/>
        <w:rPr>
          <w:rFonts w:eastAsia="Times New Roman" w:cs="Times New Roman"/>
          <w:szCs w:val="28"/>
          <w:lang w:eastAsia="ru-RU"/>
        </w:rPr>
      </w:pPr>
    </w:p>
    <w:p w:rsidR="00975101" w:rsidRPr="00E665B3" w:rsidRDefault="00975101" w:rsidP="00A62063">
      <w:pPr>
        <w:ind w:firstLine="709"/>
        <w:jc w:val="both"/>
        <w:rPr>
          <w:rFonts w:eastAsia="Times New Roman" w:cs="Times New Roman"/>
          <w:szCs w:val="28"/>
          <w:lang w:eastAsia="ru-RU"/>
        </w:rPr>
      </w:pP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Начальник управления инвестиций</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и развития предпринимательства                                                                   С.В. Петрик </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E665B3">
        <w:rPr>
          <w:rFonts w:eastAsia="Times New Roman" w:cs="Times New Roman"/>
          <w:szCs w:val="28"/>
          <w:lang w:eastAsia="ru-RU"/>
        </w:rPr>
        <w:t>«</w:t>
      </w:r>
      <w:r w:rsidR="008779CE">
        <w:rPr>
          <w:rFonts w:eastAsia="Times New Roman" w:cs="Times New Roman"/>
          <w:szCs w:val="28"/>
          <w:u w:val="single"/>
          <w:lang w:eastAsia="ru-RU"/>
        </w:rPr>
        <w:t>22</w:t>
      </w:r>
      <w:r w:rsidRPr="00E665B3">
        <w:rPr>
          <w:rFonts w:eastAsia="Times New Roman" w:cs="Times New Roman"/>
          <w:szCs w:val="28"/>
          <w:lang w:eastAsia="ru-RU"/>
        </w:rPr>
        <w:t xml:space="preserve">» </w:t>
      </w:r>
      <w:r w:rsidR="00FA200F" w:rsidRPr="00FA200F">
        <w:rPr>
          <w:rFonts w:eastAsia="Times New Roman" w:cs="Times New Roman"/>
          <w:szCs w:val="28"/>
          <w:u w:val="single"/>
          <w:lang w:eastAsia="ru-RU"/>
        </w:rPr>
        <w:t>июня</w:t>
      </w:r>
      <w:r w:rsidRPr="00FA200F">
        <w:rPr>
          <w:rFonts w:eastAsia="Times New Roman" w:cs="Times New Roman"/>
          <w:szCs w:val="28"/>
          <w:u w:val="single"/>
          <w:lang w:eastAsia="ru-RU"/>
        </w:rPr>
        <w:t xml:space="preserve"> </w:t>
      </w:r>
      <w:r w:rsidRPr="00E665B3">
        <w:rPr>
          <w:rFonts w:eastAsia="Times New Roman" w:cs="Times New Roman"/>
          <w:szCs w:val="28"/>
          <w:lang w:eastAsia="ru-RU"/>
        </w:rPr>
        <w:t>20</w:t>
      </w:r>
      <w:r w:rsidR="000F68D5" w:rsidRPr="00E665B3">
        <w:rPr>
          <w:rFonts w:eastAsia="Times New Roman" w:cs="Times New Roman"/>
          <w:szCs w:val="28"/>
          <w:lang w:eastAsia="ru-RU"/>
        </w:rPr>
        <w:t>20</w:t>
      </w:r>
      <w:r w:rsidRPr="00E665B3">
        <w:rPr>
          <w:rFonts w:eastAsia="Times New Roman" w:cs="Times New Roman"/>
          <w:szCs w:val="28"/>
          <w:lang w:eastAsia="ru-RU"/>
        </w:rPr>
        <w:t xml:space="preserve"> г.</w:t>
      </w:r>
      <w:r w:rsidRPr="00DE5A1A">
        <w:rPr>
          <w:rFonts w:eastAsia="Times New Roman" w:cs="Times New Roman"/>
          <w:szCs w:val="28"/>
          <w:lang w:eastAsia="ru-RU"/>
        </w:rPr>
        <w:t xml:space="preserve"> </w:t>
      </w:r>
    </w:p>
    <w:p w:rsidR="00483771" w:rsidRDefault="00483771"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8917C0" w:rsidRDefault="008917C0" w:rsidP="00A62063">
      <w:pPr>
        <w:jc w:val="both"/>
        <w:rPr>
          <w:rFonts w:eastAsia="Times New Roman" w:cs="Times New Roman"/>
          <w:sz w:val="18"/>
          <w:szCs w:val="18"/>
          <w:lang w:eastAsia="ru-RU"/>
        </w:rPr>
      </w:pPr>
      <w:bookmarkStart w:id="1" w:name="_GoBack"/>
      <w:bookmarkEnd w:id="1"/>
    </w:p>
    <w:p w:rsidR="008917C0" w:rsidRDefault="008917C0"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FA200F" w:rsidRDefault="00FA200F"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E33DD0" w:rsidRDefault="00A62063" w:rsidP="00483771">
      <w:pPr>
        <w:jc w:val="both"/>
        <w:rPr>
          <w:rFonts w:eastAsia="Times New Roman" w:cs="Times New Roman"/>
          <w:sz w:val="18"/>
          <w:szCs w:val="18"/>
          <w:lang w:eastAsia="ru-RU"/>
        </w:rPr>
      </w:pPr>
      <w:r>
        <w:rPr>
          <w:rFonts w:eastAsia="Times New Roman" w:cs="Times New Roman"/>
          <w:sz w:val="18"/>
          <w:szCs w:val="18"/>
          <w:lang w:eastAsia="ru-RU"/>
        </w:rPr>
        <w:t>8 (3462) 52-20-83</w:t>
      </w:r>
    </w:p>
    <w:p w:rsidR="00F44E85" w:rsidRDefault="00F44E85" w:rsidP="00483771">
      <w:pPr>
        <w:jc w:val="both"/>
        <w:rPr>
          <w:rFonts w:ascii="Arial" w:eastAsia="Times New Roman" w:hAnsi="Arial" w:cs="Arial"/>
          <w:sz w:val="24"/>
          <w:szCs w:val="24"/>
          <w:lang w:eastAsia="ru-RU"/>
        </w:rPr>
      </w:pPr>
      <w:r>
        <w:rPr>
          <w:noProof/>
          <w:lang w:eastAsia="ru-RU"/>
        </w:rPr>
        <w:drawing>
          <wp:inline distT="0" distB="0" distL="0" distR="0" wp14:anchorId="7CF8C0DA" wp14:editId="421B0939">
            <wp:extent cx="6267450" cy="973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518" t="10714" r="41940" b="4098"/>
                    <a:stretch/>
                  </pic:blipFill>
                  <pic:spPr bwMode="auto">
                    <a:xfrm>
                      <a:off x="0" y="0"/>
                      <a:ext cx="6267450" cy="9734550"/>
                    </a:xfrm>
                    <a:prstGeom prst="rect">
                      <a:avLst/>
                    </a:prstGeom>
                    <a:ln>
                      <a:noFill/>
                    </a:ln>
                    <a:extLst>
                      <a:ext uri="{53640926-AAD7-44D8-BBD7-CCE9431645EC}">
                        <a14:shadowObscured xmlns:a14="http://schemas.microsoft.com/office/drawing/2010/main"/>
                      </a:ext>
                    </a:extLst>
                  </pic:spPr>
                </pic:pic>
              </a:graphicData>
            </a:graphic>
          </wp:inline>
        </w:drawing>
      </w:r>
    </w:p>
    <w:p w:rsidR="00F44E85" w:rsidRPr="00E33DD0" w:rsidRDefault="00F44E85" w:rsidP="00483771">
      <w:pPr>
        <w:jc w:val="both"/>
        <w:rPr>
          <w:rFonts w:ascii="Arial" w:eastAsia="Times New Roman" w:hAnsi="Arial" w:cs="Arial"/>
          <w:sz w:val="24"/>
          <w:szCs w:val="24"/>
          <w:lang w:eastAsia="ru-RU"/>
        </w:rPr>
      </w:pPr>
      <w:r>
        <w:rPr>
          <w:noProof/>
          <w:lang w:eastAsia="ru-RU"/>
        </w:rPr>
        <w:drawing>
          <wp:inline distT="0" distB="0" distL="0" distR="0" wp14:anchorId="5A9F9166" wp14:editId="345D8F5A">
            <wp:extent cx="6172200" cy="955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12" t="12281" r="42234" b="3310"/>
                    <a:stretch/>
                  </pic:blipFill>
                  <pic:spPr bwMode="auto">
                    <a:xfrm>
                      <a:off x="0" y="0"/>
                      <a:ext cx="6172200" cy="9553575"/>
                    </a:xfrm>
                    <a:prstGeom prst="rect">
                      <a:avLst/>
                    </a:prstGeom>
                    <a:ln>
                      <a:noFill/>
                    </a:ln>
                    <a:extLst>
                      <a:ext uri="{53640926-AAD7-44D8-BBD7-CCE9431645EC}">
                        <a14:shadowObscured xmlns:a14="http://schemas.microsoft.com/office/drawing/2010/main"/>
                      </a:ext>
                    </a:extLst>
                  </pic:spPr>
                </pic:pic>
              </a:graphicData>
            </a:graphic>
          </wp:inline>
        </w:drawing>
      </w:r>
    </w:p>
    <w:sectPr w:rsidR="00F44E85" w:rsidRPr="00E33DD0" w:rsidSect="000879B1">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E7" w:rsidRDefault="00F82EE7" w:rsidP="006C4EC8">
      <w:r>
        <w:separator/>
      </w:r>
    </w:p>
  </w:endnote>
  <w:endnote w:type="continuationSeparator" w:id="0">
    <w:p w:rsidR="00F82EE7" w:rsidRDefault="00F82EE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E7" w:rsidRDefault="00F82EE7" w:rsidP="006C4EC8">
      <w:r>
        <w:separator/>
      </w:r>
    </w:p>
  </w:footnote>
  <w:footnote w:type="continuationSeparator" w:id="0">
    <w:p w:rsidR="00F82EE7" w:rsidRDefault="00F82EE7"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195A"/>
    <w:rsid w:val="00015AD6"/>
    <w:rsid w:val="00016E6C"/>
    <w:rsid w:val="00021134"/>
    <w:rsid w:val="00021898"/>
    <w:rsid w:val="00021BEE"/>
    <w:rsid w:val="00024BCC"/>
    <w:rsid w:val="00025DE1"/>
    <w:rsid w:val="00026400"/>
    <w:rsid w:val="00031C37"/>
    <w:rsid w:val="000343FD"/>
    <w:rsid w:val="00037424"/>
    <w:rsid w:val="00040636"/>
    <w:rsid w:val="0004076F"/>
    <w:rsid w:val="00040C34"/>
    <w:rsid w:val="00053C2C"/>
    <w:rsid w:val="00057369"/>
    <w:rsid w:val="00057914"/>
    <w:rsid w:val="00057C1B"/>
    <w:rsid w:val="000616CF"/>
    <w:rsid w:val="00061D6A"/>
    <w:rsid w:val="0006383E"/>
    <w:rsid w:val="000654EC"/>
    <w:rsid w:val="00065902"/>
    <w:rsid w:val="0007236A"/>
    <w:rsid w:val="0007501A"/>
    <w:rsid w:val="00081D7F"/>
    <w:rsid w:val="000879B1"/>
    <w:rsid w:val="0009489D"/>
    <w:rsid w:val="000A0AA1"/>
    <w:rsid w:val="000A0F5C"/>
    <w:rsid w:val="000A2DC6"/>
    <w:rsid w:val="000A4841"/>
    <w:rsid w:val="000B0540"/>
    <w:rsid w:val="000B1BDC"/>
    <w:rsid w:val="000B21C6"/>
    <w:rsid w:val="000B22C2"/>
    <w:rsid w:val="000B34B7"/>
    <w:rsid w:val="000B3E3F"/>
    <w:rsid w:val="000B4E64"/>
    <w:rsid w:val="000C4662"/>
    <w:rsid w:val="000C4842"/>
    <w:rsid w:val="000C5B84"/>
    <w:rsid w:val="000C5E3B"/>
    <w:rsid w:val="000D0646"/>
    <w:rsid w:val="000D321A"/>
    <w:rsid w:val="000D75ED"/>
    <w:rsid w:val="000D767F"/>
    <w:rsid w:val="000E37CB"/>
    <w:rsid w:val="000E3CE8"/>
    <w:rsid w:val="000E45A2"/>
    <w:rsid w:val="000F0DCC"/>
    <w:rsid w:val="000F68D5"/>
    <w:rsid w:val="00100AEC"/>
    <w:rsid w:val="00104DA8"/>
    <w:rsid w:val="0010524C"/>
    <w:rsid w:val="001054AA"/>
    <w:rsid w:val="001054DB"/>
    <w:rsid w:val="00107F09"/>
    <w:rsid w:val="0011453E"/>
    <w:rsid w:val="001234F7"/>
    <w:rsid w:val="0012424C"/>
    <w:rsid w:val="001339FE"/>
    <w:rsid w:val="00133A3D"/>
    <w:rsid w:val="001354A5"/>
    <w:rsid w:val="001408A3"/>
    <w:rsid w:val="00146164"/>
    <w:rsid w:val="00146FAA"/>
    <w:rsid w:val="001528A5"/>
    <w:rsid w:val="001541A8"/>
    <w:rsid w:val="00160A53"/>
    <w:rsid w:val="00163D77"/>
    <w:rsid w:val="00164586"/>
    <w:rsid w:val="00165138"/>
    <w:rsid w:val="00176256"/>
    <w:rsid w:val="00180523"/>
    <w:rsid w:val="00180B4E"/>
    <w:rsid w:val="001876D1"/>
    <w:rsid w:val="00190CA3"/>
    <w:rsid w:val="00192A3B"/>
    <w:rsid w:val="001935B6"/>
    <w:rsid w:val="00194620"/>
    <w:rsid w:val="00196931"/>
    <w:rsid w:val="001A3A65"/>
    <w:rsid w:val="001A3E74"/>
    <w:rsid w:val="001A3ED4"/>
    <w:rsid w:val="001A54C9"/>
    <w:rsid w:val="001A6673"/>
    <w:rsid w:val="001A6B75"/>
    <w:rsid w:val="001B561B"/>
    <w:rsid w:val="001B60CF"/>
    <w:rsid w:val="001C37B9"/>
    <w:rsid w:val="001C5792"/>
    <w:rsid w:val="001C6373"/>
    <w:rsid w:val="001D0BE6"/>
    <w:rsid w:val="001D17B2"/>
    <w:rsid w:val="001D2E03"/>
    <w:rsid w:val="001D2E92"/>
    <w:rsid w:val="001D4E14"/>
    <w:rsid w:val="001E1953"/>
    <w:rsid w:val="001E2F48"/>
    <w:rsid w:val="001E3C9F"/>
    <w:rsid w:val="001E76E0"/>
    <w:rsid w:val="001F2299"/>
    <w:rsid w:val="001F7BBF"/>
    <w:rsid w:val="002039A5"/>
    <w:rsid w:val="002121DB"/>
    <w:rsid w:val="00215F36"/>
    <w:rsid w:val="00221D06"/>
    <w:rsid w:val="00222159"/>
    <w:rsid w:val="00222E1D"/>
    <w:rsid w:val="002233D7"/>
    <w:rsid w:val="002241C4"/>
    <w:rsid w:val="002248BA"/>
    <w:rsid w:val="0023319B"/>
    <w:rsid w:val="00233E35"/>
    <w:rsid w:val="00235DAB"/>
    <w:rsid w:val="00237D6D"/>
    <w:rsid w:val="00241861"/>
    <w:rsid w:val="00243256"/>
    <w:rsid w:val="002473A9"/>
    <w:rsid w:val="002479FF"/>
    <w:rsid w:val="0025516F"/>
    <w:rsid w:val="00255AC8"/>
    <w:rsid w:val="002568A4"/>
    <w:rsid w:val="0025783B"/>
    <w:rsid w:val="002616B4"/>
    <w:rsid w:val="00263817"/>
    <w:rsid w:val="002664E3"/>
    <w:rsid w:val="00267364"/>
    <w:rsid w:val="002708C1"/>
    <w:rsid w:val="002718C8"/>
    <w:rsid w:val="002731CD"/>
    <w:rsid w:val="00273B48"/>
    <w:rsid w:val="00273B8D"/>
    <w:rsid w:val="00274475"/>
    <w:rsid w:val="002749CD"/>
    <w:rsid w:val="00275CE6"/>
    <w:rsid w:val="00281FD1"/>
    <w:rsid w:val="0028415B"/>
    <w:rsid w:val="0028476C"/>
    <w:rsid w:val="00285A74"/>
    <w:rsid w:val="00285EC9"/>
    <w:rsid w:val="00286FA1"/>
    <w:rsid w:val="00290EDB"/>
    <w:rsid w:val="00291652"/>
    <w:rsid w:val="00293329"/>
    <w:rsid w:val="002949E7"/>
    <w:rsid w:val="0029622A"/>
    <w:rsid w:val="0029667D"/>
    <w:rsid w:val="002A036C"/>
    <w:rsid w:val="002A66D8"/>
    <w:rsid w:val="002B04FB"/>
    <w:rsid w:val="002B1706"/>
    <w:rsid w:val="002B1F6B"/>
    <w:rsid w:val="002B2E4C"/>
    <w:rsid w:val="002B42C2"/>
    <w:rsid w:val="002B4B33"/>
    <w:rsid w:val="002C047D"/>
    <w:rsid w:val="002C36E8"/>
    <w:rsid w:val="002C575D"/>
    <w:rsid w:val="002C5E0E"/>
    <w:rsid w:val="002D2420"/>
    <w:rsid w:val="002D259B"/>
    <w:rsid w:val="002D5C41"/>
    <w:rsid w:val="002E020A"/>
    <w:rsid w:val="002E124F"/>
    <w:rsid w:val="002E1CE6"/>
    <w:rsid w:val="002E264A"/>
    <w:rsid w:val="002E2660"/>
    <w:rsid w:val="002E291E"/>
    <w:rsid w:val="002E4FFA"/>
    <w:rsid w:val="002E7C0A"/>
    <w:rsid w:val="002F0275"/>
    <w:rsid w:val="002F2DEE"/>
    <w:rsid w:val="002F5E5A"/>
    <w:rsid w:val="002F6D92"/>
    <w:rsid w:val="003026E2"/>
    <w:rsid w:val="00306BBA"/>
    <w:rsid w:val="00307E55"/>
    <w:rsid w:val="00310088"/>
    <w:rsid w:val="003114A4"/>
    <w:rsid w:val="00312AC9"/>
    <w:rsid w:val="003161D0"/>
    <w:rsid w:val="003212BE"/>
    <w:rsid w:val="003216D9"/>
    <w:rsid w:val="00323DB9"/>
    <w:rsid w:val="00327810"/>
    <w:rsid w:val="003300E7"/>
    <w:rsid w:val="00330B89"/>
    <w:rsid w:val="00342100"/>
    <w:rsid w:val="003445D3"/>
    <w:rsid w:val="00351347"/>
    <w:rsid w:val="00355065"/>
    <w:rsid w:val="00355497"/>
    <w:rsid w:val="00362969"/>
    <w:rsid w:val="00371313"/>
    <w:rsid w:val="00373D01"/>
    <w:rsid w:val="003776D7"/>
    <w:rsid w:val="003802FC"/>
    <w:rsid w:val="003812E4"/>
    <w:rsid w:val="003913EE"/>
    <w:rsid w:val="0039471B"/>
    <w:rsid w:val="003954B8"/>
    <w:rsid w:val="00395AA3"/>
    <w:rsid w:val="00397A6B"/>
    <w:rsid w:val="003A1F05"/>
    <w:rsid w:val="003A2D2D"/>
    <w:rsid w:val="003A58CA"/>
    <w:rsid w:val="003A74CF"/>
    <w:rsid w:val="003B46E0"/>
    <w:rsid w:val="003B5E8D"/>
    <w:rsid w:val="003C1283"/>
    <w:rsid w:val="003C5880"/>
    <w:rsid w:val="003C5DE9"/>
    <w:rsid w:val="003C61EC"/>
    <w:rsid w:val="003D33C5"/>
    <w:rsid w:val="003D42B4"/>
    <w:rsid w:val="003D5088"/>
    <w:rsid w:val="003D553A"/>
    <w:rsid w:val="003D6E72"/>
    <w:rsid w:val="003D7A23"/>
    <w:rsid w:val="003E0591"/>
    <w:rsid w:val="003E091F"/>
    <w:rsid w:val="003E2DF5"/>
    <w:rsid w:val="003E3288"/>
    <w:rsid w:val="003E41C4"/>
    <w:rsid w:val="003E6C3C"/>
    <w:rsid w:val="003F1D2B"/>
    <w:rsid w:val="003F38D0"/>
    <w:rsid w:val="00401895"/>
    <w:rsid w:val="00401C76"/>
    <w:rsid w:val="00402136"/>
    <w:rsid w:val="004021B9"/>
    <w:rsid w:val="00403D00"/>
    <w:rsid w:val="0041076E"/>
    <w:rsid w:val="004123BA"/>
    <w:rsid w:val="004130B4"/>
    <w:rsid w:val="00426F1D"/>
    <w:rsid w:val="004316FA"/>
    <w:rsid w:val="0043449B"/>
    <w:rsid w:val="00440C03"/>
    <w:rsid w:val="0044149B"/>
    <w:rsid w:val="004429A7"/>
    <w:rsid w:val="004462A8"/>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682"/>
    <w:rsid w:val="00483264"/>
    <w:rsid w:val="00483771"/>
    <w:rsid w:val="00484760"/>
    <w:rsid w:val="00486939"/>
    <w:rsid w:val="00487922"/>
    <w:rsid w:val="00487D67"/>
    <w:rsid w:val="0049250C"/>
    <w:rsid w:val="0049278A"/>
    <w:rsid w:val="004930F6"/>
    <w:rsid w:val="004A4257"/>
    <w:rsid w:val="004A7035"/>
    <w:rsid w:val="004B0890"/>
    <w:rsid w:val="004B20F9"/>
    <w:rsid w:val="004B33A6"/>
    <w:rsid w:val="004B3AD5"/>
    <w:rsid w:val="004B6FC8"/>
    <w:rsid w:val="004B7C3B"/>
    <w:rsid w:val="004C087A"/>
    <w:rsid w:val="004C587B"/>
    <w:rsid w:val="004C6669"/>
    <w:rsid w:val="004D0711"/>
    <w:rsid w:val="004D1DBB"/>
    <w:rsid w:val="004D4284"/>
    <w:rsid w:val="004D4750"/>
    <w:rsid w:val="004D47FE"/>
    <w:rsid w:val="004D5347"/>
    <w:rsid w:val="004D5F74"/>
    <w:rsid w:val="004E0348"/>
    <w:rsid w:val="004E25BA"/>
    <w:rsid w:val="004E2B94"/>
    <w:rsid w:val="004E5258"/>
    <w:rsid w:val="004E6A11"/>
    <w:rsid w:val="004E7C55"/>
    <w:rsid w:val="004F13BD"/>
    <w:rsid w:val="004F2DD8"/>
    <w:rsid w:val="004F378F"/>
    <w:rsid w:val="00502BE3"/>
    <w:rsid w:val="00503551"/>
    <w:rsid w:val="005035CA"/>
    <w:rsid w:val="00505C83"/>
    <w:rsid w:val="00512E8C"/>
    <w:rsid w:val="00513F93"/>
    <w:rsid w:val="005201DC"/>
    <w:rsid w:val="00522C12"/>
    <w:rsid w:val="005233EC"/>
    <w:rsid w:val="00523969"/>
    <w:rsid w:val="00536198"/>
    <w:rsid w:val="00547198"/>
    <w:rsid w:val="00547850"/>
    <w:rsid w:val="00547FA9"/>
    <w:rsid w:val="0055375E"/>
    <w:rsid w:val="00553DAF"/>
    <w:rsid w:val="00555BDE"/>
    <w:rsid w:val="00556041"/>
    <w:rsid w:val="0056280F"/>
    <w:rsid w:val="00566671"/>
    <w:rsid w:val="00567E12"/>
    <w:rsid w:val="00575046"/>
    <w:rsid w:val="00575A3E"/>
    <w:rsid w:val="00581609"/>
    <w:rsid w:val="00583239"/>
    <w:rsid w:val="00583ADA"/>
    <w:rsid w:val="00586459"/>
    <w:rsid w:val="00586AE0"/>
    <w:rsid w:val="00593FA0"/>
    <w:rsid w:val="005964A1"/>
    <w:rsid w:val="0059731D"/>
    <w:rsid w:val="00597C2E"/>
    <w:rsid w:val="005A1227"/>
    <w:rsid w:val="005A1ACB"/>
    <w:rsid w:val="005A1F1D"/>
    <w:rsid w:val="005A7D85"/>
    <w:rsid w:val="005B1BE7"/>
    <w:rsid w:val="005B4587"/>
    <w:rsid w:val="005B48B8"/>
    <w:rsid w:val="005B53CE"/>
    <w:rsid w:val="005C0BFE"/>
    <w:rsid w:val="005C0DC8"/>
    <w:rsid w:val="005C22A2"/>
    <w:rsid w:val="005C2C5F"/>
    <w:rsid w:val="005D2433"/>
    <w:rsid w:val="005D416E"/>
    <w:rsid w:val="005E6200"/>
    <w:rsid w:val="005F0617"/>
    <w:rsid w:val="005F4C67"/>
    <w:rsid w:val="005F504E"/>
    <w:rsid w:val="005F53AB"/>
    <w:rsid w:val="00600668"/>
    <w:rsid w:val="00603F6B"/>
    <w:rsid w:val="006070D0"/>
    <w:rsid w:val="00611433"/>
    <w:rsid w:val="00612E51"/>
    <w:rsid w:val="00617C2E"/>
    <w:rsid w:val="00620296"/>
    <w:rsid w:val="00627B65"/>
    <w:rsid w:val="00632445"/>
    <w:rsid w:val="00632DF2"/>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4278"/>
    <w:rsid w:val="006C4EC8"/>
    <w:rsid w:val="006C5ECA"/>
    <w:rsid w:val="006C7BA4"/>
    <w:rsid w:val="006D0691"/>
    <w:rsid w:val="006D163E"/>
    <w:rsid w:val="006D4A75"/>
    <w:rsid w:val="006D4FC2"/>
    <w:rsid w:val="006D53F5"/>
    <w:rsid w:val="006D65B0"/>
    <w:rsid w:val="006D7CFE"/>
    <w:rsid w:val="006E1283"/>
    <w:rsid w:val="006E1D20"/>
    <w:rsid w:val="006E3A1A"/>
    <w:rsid w:val="006F2446"/>
    <w:rsid w:val="006F2C16"/>
    <w:rsid w:val="00702D83"/>
    <w:rsid w:val="007058D0"/>
    <w:rsid w:val="00710F65"/>
    <w:rsid w:val="007144F2"/>
    <w:rsid w:val="00715015"/>
    <w:rsid w:val="007153C9"/>
    <w:rsid w:val="00715913"/>
    <w:rsid w:val="00723CE0"/>
    <w:rsid w:val="007306CE"/>
    <w:rsid w:val="00732BBE"/>
    <w:rsid w:val="00733200"/>
    <w:rsid w:val="007371E5"/>
    <w:rsid w:val="00737712"/>
    <w:rsid w:val="00747332"/>
    <w:rsid w:val="00756DB3"/>
    <w:rsid w:val="007644B7"/>
    <w:rsid w:val="00766615"/>
    <w:rsid w:val="007674EB"/>
    <w:rsid w:val="007704B5"/>
    <w:rsid w:val="00771031"/>
    <w:rsid w:val="0077258F"/>
    <w:rsid w:val="0077297C"/>
    <w:rsid w:val="00774A4E"/>
    <w:rsid w:val="00777998"/>
    <w:rsid w:val="00781957"/>
    <w:rsid w:val="0078245C"/>
    <w:rsid w:val="00785B1C"/>
    <w:rsid w:val="00786050"/>
    <w:rsid w:val="00790EDF"/>
    <w:rsid w:val="007911FB"/>
    <w:rsid w:val="00791E06"/>
    <w:rsid w:val="0079319B"/>
    <w:rsid w:val="00793FD4"/>
    <w:rsid w:val="00795E42"/>
    <w:rsid w:val="007A0C33"/>
    <w:rsid w:val="007A3B2D"/>
    <w:rsid w:val="007A7F54"/>
    <w:rsid w:val="007B2AAB"/>
    <w:rsid w:val="007B5CAB"/>
    <w:rsid w:val="007B6D10"/>
    <w:rsid w:val="007C1E2A"/>
    <w:rsid w:val="007C2BE6"/>
    <w:rsid w:val="007C38D8"/>
    <w:rsid w:val="007D1E0B"/>
    <w:rsid w:val="007D7361"/>
    <w:rsid w:val="007E0259"/>
    <w:rsid w:val="007E2C1A"/>
    <w:rsid w:val="007E5FB2"/>
    <w:rsid w:val="007E783D"/>
    <w:rsid w:val="007F2035"/>
    <w:rsid w:val="007F504A"/>
    <w:rsid w:val="007F6016"/>
    <w:rsid w:val="007F64E9"/>
    <w:rsid w:val="00801BDA"/>
    <w:rsid w:val="008108D7"/>
    <w:rsid w:val="00810C9B"/>
    <w:rsid w:val="00811B27"/>
    <w:rsid w:val="008152FB"/>
    <w:rsid w:val="008213DF"/>
    <w:rsid w:val="00822EC2"/>
    <w:rsid w:val="0082592A"/>
    <w:rsid w:val="0082773B"/>
    <w:rsid w:val="00831CDE"/>
    <w:rsid w:val="00836510"/>
    <w:rsid w:val="00842A97"/>
    <w:rsid w:val="00844756"/>
    <w:rsid w:val="008461D5"/>
    <w:rsid w:val="00853684"/>
    <w:rsid w:val="0085466F"/>
    <w:rsid w:val="00854F16"/>
    <w:rsid w:val="00857735"/>
    <w:rsid w:val="00861DA4"/>
    <w:rsid w:val="00862A55"/>
    <w:rsid w:val="00863F22"/>
    <w:rsid w:val="0086616E"/>
    <w:rsid w:val="00866603"/>
    <w:rsid w:val="008715BB"/>
    <w:rsid w:val="008742A9"/>
    <w:rsid w:val="0087486F"/>
    <w:rsid w:val="00876309"/>
    <w:rsid w:val="00877764"/>
    <w:rsid w:val="008779CE"/>
    <w:rsid w:val="0088476C"/>
    <w:rsid w:val="008854FD"/>
    <w:rsid w:val="00890A62"/>
    <w:rsid w:val="008917C0"/>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F36EA"/>
    <w:rsid w:val="009016CE"/>
    <w:rsid w:val="0090179D"/>
    <w:rsid w:val="00901D33"/>
    <w:rsid w:val="00902CCD"/>
    <w:rsid w:val="00907819"/>
    <w:rsid w:val="00907A48"/>
    <w:rsid w:val="00907A59"/>
    <w:rsid w:val="00910892"/>
    <w:rsid w:val="00915171"/>
    <w:rsid w:val="00920F24"/>
    <w:rsid w:val="00923315"/>
    <w:rsid w:val="00925BF4"/>
    <w:rsid w:val="009268C2"/>
    <w:rsid w:val="009277C0"/>
    <w:rsid w:val="00934F8C"/>
    <w:rsid w:val="00940289"/>
    <w:rsid w:val="0094649B"/>
    <w:rsid w:val="00947175"/>
    <w:rsid w:val="00954E9C"/>
    <w:rsid w:val="00954ECD"/>
    <w:rsid w:val="009649BD"/>
    <w:rsid w:val="00970330"/>
    <w:rsid w:val="009724DA"/>
    <w:rsid w:val="00975101"/>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22A2"/>
    <w:rsid w:val="009B250F"/>
    <w:rsid w:val="009C3C0A"/>
    <w:rsid w:val="009C477D"/>
    <w:rsid w:val="009C5B27"/>
    <w:rsid w:val="009C6769"/>
    <w:rsid w:val="009C7BA7"/>
    <w:rsid w:val="009E29ED"/>
    <w:rsid w:val="009E348A"/>
    <w:rsid w:val="009E646D"/>
    <w:rsid w:val="009E6D3F"/>
    <w:rsid w:val="009E7A64"/>
    <w:rsid w:val="009F27A9"/>
    <w:rsid w:val="00A019B8"/>
    <w:rsid w:val="00A0612F"/>
    <w:rsid w:val="00A26B66"/>
    <w:rsid w:val="00A3115B"/>
    <w:rsid w:val="00A31801"/>
    <w:rsid w:val="00A32CA0"/>
    <w:rsid w:val="00A3456F"/>
    <w:rsid w:val="00A4464F"/>
    <w:rsid w:val="00A456E5"/>
    <w:rsid w:val="00A477B9"/>
    <w:rsid w:val="00A51DD1"/>
    <w:rsid w:val="00A553D9"/>
    <w:rsid w:val="00A55C6F"/>
    <w:rsid w:val="00A62063"/>
    <w:rsid w:val="00A6340E"/>
    <w:rsid w:val="00A65870"/>
    <w:rsid w:val="00A6746A"/>
    <w:rsid w:val="00A7030A"/>
    <w:rsid w:val="00A73313"/>
    <w:rsid w:val="00A80EE1"/>
    <w:rsid w:val="00A87187"/>
    <w:rsid w:val="00A90570"/>
    <w:rsid w:val="00A90D61"/>
    <w:rsid w:val="00A91D7B"/>
    <w:rsid w:val="00A94431"/>
    <w:rsid w:val="00A971C3"/>
    <w:rsid w:val="00A975C2"/>
    <w:rsid w:val="00AA5C16"/>
    <w:rsid w:val="00AB119F"/>
    <w:rsid w:val="00AB13B4"/>
    <w:rsid w:val="00AB1B25"/>
    <w:rsid w:val="00AB38B8"/>
    <w:rsid w:val="00AC58AD"/>
    <w:rsid w:val="00AC6FCB"/>
    <w:rsid w:val="00AC78C5"/>
    <w:rsid w:val="00AC7F09"/>
    <w:rsid w:val="00AD4725"/>
    <w:rsid w:val="00AE0357"/>
    <w:rsid w:val="00AE0AC2"/>
    <w:rsid w:val="00AE1CAB"/>
    <w:rsid w:val="00AE2109"/>
    <w:rsid w:val="00AE56E9"/>
    <w:rsid w:val="00AF2DE6"/>
    <w:rsid w:val="00AF3D9E"/>
    <w:rsid w:val="00AF797B"/>
    <w:rsid w:val="00B0103E"/>
    <w:rsid w:val="00B0262A"/>
    <w:rsid w:val="00B15FAC"/>
    <w:rsid w:val="00B16D77"/>
    <w:rsid w:val="00B17AF9"/>
    <w:rsid w:val="00B202C2"/>
    <w:rsid w:val="00B23AB0"/>
    <w:rsid w:val="00B249AB"/>
    <w:rsid w:val="00B27679"/>
    <w:rsid w:val="00B2798C"/>
    <w:rsid w:val="00B31FF1"/>
    <w:rsid w:val="00B34C8E"/>
    <w:rsid w:val="00B3619F"/>
    <w:rsid w:val="00B37A90"/>
    <w:rsid w:val="00B37CE0"/>
    <w:rsid w:val="00B41C1F"/>
    <w:rsid w:val="00B43C8B"/>
    <w:rsid w:val="00B468EE"/>
    <w:rsid w:val="00B472C6"/>
    <w:rsid w:val="00B5277B"/>
    <w:rsid w:val="00B52F9F"/>
    <w:rsid w:val="00B541AF"/>
    <w:rsid w:val="00B54672"/>
    <w:rsid w:val="00B6208B"/>
    <w:rsid w:val="00B62097"/>
    <w:rsid w:val="00B62753"/>
    <w:rsid w:val="00B64709"/>
    <w:rsid w:val="00B64BF5"/>
    <w:rsid w:val="00B655A7"/>
    <w:rsid w:val="00B65789"/>
    <w:rsid w:val="00B66671"/>
    <w:rsid w:val="00B71B86"/>
    <w:rsid w:val="00B7291C"/>
    <w:rsid w:val="00B749FB"/>
    <w:rsid w:val="00B84D8F"/>
    <w:rsid w:val="00B91BAC"/>
    <w:rsid w:val="00B93BE6"/>
    <w:rsid w:val="00B97674"/>
    <w:rsid w:val="00BA1F1C"/>
    <w:rsid w:val="00BA3EBB"/>
    <w:rsid w:val="00BA598C"/>
    <w:rsid w:val="00BB0563"/>
    <w:rsid w:val="00BC1FEF"/>
    <w:rsid w:val="00BC5692"/>
    <w:rsid w:val="00BD2744"/>
    <w:rsid w:val="00BD6E92"/>
    <w:rsid w:val="00BE53AB"/>
    <w:rsid w:val="00BF03D9"/>
    <w:rsid w:val="00BF2A17"/>
    <w:rsid w:val="00BF6B58"/>
    <w:rsid w:val="00BF6F49"/>
    <w:rsid w:val="00BF7A45"/>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3B4F"/>
    <w:rsid w:val="00CA4592"/>
    <w:rsid w:val="00CA6F34"/>
    <w:rsid w:val="00CA7F30"/>
    <w:rsid w:val="00CB2BE8"/>
    <w:rsid w:val="00CB53EC"/>
    <w:rsid w:val="00CB7820"/>
    <w:rsid w:val="00CC26EF"/>
    <w:rsid w:val="00CD53BE"/>
    <w:rsid w:val="00CE1333"/>
    <w:rsid w:val="00CE3C36"/>
    <w:rsid w:val="00CF2E63"/>
    <w:rsid w:val="00CF3558"/>
    <w:rsid w:val="00CF7320"/>
    <w:rsid w:val="00D0018C"/>
    <w:rsid w:val="00D02E11"/>
    <w:rsid w:val="00D04431"/>
    <w:rsid w:val="00D0488E"/>
    <w:rsid w:val="00D054F8"/>
    <w:rsid w:val="00D0554D"/>
    <w:rsid w:val="00D11718"/>
    <w:rsid w:val="00D12152"/>
    <w:rsid w:val="00D139C8"/>
    <w:rsid w:val="00D14ECA"/>
    <w:rsid w:val="00D16767"/>
    <w:rsid w:val="00D169B2"/>
    <w:rsid w:val="00D17573"/>
    <w:rsid w:val="00D201D1"/>
    <w:rsid w:val="00D21A0C"/>
    <w:rsid w:val="00D24718"/>
    <w:rsid w:val="00D24C78"/>
    <w:rsid w:val="00D26202"/>
    <w:rsid w:val="00D31FC5"/>
    <w:rsid w:val="00D324EC"/>
    <w:rsid w:val="00D32DB4"/>
    <w:rsid w:val="00D339AC"/>
    <w:rsid w:val="00D35651"/>
    <w:rsid w:val="00D41E7F"/>
    <w:rsid w:val="00D43948"/>
    <w:rsid w:val="00D45FE4"/>
    <w:rsid w:val="00D469A4"/>
    <w:rsid w:val="00D506EC"/>
    <w:rsid w:val="00D54C48"/>
    <w:rsid w:val="00D60413"/>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4F5A"/>
    <w:rsid w:val="00D97062"/>
    <w:rsid w:val="00DA0A5D"/>
    <w:rsid w:val="00DA0E76"/>
    <w:rsid w:val="00DA2673"/>
    <w:rsid w:val="00DA2939"/>
    <w:rsid w:val="00DA29E7"/>
    <w:rsid w:val="00DA3EE6"/>
    <w:rsid w:val="00DA5751"/>
    <w:rsid w:val="00DB105D"/>
    <w:rsid w:val="00DB6DD9"/>
    <w:rsid w:val="00DB79FF"/>
    <w:rsid w:val="00DC0D03"/>
    <w:rsid w:val="00DC3FBE"/>
    <w:rsid w:val="00DD11B9"/>
    <w:rsid w:val="00DD25C5"/>
    <w:rsid w:val="00DD40EC"/>
    <w:rsid w:val="00DD41CE"/>
    <w:rsid w:val="00DD4EF9"/>
    <w:rsid w:val="00DD5A1F"/>
    <w:rsid w:val="00DD5F44"/>
    <w:rsid w:val="00DD5FA5"/>
    <w:rsid w:val="00DD77D2"/>
    <w:rsid w:val="00DE15EB"/>
    <w:rsid w:val="00DE2A18"/>
    <w:rsid w:val="00DE2A9A"/>
    <w:rsid w:val="00DE5A1A"/>
    <w:rsid w:val="00DE686D"/>
    <w:rsid w:val="00DE6CBB"/>
    <w:rsid w:val="00DE7284"/>
    <w:rsid w:val="00DF3993"/>
    <w:rsid w:val="00E05411"/>
    <w:rsid w:val="00E05B4F"/>
    <w:rsid w:val="00E07C87"/>
    <w:rsid w:val="00E10B01"/>
    <w:rsid w:val="00E14976"/>
    <w:rsid w:val="00E21BCD"/>
    <w:rsid w:val="00E224A0"/>
    <w:rsid w:val="00E22F05"/>
    <w:rsid w:val="00E22F43"/>
    <w:rsid w:val="00E23EA5"/>
    <w:rsid w:val="00E25FA1"/>
    <w:rsid w:val="00E27FC2"/>
    <w:rsid w:val="00E30174"/>
    <w:rsid w:val="00E31B0C"/>
    <w:rsid w:val="00E33DD0"/>
    <w:rsid w:val="00E35545"/>
    <w:rsid w:val="00E3576D"/>
    <w:rsid w:val="00E37727"/>
    <w:rsid w:val="00E37B34"/>
    <w:rsid w:val="00E53F5C"/>
    <w:rsid w:val="00E5642A"/>
    <w:rsid w:val="00E56CA6"/>
    <w:rsid w:val="00E65E00"/>
    <w:rsid w:val="00E665B3"/>
    <w:rsid w:val="00E66909"/>
    <w:rsid w:val="00E6731B"/>
    <w:rsid w:val="00E67D4B"/>
    <w:rsid w:val="00E7415F"/>
    <w:rsid w:val="00E8382E"/>
    <w:rsid w:val="00E85F58"/>
    <w:rsid w:val="00E8710D"/>
    <w:rsid w:val="00E969BE"/>
    <w:rsid w:val="00E97B63"/>
    <w:rsid w:val="00EA23A1"/>
    <w:rsid w:val="00EB2ECE"/>
    <w:rsid w:val="00EB2EFB"/>
    <w:rsid w:val="00EB3317"/>
    <w:rsid w:val="00EB6130"/>
    <w:rsid w:val="00EB626F"/>
    <w:rsid w:val="00EC06B7"/>
    <w:rsid w:val="00EC662C"/>
    <w:rsid w:val="00ED43AB"/>
    <w:rsid w:val="00ED6EB5"/>
    <w:rsid w:val="00EE0E26"/>
    <w:rsid w:val="00EE1C93"/>
    <w:rsid w:val="00EE33FB"/>
    <w:rsid w:val="00EE40CA"/>
    <w:rsid w:val="00EE4C2D"/>
    <w:rsid w:val="00EE4E3A"/>
    <w:rsid w:val="00EE5B79"/>
    <w:rsid w:val="00EE6B18"/>
    <w:rsid w:val="00EF041D"/>
    <w:rsid w:val="00EF0F48"/>
    <w:rsid w:val="00EF10CD"/>
    <w:rsid w:val="00EF331C"/>
    <w:rsid w:val="00EF657D"/>
    <w:rsid w:val="00F01799"/>
    <w:rsid w:val="00F06D01"/>
    <w:rsid w:val="00F12427"/>
    <w:rsid w:val="00F157F9"/>
    <w:rsid w:val="00F244FD"/>
    <w:rsid w:val="00F251C2"/>
    <w:rsid w:val="00F2582E"/>
    <w:rsid w:val="00F259F5"/>
    <w:rsid w:val="00F3049A"/>
    <w:rsid w:val="00F3316E"/>
    <w:rsid w:val="00F358F2"/>
    <w:rsid w:val="00F40907"/>
    <w:rsid w:val="00F42182"/>
    <w:rsid w:val="00F42F3F"/>
    <w:rsid w:val="00F44E85"/>
    <w:rsid w:val="00F51CB3"/>
    <w:rsid w:val="00F54749"/>
    <w:rsid w:val="00F55894"/>
    <w:rsid w:val="00F607FF"/>
    <w:rsid w:val="00F6248C"/>
    <w:rsid w:val="00F67656"/>
    <w:rsid w:val="00F70058"/>
    <w:rsid w:val="00F70682"/>
    <w:rsid w:val="00F72404"/>
    <w:rsid w:val="00F74DF1"/>
    <w:rsid w:val="00F8103B"/>
    <w:rsid w:val="00F822FB"/>
    <w:rsid w:val="00F82EE7"/>
    <w:rsid w:val="00F87495"/>
    <w:rsid w:val="00F910CD"/>
    <w:rsid w:val="00F91A65"/>
    <w:rsid w:val="00F958C5"/>
    <w:rsid w:val="00FA200F"/>
    <w:rsid w:val="00FA344A"/>
    <w:rsid w:val="00FA4F51"/>
    <w:rsid w:val="00FA570C"/>
    <w:rsid w:val="00FA6CF6"/>
    <w:rsid w:val="00FB2B5A"/>
    <w:rsid w:val="00FB46BB"/>
    <w:rsid w:val="00FC64B9"/>
    <w:rsid w:val="00FD03E3"/>
    <w:rsid w:val="00FD04B7"/>
    <w:rsid w:val="00FD210A"/>
    <w:rsid w:val="00FD258C"/>
    <w:rsid w:val="00FD45F8"/>
    <w:rsid w:val="00FE1BCB"/>
    <w:rsid w:val="00FE3511"/>
    <w:rsid w:val="00FE3706"/>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57D6"/>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309360643">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1887597005">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5D23-A19D-4B1E-8E85-56EBADF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6721</TotalTime>
  <Pages>10</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76</cp:revision>
  <cp:lastPrinted>2020-04-25T11:29:00Z</cp:lastPrinted>
  <dcterms:created xsi:type="dcterms:W3CDTF">2020-04-10T03:27:00Z</dcterms:created>
  <dcterms:modified xsi:type="dcterms:W3CDTF">2020-06-22T09:38:00Z</dcterms:modified>
</cp:coreProperties>
</file>