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B3F7B">
        <w:rPr>
          <w:rFonts w:cs="Times New Roman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DB3F7B">
        <w:rPr>
          <w:rFonts w:cs="Times New Roman"/>
          <w:szCs w:val="28"/>
        </w:rPr>
        <w:t>мая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05F24" w:rsidRDefault="00105F2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74F82" w:rsidRPr="00774F82" w:rsidRDefault="00774F82" w:rsidP="00774F82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  <w:r w:rsidRPr="00774F82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4F82">
        <w:rPr>
          <w:rFonts w:eastAsia="Times New Roman" w:cs="Times New Roman"/>
          <w:szCs w:val="28"/>
          <w:lang w:eastAsia="ru-RU"/>
        </w:rPr>
        <w:t>в решение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4F82">
        <w:rPr>
          <w:rFonts w:eastAsia="Times New Roman" w:cs="Times New Roman"/>
          <w:szCs w:val="28"/>
          <w:lang w:eastAsia="ru-RU"/>
        </w:rPr>
        <w:t xml:space="preserve">от 21.02.2018 </w:t>
      </w:r>
      <w:r>
        <w:rPr>
          <w:rFonts w:eastAsia="Times New Roman" w:cs="Times New Roman"/>
          <w:szCs w:val="28"/>
          <w:lang w:eastAsia="ru-RU"/>
        </w:rPr>
        <w:br/>
        <w:t xml:space="preserve">№ </w:t>
      </w:r>
      <w:r w:rsidRPr="00774F82">
        <w:rPr>
          <w:rFonts w:eastAsia="Times New Roman" w:cs="Times New Roman"/>
          <w:szCs w:val="28"/>
          <w:lang w:eastAsia="ru-RU"/>
        </w:rPr>
        <w:t>233-</w:t>
      </w:r>
      <w:r w:rsidRPr="00774F82">
        <w:rPr>
          <w:rFonts w:eastAsia="Times New Roman" w:cs="Times New Roman"/>
          <w:szCs w:val="28"/>
          <w:lang w:val="en-US" w:eastAsia="ru-RU"/>
        </w:rPr>
        <w:t>VI</w:t>
      </w:r>
      <w:r w:rsidRPr="00774F82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4F82">
        <w:rPr>
          <w:rFonts w:eastAsia="Times New Roman" w:cs="Times New Roman"/>
          <w:szCs w:val="28"/>
          <w:lang w:eastAsia="ru-RU"/>
        </w:rPr>
        <w:t>«О</w:t>
      </w:r>
      <w:r w:rsidR="008A5DD0">
        <w:rPr>
          <w:rFonts w:eastAsia="Times New Roman" w:cs="Times New Roman"/>
          <w:szCs w:val="28"/>
          <w:lang w:eastAsia="ru-RU"/>
        </w:rPr>
        <w:t xml:space="preserve"> Методике расчё</w:t>
      </w:r>
      <w:r w:rsidRPr="00774F82">
        <w:rPr>
          <w:rFonts w:eastAsia="Times New Roman" w:cs="Times New Roman"/>
          <w:szCs w:val="28"/>
          <w:lang w:eastAsia="ru-RU"/>
        </w:rPr>
        <w:t>та арендной платы за пользование муниципальным имуществом, расположенным на территории города»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74F82">
        <w:rPr>
          <w:rFonts w:eastAsia="Times New Roman" w:cs="Times New Roman"/>
          <w:color w:val="000000"/>
          <w:szCs w:val="28"/>
          <w:lang w:eastAsia="ru-RU"/>
        </w:rPr>
        <w:t>В соответствии с Гражданским кодексом Российской Федерации,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статьё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й 16 Федерального закона от 06.10.2003 № 131-ФЗ «Об общих принципах организации местного самоуправления в Российской Федерации», распоряжением Правительства Ханты-Мансийского автономного округа – Югры от 25.03.2022 № 118-рп «О плане первоочередных действий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по обеспечению развития экономики Ханты-Мансийского автономного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74F82">
        <w:rPr>
          <w:rFonts w:eastAsia="Times New Roman" w:cs="Times New Roman"/>
          <w:color w:val="000000"/>
          <w:szCs w:val="28"/>
          <w:lang w:eastAsia="ru-RU"/>
        </w:rPr>
        <w:t>округа – Югры в условиях внешнего санкционн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ого 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давления на 2022 год»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74F82">
        <w:rPr>
          <w:rFonts w:eastAsia="Times New Roman" w:cs="Times New Roman"/>
          <w:color w:val="000000"/>
          <w:szCs w:val="28"/>
          <w:lang w:eastAsia="ru-RU"/>
        </w:rPr>
        <w:t>Дума города РЕШИЛА: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Внести в решение Думы города от 21.02.2018 № 233-VI ДГ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8A5DD0">
        <w:rPr>
          <w:rFonts w:eastAsia="Times New Roman" w:cs="Times New Roman"/>
          <w:color w:val="000000"/>
          <w:szCs w:val="28"/>
          <w:lang w:eastAsia="ru-RU"/>
        </w:rPr>
        <w:t>«О Методике расчё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та арендной платы за пользование муниципальным имуществом, расположенным на территории города» (в редакции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74F82">
        <w:rPr>
          <w:rFonts w:eastAsia="Times New Roman" w:cs="Times New Roman"/>
          <w:color w:val="000000"/>
          <w:szCs w:val="28"/>
          <w:lang w:eastAsia="ru-RU"/>
        </w:rPr>
        <w:t>от 28.05.2021 № 748-VI ДГ) следующие изменения: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постановляющую часть решения дополнить частью 6 следующего содержания: 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74F82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6. 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Установить снижение в </w:t>
      </w:r>
      <w:proofErr w:type="spellStart"/>
      <w:r w:rsidRPr="00774F82">
        <w:rPr>
          <w:rFonts w:eastAsia="Times New Roman" w:cs="Times New Roman"/>
          <w:color w:val="000000"/>
          <w:szCs w:val="28"/>
          <w:lang w:eastAsia="ru-RU"/>
        </w:rPr>
        <w:t>беззаявительном</w:t>
      </w:r>
      <w:proofErr w:type="spellEnd"/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 порядке ежемесячной арендной платы, начисленной по договорам аренды мун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иципального имущества за период </w:t>
      </w:r>
      <w:r w:rsidR="008A5DD0">
        <w:rPr>
          <w:rFonts w:eastAsia="Times New Roman" w:cs="Times New Roman"/>
          <w:color w:val="000000"/>
          <w:szCs w:val="28"/>
          <w:lang w:eastAsia="ru-RU"/>
        </w:rPr>
        <w:t>с 01.04.2022 по 30.09.2022</w:t>
      </w:r>
      <w:r w:rsidRPr="00774F82">
        <w:rPr>
          <w:rFonts w:eastAsia="Times New Roman" w:cs="Times New Roman"/>
          <w:color w:val="000000"/>
          <w:szCs w:val="28"/>
          <w:lang w:eastAsia="ru-RU"/>
        </w:rPr>
        <w:t>, на 50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>% для субъектов малого и среднего предпринимательства, физических лиц, применяющих специальный налоговый режим «Налог на профессиональный доход», некоммерческих организаций.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74F82">
        <w:rPr>
          <w:rFonts w:eastAsia="Times New Roman" w:cs="Times New Roman"/>
          <w:color w:val="000000"/>
          <w:szCs w:val="28"/>
          <w:lang w:eastAsia="ru-RU"/>
        </w:rPr>
        <w:t>Не производить начисление пени, штрафов, неустойки, иных штрафных санкций по договорам аренды муниципального имущества, заключ</w:t>
      </w:r>
      <w:r w:rsidR="0043240C">
        <w:rPr>
          <w:rFonts w:eastAsia="Times New Roman" w:cs="Times New Roman"/>
          <w:color w:val="000000"/>
          <w:szCs w:val="28"/>
          <w:lang w:eastAsia="ru-RU"/>
        </w:rPr>
        <w:t>ё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нным </w:t>
      </w:r>
      <w:r w:rsidRPr="00774F82">
        <w:rPr>
          <w:rFonts w:eastAsia="Times New Roman" w:cs="Times New Roman"/>
          <w:color w:val="000000"/>
          <w:szCs w:val="28"/>
          <w:lang w:eastAsia="ru-RU"/>
        </w:rPr>
        <w:br/>
      </w:r>
      <w:r w:rsidRPr="00774F8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 указанными арендаторами, за просрочку платежей, начисленных </w:t>
      </w:r>
      <w:r w:rsidR="008A5DD0">
        <w:rPr>
          <w:rFonts w:eastAsia="Times New Roman" w:cs="Times New Roman"/>
          <w:color w:val="000000"/>
          <w:szCs w:val="28"/>
          <w:lang w:eastAsia="ru-RU"/>
        </w:rPr>
        <w:br/>
        <w:t>с 01.04.2022 по 30.09.2022</w:t>
      </w:r>
      <w:r w:rsidR="00AA0CB2">
        <w:rPr>
          <w:rFonts w:eastAsia="Times New Roman" w:cs="Times New Roman"/>
          <w:color w:val="000000"/>
          <w:szCs w:val="28"/>
          <w:lang w:eastAsia="ru-RU"/>
        </w:rPr>
        <w:t>.</w:t>
      </w:r>
      <w:r w:rsidR="008A5DD0"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74F82">
        <w:rPr>
          <w:rFonts w:eastAsia="Times New Roman" w:cs="Times New Roman"/>
          <w:color w:val="000000"/>
          <w:szCs w:val="28"/>
          <w:lang w:eastAsia="ru-RU"/>
        </w:rPr>
        <w:t>2)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приложение 2 к Методике </w:t>
      </w:r>
      <w:r w:rsidR="008A5DD0" w:rsidRPr="00774F82">
        <w:rPr>
          <w:rFonts w:eastAsia="Times New Roman" w:cs="Times New Roman"/>
          <w:color w:val="000000"/>
          <w:szCs w:val="28"/>
          <w:lang w:eastAsia="ru-RU"/>
        </w:rPr>
        <w:t xml:space="preserve">изложить </w:t>
      </w:r>
      <w:r w:rsidR="008A5DD0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редакции согласно </w:t>
      </w:r>
      <w:proofErr w:type="gramStart"/>
      <w:r w:rsidR="008A5DD0">
        <w:rPr>
          <w:rFonts w:eastAsia="Times New Roman" w:cs="Times New Roman"/>
          <w:color w:val="000000"/>
          <w:szCs w:val="28"/>
          <w:lang w:eastAsia="ru-RU"/>
        </w:rPr>
        <w:t>приложению</w:t>
      </w:r>
      <w:proofErr w:type="gramEnd"/>
      <w:r w:rsidR="008A5DD0">
        <w:rPr>
          <w:rFonts w:eastAsia="Times New Roman" w:cs="Times New Roman"/>
          <w:color w:val="000000"/>
          <w:szCs w:val="28"/>
          <w:lang w:eastAsia="ru-RU"/>
        </w:rPr>
        <w:t xml:space="preserve"> к настоящему решению;</w:t>
      </w:r>
    </w:p>
    <w:p w:rsid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>в приложении 5 к Методике:</w:t>
      </w:r>
    </w:p>
    <w:p w:rsid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A4CB2">
        <w:rPr>
          <w:rFonts w:eastAsia="Times New Roman" w:cs="Times New Roman"/>
          <w:color w:val="000000"/>
          <w:szCs w:val="28"/>
          <w:lang w:eastAsia="ru-RU"/>
        </w:rPr>
        <w:t>слова «комитет по управлению имуществом Администрации города Сургута (дале</w:t>
      </w:r>
      <w:r w:rsidR="000A4CB2" w:rsidRPr="000A4CB2">
        <w:rPr>
          <w:rFonts w:eastAsia="Times New Roman" w:cs="Times New Roman"/>
          <w:color w:val="000000"/>
          <w:szCs w:val="28"/>
          <w:lang w:eastAsia="ru-RU"/>
        </w:rPr>
        <w:t xml:space="preserve">е – Комитет)» </w:t>
      </w:r>
      <w:r w:rsidRPr="000A4CB2">
        <w:rPr>
          <w:rFonts w:eastAsia="Times New Roman" w:cs="Times New Roman"/>
          <w:color w:val="000000"/>
          <w:szCs w:val="28"/>
          <w:lang w:eastAsia="ru-RU"/>
        </w:rPr>
        <w:t>заменить словами «департамент имущественных и земельных отношений Администрации города С</w:t>
      </w:r>
      <w:r w:rsidR="000A4CB2" w:rsidRPr="000A4CB2">
        <w:rPr>
          <w:rFonts w:eastAsia="Times New Roman" w:cs="Times New Roman"/>
          <w:color w:val="000000"/>
          <w:szCs w:val="28"/>
          <w:lang w:eastAsia="ru-RU"/>
        </w:rPr>
        <w:t>ургута»</w:t>
      </w:r>
      <w:r w:rsidRPr="000A4CB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74F82" w:rsidRPr="00774F82" w:rsidRDefault="008A5DD0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слово </w:t>
      </w:r>
      <w:r w:rsidR="00774F82" w:rsidRPr="00774F82">
        <w:rPr>
          <w:rFonts w:eastAsia="Times New Roman" w:cs="Times New Roman"/>
          <w:color w:val="000000"/>
          <w:szCs w:val="28"/>
          <w:lang w:eastAsia="ru-RU"/>
        </w:rPr>
        <w:t>«Комитет» в соответствующем падеже заменить словами «Департамент имущественных и земельных отношений» в соответствующем падеже.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74F82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.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Настоящее решение вступает в силу </w:t>
      </w:r>
      <w:r w:rsidR="008A5DD0">
        <w:rPr>
          <w:rFonts w:eastAsia="Times New Roman" w:cs="Times New Roman"/>
          <w:color w:val="000000"/>
          <w:szCs w:val="28"/>
          <w:lang w:eastAsia="ru-RU"/>
        </w:rPr>
        <w:t xml:space="preserve">после его </w:t>
      </w:r>
      <w:r w:rsidRPr="00774F82">
        <w:rPr>
          <w:rFonts w:eastAsia="Times New Roman" w:cs="Times New Roman"/>
          <w:color w:val="000000"/>
          <w:szCs w:val="28"/>
          <w:lang w:eastAsia="ru-RU"/>
        </w:rPr>
        <w:t>официального опубликования.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774F82">
        <w:rPr>
          <w:rFonts w:eastAsia="Times New Roman" w:cs="Times New Roman"/>
          <w:color w:val="000000"/>
          <w:szCs w:val="28"/>
          <w:lang w:eastAsia="ru-RU"/>
        </w:rPr>
        <w:t>3.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Действие пункта 1 части 1 настоящего решения распространяется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74F82">
        <w:rPr>
          <w:rFonts w:eastAsia="Times New Roman" w:cs="Times New Roman"/>
          <w:color w:val="000000"/>
          <w:szCs w:val="28"/>
          <w:lang w:eastAsia="ru-RU"/>
        </w:rPr>
        <w:t xml:space="preserve">на правоотношения по уплате арендной платы </w:t>
      </w:r>
      <w:r w:rsidR="008A5DD0">
        <w:rPr>
          <w:rFonts w:eastAsia="Times New Roman" w:cs="Times New Roman"/>
          <w:color w:val="000000"/>
          <w:szCs w:val="28"/>
          <w:lang w:eastAsia="ru-RU"/>
        </w:rPr>
        <w:t xml:space="preserve">за период </w:t>
      </w:r>
      <w:r w:rsidRPr="00774F82">
        <w:rPr>
          <w:rFonts w:eastAsia="Times New Roman" w:cs="Times New Roman"/>
          <w:color w:val="000000"/>
          <w:szCs w:val="28"/>
          <w:lang w:eastAsia="ru-RU"/>
        </w:rPr>
        <w:t>с 01.04.2022.</w:t>
      </w:r>
    </w:p>
    <w:p w:rsidR="00774F82" w:rsidRPr="00774F82" w:rsidRDefault="00774F82" w:rsidP="00774F82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4. </w:t>
      </w:r>
      <w:r w:rsidRPr="00774F82">
        <w:rPr>
          <w:rFonts w:eastAsia="Times New Roman" w:cs="Times New Roman"/>
          <w:color w:val="000000"/>
          <w:szCs w:val="28"/>
          <w:lang w:eastAsia="ru-RU"/>
        </w:rPr>
        <w:t>Пункт 2 части 1 настоящего решения вступает в силу с 01.01.2023.</w:t>
      </w:r>
    </w:p>
    <w:p w:rsidR="00DB3F7B" w:rsidRPr="00DB3F7B" w:rsidRDefault="00DB3F7B" w:rsidP="00DB3F7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05F24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05F24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2F6A98" w:rsidRDefault="002F6A98" w:rsidP="0045599B">
      <w:pPr>
        <w:shd w:val="clear" w:color="auto" w:fill="FFFFFF"/>
        <w:rPr>
          <w:szCs w:val="28"/>
        </w:rPr>
      </w:pPr>
    </w:p>
    <w:p w:rsidR="002F6A98" w:rsidRDefault="002F6A98" w:rsidP="0045599B">
      <w:pPr>
        <w:shd w:val="clear" w:color="auto" w:fill="FFFFFF"/>
        <w:rPr>
          <w:szCs w:val="28"/>
        </w:rPr>
        <w:sectPr w:rsidR="002F6A98" w:rsidSect="00774F82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774F82" w:rsidRPr="00774F82" w:rsidRDefault="00774F82" w:rsidP="00774F82">
      <w:pPr>
        <w:widowControl w:val="0"/>
        <w:autoSpaceDE w:val="0"/>
        <w:autoSpaceDN w:val="0"/>
        <w:ind w:left="5954" w:firstLine="142"/>
        <w:rPr>
          <w:rFonts w:eastAsia="Times New Roman" w:cs="Times New Roman"/>
          <w:szCs w:val="28"/>
          <w:lang w:eastAsia="ru-RU"/>
        </w:rPr>
      </w:pPr>
      <w:r w:rsidRPr="00774F82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774F82" w:rsidRPr="00774F82" w:rsidRDefault="00774F82" w:rsidP="00774F82">
      <w:pPr>
        <w:widowControl w:val="0"/>
        <w:autoSpaceDE w:val="0"/>
        <w:autoSpaceDN w:val="0"/>
        <w:ind w:left="5954" w:firstLine="142"/>
        <w:rPr>
          <w:rFonts w:eastAsia="Times New Roman" w:cs="Times New Roman"/>
          <w:szCs w:val="28"/>
          <w:lang w:eastAsia="ru-RU"/>
        </w:rPr>
      </w:pPr>
      <w:r w:rsidRPr="00774F82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774F82" w:rsidRPr="00105F24" w:rsidRDefault="00105F24" w:rsidP="00774F82">
      <w:pPr>
        <w:widowControl w:val="0"/>
        <w:autoSpaceDE w:val="0"/>
        <w:autoSpaceDN w:val="0"/>
        <w:ind w:left="5954" w:firstLine="142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31.05.2022</w:t>
      </w:r>
      <w:r w:rsidR="00774F82">
        <w:rPr>
          <w:rFonts w:eastAsia="Times New Roman" w:cs="Times New Roman"/>
          <w:szCs w:val="28"/>
          <w:lang w:eastAsia="ru-RU"/>
        </w:rPr>
        <w:t xml:space="preserve"> </w:t>
      </w:r>
      <w:r w:rsidR="00774F82" w:rsidRPr="00774F82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135-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774F82" w:rsidRPr="00774F82" w:rsidRDefault="00774F82" w:rsidP="00774F82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774F82" w:rsidRDefault="00774F82" w:rsidP="00774F82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74F82">
        <w:rPr>
          <w:rFonts w:eastAsia="Times New Roman" w:cs="Times New Roman"/>
          <w:szCs w:val="28"/>
          <w:lang w:eastAsia="ru-RU"/>
        </w:rPr>
        <w:t xml:space="preserve">Базовые ставки </w:t>
      </w:r>
    </w:p>
    <w:p w:rsidR="00774F82" w:rsidRPr="00774F82" w:rsidRDefault="00774F82" w:rsidP="00774F82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74F82">
        <w:rPr>
          <w:rFonts w:eastAsia="Times New Roman" w:cs="Times New Roman"/>
          <w:szCs w:val="28"/>
          <w:lang w:eastAsia="ru-RU"/>
        </w:rPr>
        <w:t>арендной платы за один квадратный метр площади муниципального имущества, расположенного на территории города</w:t>
      </w:r>
      <w:r w:rsidR="008A5DD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4F82">
        <w:rPr>
          <w:rFonts w:eastAsia="Times New Roman" w:cs="Times New Roman"/>
          <w:szCs w:val="28"/>
          <w:lang w:eastAsia="ru-RU"/>
        </w:rPr>
        <w:t>на 2023 год</w:t>
      </w:r>
    </w:p>
    <w:p w:rsidR="00774F82" w:rsidRPr="00774F82" w:rsidRDefault="00774F82" w:rsidP="00774F82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34"/>
        <w:gridCol w:w="1242"/>
        <w:gridCol w:w="1242"/>
        <w:gridCol w:w="1235"/>
      </w:tblGrid>
      <w:tr w:rsidR="00774F82" w:rsidRPr="00774F82" w:rsidTr="00774F82">
        <w:trPr>
          <w:trHeight w:val="20"/>
        </w:trPr>
        <w:tc>
          <w:tcPr>
            <w:tcW w:w="4390" w:type="dxa"/>
            <w:vMerge w:val="restart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Наименование группы помещений</w:t>
            </w:r>
          </w:p>
        </w:tc>
        <w:tc>
          <w:tcPr>
            <w:tcW w:w="4953" w:type="dxa"/>
            <w:gridSpan w:val="4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Базовые ставки за 1 кв.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5DD0">
              <w:rPr>
                <w:rFonts w:eastAsia="Times New Roman" w:cs="Times New Roman"/>
                <w:szCs w:val="28"/>
                <w:lang w:eastAsia="ru-RU"/>
              </w:rPr>
              <w:t>метр в месяц</w:t>
            </w:r>
          </w:p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(без учё</w:t>
            </w:r>
            <w:r w:rsidRPr="00774F82">
              <w:rPr>
                <w:rFonts w:eastAsia="Times New Roman" w:cs="Times New Roman"/>
                <w:szCs w:val="28"/>
                <w:lang w:eastAsia="ru-RU"/>
              </w:rPr>
              <w:t>та НДС</w:t>
            </w:r>
            <w:r w:rsidRPr="00774F82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774F82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8A5DD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774F82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</w:tr>
      <w:tr w:rsidR="00774F82" w:rsidRPr="00774F82" w:rsidTr="00774F82">
        <w:trPr>
          <w:trHeight w:val="20"/>
        </w:trPr>
        <w:tc>
          <w:tcPr>
            <w:tcW w:w="4390" w:type="dxa"/>
            <w:vMerge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 xml:space="preserve">Зона </w:t>
            </w:r>
            <w:r w:rsidRPr="00774F82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1242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 xml:space="preserve">Зона </w:t>
            </w:r>
            <w:r w:rsidRPr="00774F82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1242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 xml:space="preserve">Зона </w:t>
            </w:r>
            <w:r w:rsidRPr="00774F82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1235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Зона IV</w:t>
            </w:r>
          </w:p>
        </w:tc>
      </w:tr>
      <w:tr w:rsidR="00774F82" w:rsidRPr="00774F82" w:rsidTr="00774F82">
        <w:trPr>
          <w:trHeight w:val="20"/>
        </w:trPr>
        <w:tc>
          <w:tcPr>
            <w:tcW w:w="4390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Офисно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4F82">
              <w:rPr>
                <w:rFonts w:eastAsia="Times New Roman" w:cs="Times New Roman"/>
                <w:szCs w:val="28"/>
                <w:lang w:eastAsia="ru-RU"/>
              </w:rPr>
              <w:t>торговые</w:t>
            </w:r>
          </w:p>
        </w:tc>
        <w:tc>
          <w:tcPr>
            <w:tcW w:w="1234" w:type="dxa"/>
          </w:tcPr>
          <w:p w:rsidR="00774F82" w:rsidRPr="00774F82" w:rsidRDefault="00774F82" w:rsidP="00774F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599</w:t>
            </w:r>
          </w:p>
        </w:tc>
        <w:tc>
          <w:tcPr>
            <w:tcW w:w="1242" w:type="dxa"/>
          </w:tcPr>
          <w:p w:rsidR="00774F82" w:rsidRPr="00774F82" w:rsidRDefault="00774F82" w:rsidP="00774F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579</w:t>
            </w:r>
          </w:p>
        </w:tc>
        <w:tc>
          <w:tcPr>
            <w:tcW w:w="1242" w:type="dxa"/>
          </w:tcPr>
          <w:p w:rsidR="00774F82" w:rsidRPr="00774F82" w:rsidRDefault="00774F82" w:rsidP="00774F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577</w:t>
            </w:r>
          </w:p>
        </w:tc>
        <w:tc>
          <w:tcPr>
            <w:tcW w:w="1235" w:type="dxa"/>
          </w:tcPr>
          <w:p w:rsidR="00774F82" w:rsidRPr="00774F82" w:rsidRDefault="00774F82" w:rsidP="00774F8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387</w:t>
            </w:r>
          </w:p>
        </w:tc>
      </w:tr>
      <w:tr w:rsidR="00774F82" w:rsidRPr="00774F82" w:rsidTr="00774F82">
        <w:trPr>
          <w:trHeight w:val="20"/>
        </w:trPr>
        <w:tc>
          <w:tcPr>
            <w:tcW w:w="4390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Производственно-</w:t>
            </w:r>
            <w:r w:rsidRPr="00774F82">
              <w:rPr>
                <w:rFonts w:eastAsia="Times New Roman" w:cs="Times New Roman"/>
                <w:szCs w:val="28"/>
                <w:lang w:eastAsia="ru-RU"/>
              </w:rPr>
              <w:t>складские</w:t>
            </w:r>
          </w:p>
        </w:tc>
        <w:tc>
          <w:tcPr>
            <w:tcW w:w="1234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74F82">
              <w:rPr>
                <w:rFonts w:eastAsia="Times New Roman" w:cs="Times New Roman"/>
                <w:szCs w:val="28"/>
                <w:lang w:val="en-US" w:eastAsia="ru-RU"/>
              </w:rPr>
              <w:t>215</w:t>
            </w:r>
          </w:p>
        </w:tc>
        <w:tc>
          <w:tcPr>
            <w:tcW w:w="1242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74F82">
              <w:rPr>
                <w:rFonts w:eastAsia="Times New Roman" w:cs="Times New Roman"/>
                <w:szCs w:val="28"/>
                <w:lang w:val="en-US" w:eastAsia="ru-RU"/>
              </w:rPr>
              <w:t>279</w:t>
            </w:r>
          </w:p>
        </w:tc>
        <w:tc>
          <w:tcPr>
            <w:tcW w:w="1242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74F82">
              <w:rPr>
                <w:rFonts w:eastAsia="Times New Roman" w:cs="Times New Roman"/>
                <w:szCs w:val="28"/>
                <w:lang w:val="en-US" w:eastAsia="ru-RU"/>
              </w:rPr>
              <w:t>201</w:t>
            </w:r>
          </w:p>
        </w:tc>
        <w:tc>
          <w:tcPr>
            <w:tcW w:w="1235" w:type="dxa"/>
          </w:tcPr>
          <w:p w:rsidR="00774F82" w:rsidRPr="00774F82" w:rsidRDefault="00774F82" w:rsidP="00774F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F82">
              <w:rPr>
                <w:rFonts w:eastAsia="Times New Roman" w:cs="Times New Roman"/>
                <w:szCs w:val="28"/>
                <w:lang w:eastAsia="ru-RU"/>
              </w:rPr>
              <w:t>252</w:t>
            </w:r>
          </w:p>
        </w:tc>
      </w:tr>
    </w:tbl>
    <w:p w:rsidR="00774F82" w:rsidRPr="00774F82" w:rsidRDefault="00774F82" w:rsidP="00774F82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A7" w:rsidRDefault="003764A7" w:rsidP="006757BB">
      <w:r>
        <w:separator/>
      </w:r>
    </w:p>
  </w:endnote>
  <w:endnote w:type="continuationSeparator" w:id="0">
    <w:p w:rsidR="003764A7" w:rsidRDefault="003764A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A7" w:rsidRDefault="003764A7" w:rsidP="006757BB">
      <w:r>
        <w:separator/>
      </w:r>
    </w:p>
  </w:footnote>
  <w:footnote w:type="continuationSeparator" w:id="0">
    <w:p w:rsidR="003764A7" w:rsidRDefault="003764A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05F2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05F24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A4CB2"/>
    <w:rsid w:val="000B49B9"/>
    <w:rsid w:val="000B533B"/>
    <w:rsid w:val="000C5399"/>
    <w:rsid w:val="000E559A"/>
    <w:rsid w:val="000F10F6"/>
    <w:rsid w:val="00100262"/>
    <w:rsid w:val="00105F24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F6A98"/>
    <w:rsid w:val="00311139"/>
    <w:rsid w:val="003224F1"/>
    <w:rsid w:val="003311E7"/>
    <w:rsid w:val="003414E9"/>
    <w:rsid w:val="00345A33"/>
    <w:rsid w:val="003502CB"/>
    <w:rsid w:val="00360CED"/>
    <w:rsid w:val="003648CC"/>
    <w:rsid w:val="003764A7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3240C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74F8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5DD0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190D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65B56"/>
    <w:rsid w:val="00A70976"/>
    <w:rsid w:val="00A73208"/>
    <w:rsid w:val="00A754FE"/>
    <w:rsid w:val="00A8614E"/>
    <w:rsid w:val="00AA0CB2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6701A"/>
    <w:rsid w:val="00D7523A"/>
    <w:rsid w:val="00D9248D"/>
    <w:rsid w:val="00DA53AA"/>
    <w:rsid w:val="00DA7952"/>
    <w:rsid w:val="00DB3F7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78E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C0F75"/>
    <w:rsid w:val="001F478C"/>
    <w:rsid w:val="002B4F35"/>
    <w:rsid w:val="00316132"/>
    <w:rsid w:val="00347E6D"/>
    <w:rsid w:val="004167DB"/>
    <w:rsid w:val="004228F9"/>
    <w:rsid w:val="004262C4"/>
    <w:rsid w:val="00491ED2"/>
    <w:rsid w:val="004A4E4E"/>
    <w:rsid w:val="005929E3"/>
    <w:rsid w:val="005A66C6"/>
    <w:rsid w:val="005E63D4"/>
    <w:rsid w:val="005F0DF5"/>
    <w:rsid w:val="00621F56"/>
    <w:rsid w:val="00627304"/>
    <w:rsid w:val="007920C7"/>
    <w:rsid w:val="00827DF2"/>
    <w:rsid w:val="00831160"/>
    <w:rsid w:val="008A4E20"/>
    <w:rsid w:val="008E1116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96</cp:revision>
  <cp:lastPrinted>2022-05-30T04:55:00Z</cp:lastPrinted>
  <dcterms:created xsi:type="dcterms:W3CDTF">2021-02-25T07:49:00Z</dcterms:created>
  <dcterms:modified xsi:type="dcterms:W3CDTF">2022-05-31T08:33:00Z</dcterms:modified>
</cp:coreProperties>
</file>