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DC9" w:rsidRDefault="00A55997">
      <w:pPr>
        <w:pStyle w:val="a3"/>
        <w:tabs>
          <w:tab w:val="left" w:pos="-6120"/>
        </w:tabs>
        <w:spacing w:after="0"/>
        <w:jc w:val="center"/>
        <w:rPr>
          <w:sz w:val="28"/>
          <w:szCs w:val="28"/>
        </w:rPr>
      </w:pPr>
      <w:r>
        <w:rPr>
          <w:sz w:val="28"/>
          <w:szCs w:val="28"/>
        </w:rPr>
        <w:t>И</w:t>
      </w:r>
      <w:r w:rsidR="00C57CB5">
        <w:rPr>
          <w:sz w:val="28"/>
          <w:szCs w:val="28"/>
        </w:rPr>
        <w:t>нформация</w:t>
      </w:r>
    </w:p>
    <w:p w:rsidR="0046476F" w:rsidRDefault="00C57CB5">
      <w:pPr>
        <w:pStyle w:val="a3"/>
        <w:tabs>
          <w:tab w:val="left" w:pos="-6120"/>
        </w:tabs>
        <w:spacing w:after="0"/>
        <w:jc w:val="center"/>
        <w:rPr>
          <w:sz w:val="28"/>
          <w:szCs w:val="28"/>
        </w:rPr>
      </w:pPr>
      <w:r>
        <w:rPr>
          <w:sz w:val="28"/>
          <w:szCs w:val="28"/>
        </w:rPr>
        <w:t xml:space="preserve"> об исполнении к</w:t>
      </w:r>
      <w:r w:rsidR="00FD2E3A">
        <w:rPr>
          <w:sz w:val="28"/>
          <w:szCs w:val="28"/>
        </w:rPr>
        <w:t>омплексн</w:t>
      </w:r>
      <w:r>
        <w:rPr>
          <w:sz w:val="28"/>
          <w:szCs w:val="28"/>
        </w:rPr>
        <w:t>ого</w:t>
      </w:r>
      <w:r w:rsidR="00FD2E3A">
        <w:rPr>
          <w:sz w:val="28"/>
          <w:szCs w:val="28"/>
        </w:rPr>
        <w:t xml:space="preserve"> межведомственн</w:t>
      </w:r>
      <w:r>
        <w:rPr>
          <w:sz w:val="28"/>
          <w:szCs w:val="28"/>
        </w:rPr>
        <w:t>ого</w:t>
      </w:r>
      <w:r w:rsidR="00FD2E3A">
        <w:rPr>
          <w:sz w:val="28"/>
          <w:szCs w:val="28"/>
        </w:rPr>
        <w:t xml:space="preserve"> план</w:t>
      </w:r>
      <w:r>
        <w:rPr>
          <w:sz w:val="28"/>
          <w:szCs w:val="28"/>
        </w:rPr>
        <w:t>а</w:t>
      </w:r>
      <w:r w:rsidR="00FD2E3A">
        <w:rPr>
          <w:sz w:val="28"/>
          <w:szCs w:val="28"/>
        </w:rPr>
        <w:t xml:space="preserve"> мероприятий,</w:t>
      </w:r>
    </w:p>
    <w:p w:rsidR="0046476F" w:rsidRDefault="00FD2E3A">
      <w:pPr>
        <w:pStyle w:val="a3"/>
        <w:tabs>
          <w:tab w:val="left" w:pos="-6120"/>
        </w:tabs>
        <w:spacing w:after="0"/>
        <w:jc w:val="center"/>
        <w:rPr>
          <w:sz w:val="28"/>
          <w:szCs w:val="28"/>
        </w:rPr>
      </w:pPr>
      <w:r>
        <w:rPr>
          <w:sz w:val="28"/>
          <w:szCs w:val="28"/>
        </w:rPr>
        <w:t>направленных на профилактику заболеваний и формирование здорового образа жизни среди населения города Сургута,</w:t>
      </w:r>
    </w:p>
    <w:p w:rsidR="0046476F" w:rsidRDefault="00FD2E3A">
      <w:pPr>
        <w:pStyle w:val="a3"/>
        <w:tabs>
          <w:tab w:val="left" w:pos="-6120"/>
        </w:tabs>
        <w:spacing w:after="0"/>
        <w:jc w:val="center"/>
        <w:rPr>
          <w:sz w:val="28"/>
          <w:szCs w:val="28"/>
        </w:rPr>
      </w:pPr>
      <w:r>
        <w:rPr>
          <w:sz w:val="28"/>
          <w:szCs w:val="28"/>
        </w:rPr>
        <w:t>на 2016 – 2020 годы</w:t>
      </w:r>
    </w:p>
    <w:p w:rsidR="00C57CB5" w:rsidRDefault="00C57CB5">
      <w:pPr>
        <w:pStyle w:val="a3"/>
        <w:tabs>
          <w:tab w:val="left" w:pos="-6120"/>
        </w:tabs>
        <w:spacing w:after="0"/>
        <w:jc w:val="center"/>
        <w:rPr>
          <w:sz w:val="28"/>
          <w:szCs w:val="28"/>
        </w:rPr>
      </w:pPr>
      <w:r>
        <w:rPr>
          <w:sz w:val="28"/>
          <w:szCs w:val="28"/>
        </w:rPr>
        <w:t>за 201</w:t>
      </w:r>
      <w:r w:rsidR="004C1451">
        <w:rPr>
          <w:sz w:val="28"/>
          <w:szCs w:val="28"/>
        </w:rPr>
        <w:t>9</w:t>
      </w:r>
    </w:p>
    <w:tbl>
      <w:tblPr>
        <w:tblW w:w="1559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3120"/>
        <w:gridCol w:w="9596"/>
      </w:tblGrid>
      <w:tr w:rsidR="00104959" w:rsidRPr="00340C8C" w:rsidTr="000F3237">
        <w:tc>
          <w:tcPr>
            <w:tcW w:w="2880" w:type="dxa"/>
          </w:tcPr>
          <w:p w:rsidR="00104959" w:rsidRPr="00340C8C" w:rsidRDefault="00104959">
            <w:pPr>
              <w:jc w:val="center"/>
            </w:pPr>
            <w:r w:rsidRPr="00340C8C">
              <w:t>Мероприятия, форма проведения, продолжительность</w:t>
            </w:r>
          </w:p>
        </w:tc>
        <w:tc>
          <w:tcPr>
            <w:tcW w:w="3120" w:type="dxa"/>
          </w:tcPr>
          <w:p w:rsidR="00104959" w:rsidRPr="00340C8C" w:rsidRDefault="00104959">
            <w:pPr>
              <w:jc w:val="center"/>
            </w:pPr>
            <w:r w:rsidRPr="00340C8C">
              <w:t xml:space="preserve">Организаторы, </w:t>
            </w:r>
          </w:p>
          <w:p w:rsidR="00104959" w:rsidRPr="00340C8C" w:rsidRDefault="00104959">
            <w:pPr>
              <w:jc w:val="center"/>
            </w:pPr>
            <w:r w:rsidRPr="00340C8C">
              <w:t>ответственные исполнители,</w:t>
            </w:r>
          </w:p>
          <w:p w:rsidR="00104959" w:rsidRPr="00340C8C" w:rsidRDefault="00104959">
            <w:pPr>
              <w:jc w:val="center"/>
            </w:pPr>
            <w:r w:rsidRPr="00340C8C">
              <w:t xml:space="preserve"> срок проведения</w:t>
            </w:r>
          </w:p>
        </w:tc>
        <w:tc>
          <w:tcPr>
            <w:tcW w:w="9596" w:type="dxa"/>
          </w:tcPr>
          <w:p w:rsidR="00104959" w:rsidRPr="00340C8C" w:rsidRDefault="00104959">
            <w:pPr>
              <w:jc w:val="center"/>
            </w:pPr>
            <w:r w:rsidRPr="00340C8C">
              <w:t>Информация о проведенных мероприятиях</w:t>
            </w:r>
          </w:p>
        </w:tc>
      </w:tr>
      <w:tr w:rsidR="0046476F" w:rsidRPr="00340C8C" w:rsidTr="00192CF0">
        <w:tc>
          <w:tcPr>
            <w:tcW w:w="15596" w:type="dxa"/>
            <w:gridSpan w:val="3"/>
          </w:tcPr>
          <w:p w:rsidR="0046476F" w:rsidRPr="00340C8C" w:rsidRDefault="00FD2E3A" w:rsidP="00340C8C">
            <w:pPr>
              <w:tabs>
                <w:tab w:val="left" w:pos="-79"/>
                <w:tab w:val="left" w:pos="204"/>
              </w:tabs>
              <w:contextualSpacing/>
              <w:jc w:val="both"/>
            </w:pPr>
            <w:r w:rsidRPr="00340C8C">
              <w:t>1. Обеспечение общих мероприятий, направленных на профилактику заболеваний и формирование здорового образа жизни среди населения города</w:t>
            </w:r>
          </w:p>
        </w:tc>
      </w:tr>
      <w:tr w:rsidR="00104959" w:rsidRPr="00340C8C" w:rsidTr="000F3237">
        <w:tc>
          <w:tcPr>
            <w:tcW w:w="2880" w:type="dxa"/>
          </w:tcPr>
          <w:p w:rsidR="00104959" w:rsidRPr="00340C8C" w:rsidRDefault="00104959">
            <w:pPr>
              <w:tabs>
                <w:tab w:val="left" w:pos="204"/>
              </w:tabs>
            </w:pPr>
            <w:r w:rsidRPr="00340C8C">
              <w:t xml:space="preserve">1.1. Подготовка и принятие муниципальных правовых актов по обеспечению мероприятий, направленных </w:t>
            </w:r>
          </w:p>
          <w:p w:rsidR="00104959" w:rsidRPr="00340C8C" w:rsidRDefault="00104959">
            <w:pPr>
              <w:tabs>
                <w:tab w:val="left" w:pos="204"/>
              </w:tabs>
            </w:pPr>
            <w:r w:rsidRPr="00340C8C">
              <w:t xml:space="preserve">на профилактику заболеваний и формирование </w:t>
            </w:r>
          </w:p>
          <w:p w:rsidR="00104959" w:rsidRPr="00340C8C" w:rsidRDefault="00104959">
            <w:pPr>
              <w:tabs>
                <w:tab w:val="left" w:pos="204"/>
              </w:tabs>
            </w:pPr>
            <w:r w:rsidRPr="00340C8C">
              <w:t xml:space="preserve">здорового образа жизни (далее – ЗОЖ) среди </w:t>
            </w:r>
          </w:p>
          <w:p w:rsidR="00104959" w:rsidRPr="00340C8C" w:rsidRDefault="00104959">
            <w:pPr>
              <w:tabs>
                <w:tab w:val="left" w:pos="204"/>
              </w:tabs>
            </w:pPr>
            <w:r w:rsidRPr="00340C8C">
              <w:t xml:space="preserve">населения города Сургута </w:t>
            </w:r>
          </w:p>
        </w:tc>
        <w:tc>
          <w:tcPr>
            <w:tcW w:w="3120" w:type="dxa"/>
          </w:tcPr>
          <w:p w:rsidR="00104959" w:rsidRPr="00340C8C" w:rsidRDefault="00104959" w:rsidP="00633A1D">
            <w:pPr>
              <w:tabs>
                <w:tab w:val="left" w:pos="204"/>
              </w:tabs>
              <w:ind w:left="47"/>
              <w:jc w:val="center"/>
            </w:pPr>
            <w:r w:rsidRPr="00340C8C">
              <w:t>Администрация города,</w:t>
            </w:r>
          </w:p>
          <w:p w:rsidR="00104959" w:rsidRPr="00340C8C" w:rsidRDefault="00104959" w:rsidP="00633A1D">
            <w:pPr>
              <w:tabs>
                <w:tab w:val="left" w:pos="204"/>
              </w:tabs>
              <w:ind w:left="47" w:right="-108"/>
              <w:jc w:val="center"/>
            </w:pPr>
            <w:r w:rsidRPr="00340C8C">
              <w:t>служба по охране здоровья населения</w:t>
            </w:r>
          </w:p>
          <w:p w:rsidR="00104959" w:rsidRPr="00340C8C" w:rsidRDefault="00104959" w:rsidP="00633A1D">
            <w:pPr>
              <w:tabs>
                <w:tab w:val="left" w:pos="204"/>
              </w:tabs>
              <w:ind w:left="47" w:right="-108"/>
              <w:jc w:val="center"/>
            </w:pPr>
          </w:p>
          <w:p w:rsidR="00104959" w:rsidRPr="00340C8C" w:rsidRDefault="00104959" w:rsidP="00633A1D">
            <w:pPr>
              <w:tabs>
                <w:tab w:val="left" w:pos="204"/>
              </w:tabs>
              <w:ind w:left="47" w:right="-108"/>
              <w:jc w:val="center"/>
            </w:pPr>
            <w:r w:rsidRPr="00340C8C">
              <w:t>2016 – 2020 годы</w:t>
            </w:r>
          </w:p>
        </w:tc>
        <w:tc>
          <w:tcPr>
            <w:tcW w:w="9596" w:type="dxa"/>
          </w:tcPr>
          <w:p w:rsidR="00104959" w:rsidRPr="00340C8C" w:rsidRDefault="0004551E" w:rsidP="005F286A">
            <w:pPr>
              <w:tabs>
                <w:tab w:val="left" w:pos="204"/>
              </w:tabs>
              <w:ind w:left="47" w:right="12"/>
              <w:jc w:val="both"/>
            </w:pPr>
            <w:r w:rsidRPr="00340C8C">
              <w:t>Постановлением Администрации города Сургута от 15.03.2016 № 1831 утвержден Комплексный межведомственный план мероприятий, направленных на профилактику заболеваний и формированию здорового образа жизни среди населения города Сургута, на 2016 – 2020 годы (с изменени</w:t>
            </w:r>
            <w:r w:rsidR="00CC4F34" w:rsidRPr="00340C8C">
              <w:t>ями</w:t>
            </w:r>
            <w:r w:rsidRPr="00340C8C">
              <w:t xml:space="preserve"> от </w:t>
            </w:r>
            <w:r w:rsidR="00CC4F34" w:rsidRPr="00340C8C">
              <w:t>1</w:t>
            </w:r>
            <w:r w:rsidR="005F286A" w:rsidRPr="00340C8C">
              <w:t>7</w:t>
            </w:r>
            <w:r w:rsidR="00CC4F34" w:rsidRPr="00340C8C">
              <w:t>.</w:t>
            </w:r>
            <w:r w:rsidR="005F286A" w:rsidRPr="00340C8C">
              <w:t>1</w:t>
            </w:r>
            <w:r w:rsidR="00CC4F34" w:rsidRPr="00340C8C">
              <w:t>0.2016</w:t>
            </w:r>
            <w:r w:rsidR="004C1451">
              <w:t>, 10.06.2019</w:t>
            </w:r>
            <w:r w:rsidR="00CC4F34" w:rsidRPr="00340C8C">
              <w:t>)</w:t>
            </w:r>
            <w:r w:rsidR="00104959" w:rsidRPr="00340C8C">
              <w:t xml:space="preserve">. </w:t>
            </w:r>
          </w:p>
        </w:tc>
      </w:tr>
      <w:tr w:rsidR="00104959" w:rsidRPr="00340C8C" w:rsidTr="000F3237">
        <w:tc>
          <w:tcPr>
            <w:tcW w:w="2880" w:type="dxa"/>
          </w:tcPr>
          <w:p w:rsidR="00104959" w:rsidRPr="00340C8C" w:rsidRDefault="00104959">
            <w:pPr>
              <w:tabs>
                <w:tab w:val="left" w:pos="204"/>
              </w:tabs>
              <w:rPr>
                <w:rFonts w:eastAsia="Calibri"/>
              </w:rPr>
            </w:pPr>
            <w:r w:rsidRPr="00340C8C">
              <w:t xml:space="preserve">1.2. </w:t>
            </w:r>
            <w:r w:rsidRPr="00340C8C">
              <w:rPr>
                <w:rFonts w:eastAsia="Calibri"/>
              </w:rPr>
              <w:t xml:space="preserve">Проведение социологических опросов, анкетирования граждан по вопросам сохранения и укрепления здоровья, профилактики заболеваний и формирования ЗОЖ </w:t>
            </w:r>
          </w:p>
        </w:tc>
        <w:tc>
          <w:tcPr>
            <w:tcW w:w="3120" w:type="dxa"/>
          </w:tcPr>
          <w:p w:rsidR="00104959" w:rsidRPr="00340C8C" w:rsidRDefault="00104959" w:rsidP="00633A1D">
            <w:pPr>
              <w:tabs>
                <w:tab w:val="left" w:pos="204"/>
              </w:tabs>
              <w:ind w:left="47"/>
              <w:jc w:val="center"/>
            </w:pPr>
            <w:r w:rsidRPr="00340C8C">
              <w:t>Бюджетное учреждение ХМАО-Югры</w:t>
            </w:r>
            <w:r w:rsidR="000F3237" w:rsidRPr="00340C8C">
              <w:t xml:space="preserve"> (далее - БУ)</w:t>
            </w:r>
          </w:p>
          <w:p w:rsidR="00104959" w:rsidRPr="00340C8C" w:rsidRDefault="00104959" w:rsidP="00633A1D">
            <w:pPr>
              <w:tabs>
                <w:tab w:val="left" w:pos="204"/>
              </w:tabs>
              <w:ind w:left="47"/>
              <w:jc w:val="center"/>
            </w:pPr>
            <w:r w:rsidRPr="00340C8C">
              <w:t>«Центр медицинской профилактики»,</w:t>
            </w:r>
          </w:p>
          <w:p w:rsidR="00104959" w:rsidRPr="00340C8C" w:rsidRDefault="00104959" w:rsidP="00633A1D">
            <w:pPr>
              <w:tabs>
                <w:tab w:val="left" w:pos="204"/>
              </w:tabs>
              <w:ind w:left="47"/>
              <w:jc w:val="center"/>
            </w:pPr>
            <w:r w:rsidRPr="00340C8C">
              <w:t>филиал в городе Сургуте (далее – БУ «ЦМП», ф-л в г. Сургуте) (по согласованию),</w:t>
            </w:r>
          </w:p>
          <w:p w:rsidR="00104959" w:rsidRPr="00340C8C" w:rsidRDefault="00104959" w:rsidP="00633A1D">
            <w:pPr>
              <w:tabs>
                <w:tab w:val="left" w:pos="204"/>
              </w:tabs>
              <w:ind w:left="47"/>
              <w:jc w:val="center"/>
            </w:pPr>
            <w:r w:rsidRPr="00340C8C">
              <w:t>2016 – 2020 годы</w:t>
            </w:r>
          </w:p>
        </w:tc>
        <w:tc>
          <w:tcPr>
            <w:tcW w:w="9596" w:type="dxa"/>
          </w:tcPr>
          <w:p w:rsidR="005C7D74" w:rsidRPr="00DD7B91" w:rsidRDefault="00A215A3" w:rsidP="00DD7B91">
            <w:pPr>
              <w:pStyle w:val="af3"/>
              <w:ind w:firstLine="12"/>
              <w:jc w:val="both"/>
            </w:pPr>
            <w:r w:rsidRPr="00DD7B91">
              <w:rPr>
                <w:rStyle w:val="apple-converted-space"/>
                <w:rFonts w:ascii="Times New Roman" w:hAnsi="Times New Roman" w:cs="Times New Roman"/>
                <w:sz w:val="24"/>
                <w:szCs w:val="24"/>
                <w:shd w:val="clear" w:color="auto" w:fill="FFFFFF"/>
              </w:rPr>
              <w:t xml:space="preserve">С целью </w:t>
            </w:r>
            <w:r w:rsidRPr="00DD7B91">
              <w:rPr>
                <w:rFonts w:ascii="Times New Roman" w:hAnsi="Times New Roman" w:cs="Times New Roman"/>
                <w:sz w:val="24"/>
                <w:szCs w:val="24"/>
                <w:shd w:val="clear" w:color="auto" w:fill="FFFFFF"/>
              </w:rPr>
              <w:t>изучения общественного мнения, отношения граждан к сохранени</w:t>
            </w:r>
            <w:r w:rsidR="007660DD" w:rsidRPr="00DD7B91">
              <w:rPr>
                <w:rFonts w:ascii="Times New Roman" w:hAnsi="Times New Roman" w:cs="Times New Roman"/>
                <w:sz w:val="24"/>
                <w:szCs w:val="24"/>
                <w:shd w:val="clear" w:color="auto" w:fill="FFFFFF"/>
              </w:rPr>
              <w:t>ю</w:t>
            </w:r>
            <w:r w:rsidRPr="00DD7B91">
              <w:rPr>
                <w:rFonts w:ascii="Times New Roman" w:hAnsi="Times New Roman" w:cs="Times New Roman"/>
                <w:sz w:val="24"/>
                <w:szCs w:val="24"/>
                <w:shd w:val="clear" w:color="auto" w:fill="FFFFFF"/>
              </w:rPr>
              <w:t xml:space="preserve"> и укреплени</w:t>
            </w:r>
            <w:r w:rsidR="007660DD" w:rsidRPr="00DD7B91">
              <w:rPr>
                <w:rFonts w:ascii="Times New Roman" w:hAnsi="Times New Roman" w:cs="Times New Roman"/>
                <w:sz w:val="24"/>
                <w:szCs w:val="24"/>
                <w:shd w:val="clear" w:color="auto" w:fill="FFFFFF"/>
              </w:rPr>
              <w:t>ю</w:t>
            </w:r>
            <w:r w:rsidRPr="00DD7B91">
              <w:rPr>
                <w:rFonts w:ascii="Times New Roman" w:hAnsi="Times New Roman" w:cs="Times New Roman"/>
                <w:sz w:val="24"/>
                <w:szCs w:val="24"/>
                <w:shd w:val="clear" w:color="auto" w:fill="FFFFFF"/>
              </w:rPr>
              <w:t xml:space="preserve"> здоровья, профилактик</w:t>
            </w:r>
            <w:r w:rsidR="007660DD" w:rsidRPr="00DD7B91">
              <w:rPr>
                <w:rFonts w:ascii="Times New Roman" w:hAnsi="Times New Roman" w:cs="Times New Roman"/>
                <w:sz w:val="24"/>
                <w:szCs w:val="24"/>
                <w:shd w:val="clear" w:color="auto" w:fill="FFFFFF"/>
              </w:rPr>
              <w:t>е</w:t>
            </w:r>
            <w:r w:rsidRPr="00DD7B91">
              <w:rPr>
                <w:rFonts w:ascii="Times New Roman" w:hAnsi="Times New Roman" w:cs="Times New Roman"/>
                <w:sz w:val="24"/>
                <w:szCs w:val="24"/>
                <w:shd w:val="clear" w:color="auto" w:fill="FFFFFF"/>
              </w:rPr>
              <w:t xml:space="preserve"> заболеваний и формировани</w:t>
            </w:r>
            <w:r w:rsidR="007660DD" w:rsidRPr="00DD7B91">
              <w:rPr>
                <w:rFonts w:ascii="Times New Roman" w:hAnsi="Times New Roman" w:cs="Times New Roman"/>
                <w:sz w:val="24"/>
                <w:szCs w:val="24"/>
                <w:shd w:val="clear" w:color="auto" w:fill="FFFFFF"/>
              </w:rPr>
              <w:t>ю</w:t>
            </w:r>
            <w:r w:rsidRPr="00DD7B91">
              <w:rPr>
                <w:rFonts w:ascii="Times New Roman" w:hAnsi="Times New Roman" w:cs="Times New Roman"/>
                <w:sz w:val="24"/>
                <w:szCs w:val="24"/>
                <w:shd w:val="clear" w:color="auto" w:fill="FFFFFF"/>
              </w:rPr>
              <w:t xml:space="preserve"> ЗОЖ проведен</w:t>
            </w:r>
            <w:r w:rsidR="007660DD" w:rsidRPr="00DD7B91">
              <w:rPr>
                <w:rFonts w:ascii="Times New Roman" w:hAnsi="Times New Roman" w:cs="Times New Roman"/>
                <w:sz w:val="24"/>
                <w:szCs w:val="24"/>
                <w:shd w:val="clear" w:color="auto" w:fill="FFFFFF"/>
              </w:rPr>
              <w:t>ы мероприятия по</w:t>
            </w:r>
            <w:r w:rsidRPr="00DD7B91">
              <w:rPr>
                <w:rFonts w:ascii="Times New Roman" w:hAnsi="Times New Roman" w:cs="Times New Roman"/>
                <w:sz w:val="24"/>
                <w:szCs w:val="24"/>
                <w:shd w:val="clear" w:color="auto" w:fill="FFFFFF"/>
              </w:rPr>
              <w:t xml:space="preserve"> анкетировани</w:t>
            </w:r>
            <w:r w:rsidR="007660DD" w:rsidRPr="00DD7B91">
              <w:rPr>
                <w:rFonts w:ascii="Times New Roman" w:hAnsi="Times New Roman" w:cs="Times New Roman"/>
                <w:sz w:val="24"/>
                <w:szCs w:val="24"/>
                <w:shd w:val="clear" w:color="auto" w:fill="FFFFFF"/>
              </w:rPr>
              <w:t>ю</w:t>
            </w:r>
            <w:r w:rsidRPr="00DD7B91">
              <w:rPr>
                <w:rFonts w:ascii="Times New Roman" w:hAnsi="Times New Roman" w:cs="Times New Roman"/>
                <w:sz w:val="24"/>
                <w:szCs w:val="24"/>
                <w:shd w:val="clear" w:color="auto" w:fill="FFFFFF"/>
              </w:rPr>
              <w:t xml:space="preserve"> </w:t>
            </w:r>
            <w:r w:rsidR="007660DD" w:rsidRPr="00DD7B91">
              <w:rPr>
                <w:rFonts w:ascii="Times New Roman" w:hAnsi="Times New Roman" w:cs="Times New Roman"/>
                <w:sz w:val="24"/>
                <w:szCs w:val="24"/>
                <w:shd w:val="clear" w:color="auto" w:fill="FFFFFF"/>
              </w:rPr>
              <w:t xml:space="preserve">подростков, обучающихся образовательных </w:t>
            </w:r>
            <w:r w:rsidR="00DD7B91" w:rsidRPr="00DD7B91">
              <w:rPr>
                <w:rFonts w:ascii="Times New Roman" w:hAnsi="Times New Roman" w:cs="Times New Roman"/>
                <w:sz w:val="24"/>
                <w:szCs w:val="24"/>
                <w:shd w:val="clear" w:color="auto" w:fill="FFFFFF"/>
              </w:rPr>
              <w:t>организаций на</w:t>
            </w:r>
            <w:r w:rsidR="00245E0B" w:rsidRPr="00DD7B91">
              <w:rPr>
                <w:rFonts w:ascii="Times New Roman" w:hAnsi="Times New Roman" w:cs="Times New Roman"/>
                <w:sz w:val="24"/>
                <w:szCs w:val="24"/>
                <w:shd w:val="clear" w:color="auto" w:fill="FFFFFF"/>
              </w:rPr>
              <w:t xml:space="preserve"> тему: </w:t>
            </w:r>
            <w:r w:rsidR="00DD7B91" w:rsidRPr="00DD7B91">
              <w:rPr>
                <w:rFonts w:ascii="Times New Roman" w:hAnsi="Times New Roman" w:cs="Times New Roman"/>
                <w:sz w:val="24"/>
                <w:szCs w:val="24"/>
                <w:shd w:val="clear" w:color="auto" w:fill="FFFFFF"/>
              </w:rPr>
              <w:t>«Полноценное питание. Пищевые привычки школьников» среди обучающихся 8</w:t>
            </w:r>
            <w:r w:rsidR="00900427">
              <w:rPr>
                <w:rFonts w:ascii="Times New Roman" w:hAnsi="Times New Roman" w:cs="Times New Roman"/>
                <w:sz w:val="24"/>
                <w:szCs w:val="24"/>
                <w:shd w:val="clear" w:color="auto" w:fill="FFFFFF"/>
              </w:rPr>
              <w:t xml:space="preserve"> </w:t>
            </w:r>
            <w:r w:rsidR="00DD7B91" w:rsidRPr="00DD7B91">
              <w:rPr>
                <w:rFonts w:ascii="Times New Roman" w:hAnsi="Times New Roman" w:cs="Times New Roman"/>
                <w:sz w:val="24"/>
                <w:szCs w:val="24"/>
                <w:shd w:val="clear" w:color="auto" w:fill="FFFFFF"/>
              </w:rPr>
              <w:t>-10 классов муниципальных бюджетных образовательных организаций города Сургута».  Опрошено 1782 респондентов из 32 МБОУ города.</w:t>
            </w:r>
          </w:p>
        </w:tc>
      </w:tr>
      <w:tr w:rsidR="00104959" w:rsidRPr="00340C8C" w:rsidTr="000F3237">
        <w:tc>
          <w:tcPr>
            <w:tcW w:w="2880" w:type="dxa"/>
          </w:tcPr>
          <w:p w:rsidR="00104959" w:rsidRPr="00340C8C" w:rsidRDefault="00104959" w:rsidP="003C651E">
            <w:pPr>
              <w:tabs>
                <w:tab w:val="left" w:pos="204"/>
              </w:tabs>
              <w:rPr>
                <w:rFonts w:eastAsia="Calibri"/>
              </w:rPr>
            </w:pPr>
            <w:r w:rsidRPr="00340C8C">
              <w:t xml:space="preserve">1.3. </w:t>
            </w:r>
            <w:r w:rsidRPr="00340C8C">
              <w:rPr>
                <w:rFonts w:eastAsia="Calibri"/>
              </w:rPr>
              <w:t>Подготовка отчета о ходе реализации Межведомственного комплексного плана мероприятий, направленных на профи</w:t>
            </w:r>
            <w:r w:rsidRPr="00340C8C">
              <w:rPr>
                <w:rFonts w:eastAsia="Calibri"/>
              </w:rPr>
              <w:lastRenderedPageBreak/>
              <w:t>лактику заболеваний и формирование ЗОЖ среди населения города на 2016 – 2020 годы</w:t>
            </w:r>
          </w:p>
        </w:tc>
        <w:tc>
          <w:tcPr>
            <w:tcW w:w="3120" w:type="dxa"/>
          </w:tcPr>
          <w:p w:rsidR="00104959" w:rsidRPr="00340C8C" w:rsidRDefault="00104959" w:rsidP="00104959">
            <w:pPr>
              <w:tabs>
                <w:tab w:val="left" w:pos="204"/>
              </w:tabs>
              <w:ind w:left="-79"/>
              <w:jc w:val="center"/>
            </w:pPr>
            <w:r w:rsidRPr="00340C8C">
              <w:lastRenderedPageBreak/>
              <w:t>служба по охране здоровья населения,</w:t>
            </w:r>
          </w:p>
          <w:p w:rsidR="00104959" w:rsidRPr="00340C8C" w:rsidRDefault="00104959" w:rsidP="00104959">
            <w:pPr>
              <w:tabs>
                <w:tab w:val="left" w:pos="204"/>
              </w:tabs>
              <w:ind w:left="-79"/>
              <w:jc w:val="center"/>
            </w:pPr>
            <w:r w:rsidRPr="00340C8C">
              <w:t xml:space="preserve">ежегодно, </w:t>
            </w:r>
          </w:p>
          <w:p w:rsidR="00104959" w:rsidRPr="00340C8C" w:rsidRDefault="00104959" w:rsidP="00104959">
            <w:pPr>
              <w:tabs>
                <w:tab w:val="left" w:pos="204"/>
              </w:tabs>
              <w:ind w:left="-79"/>
              <w:jc w:val="center"/>
            </w:pPr>
            <w:r w:rsidRPr="00340C8C">
              <w:t>к 30 декабря</w:t>
            </w:r>
          </w:p>
          <w:p w:rsidR="00104959" w:rsidRPr="00340C8C" w:rsidRDefault="00104959" w:rsidP="00104959">
            <w:pPr>
              <w:tabs>
                <w:tab w:val="left" w:pos="204"/>
              </w:tabs>
              <w:ind w:left="47"/>
              <w:jc w:val="center"/>
            </w:pPr>
            <w:r w:rsidRPr="00340C8C">
              <w:t>отчетного года</w:t>
            </w:r>
          </w:p>
        </w:tc>
        <w:tc>
          <w:tcPr>
            <w:tcW w:w="9596" w:type="dxa"/>
          </w:tcPr>
          <w:p w:rsidR="00104959" w:rsidRPr="00510764" w:rsidRDefault="00A45476" w:rsidP="00EC7218">
            <w:pPr>
              <w:tabs>
                <w:tab w:val="left" w:pos="204"/>
              </w:tabs>
              <w:ind w:left="47"/>
              <w:rPr>
                <w:highlight w:val="yellow"/>
              </w:rPr>
            </w:pPr>
            <w:r w:rsidRPr="00510764">
              <w:t>Выполнено. Информация подготовлена для размещения на портале Администрации города.</w:t>
            </w:r>
          </w:p>
        </w:tc>
      </w:tr>
      <w:tr w:rsidR="00104959" w:rsidRPr="00340C8C" w:rsidTr="000F3237">
        <w:tc>
          <w:tcPr>
            <w:tcW w:w="2880" w:type="dxa"/>
          </w:tcPr>
          <w:p w:rsidR="00104959" w:rsidRPr="00340C8C" w:rsidRDefault="00104959" w:rsidP="00531AAE">
            <w:pPr>
              <w:tabs>
                <w:tab w:val="left" w:pos="204"/>
              </w:tabs>
              <w:rPr>
                <w:rFonts w:eastAsia="Calibri"/>
              </w:rPr>
            </w:pPr>
            <w:r w:rsidRPr="00340C8C">
              <w:t xml:space="preserve">1.4. </w:t>
            </w:r>
            <w:r w:rsidRPr="00340C8C">
              <w:rPr>
                <w:rFonts w:eastAsia="Calibri"/>
              </w:rPr>
              <w:t xml:space="preserve">Проведение заседаний Координационного совета по регулированию отдельных вопросов в сфере охраны здоровья граждан по вопросам профилактики заболеваний и формирования ЗОЖ среди населения города </w:t>
            </w:r>
          </w:p>
        </w:tc>
        <w:tc>
          <w:tcPr>
            <w:tcW w:w="3120" w:type="dxa"/>
          </w:tcPr>
          <w:p w:rsidR="00104959" w:rsidRPr="00340C8C" w:rsidRDefault="00104959" w:rsidP="00104959">
            <w:pPr>
              <w:tabs>
                <w:tab w:val="left" w:pos="204"/>
              </w:tabs>
              <w:ind w:left="47"/>
              <w:jc w:val="center"/>
            </w:pPr>
            <w:r w:rsidRPr="00340C8C">
              <w:t>зам</w:t>
            </w:r>
            <w:r w:rsidR="003854ED">
              <w:t>еститель Г</w:t>
            </w:r>
            <w:r w:rsidRPr="00340C8C">
              <w:t>лавы города,</w:t>
            </w:r>
          </w:p>
          <w:p w:rsidR="00104959" w:rsidRPr="00340C8C" w:rsidRDefault="00104959" w:rsidP="00104959">
            <w:pPr>
              <w:tabs>
                <w:tab w:val="left" w:pos="204"/>
              </w:tabs>
              <w:ind w:left="47"/>
              <w:jc w:val="center"/>
            </w:pPr>
            <w:r w:rsidRPr="00340C8C">
              <w:t>служба по охране здоровья населения,</w:t>
            </w:r>
          </w:p>
          <w:p w:rsidR="00104959" w:rsidRPr="00340C8C" w:rsidRDefault="00104959" w:rsidP="00104959">
            <w:pPr>
              <w:tabs>
                <w:tab w:val="left" w:pos="204"/>
              </w:tabs>
              <w:ind w:left="-79"/>
              <w:jc w:val="center"/>
            </w:pPr>
            <w:r w:rsidRPr="00340C8C">
              <w:t xml:space="preserve">ежегодно, </w:t>
            </w:r>
          </w:p>
          <w:p w:rsidR="00104959" w:rsidRPr="00340C8C" w:rsidRDefault="00104959" w:rsidP="00104959">
            <w:pPr>
              <w:tabs>
                <w:tab w:val="left" w:pos="204"/>
              </w:tabs>
              <w:ind w:left="-79"/>
              <w:jc w:val="center"/>
            </w:pPr>
            <w:r w:rsidRPr="00340C8C">
              <w:t xml:space="preserve">в соответствие </w:t>
            </w:r>
          </w:p>
          <w:p w:rsidR="00104959" w:rsidRPr="00340C8C" w:rsidRDefault="00104959" w:rsidP="00104959">
            <w:pPr>
              <w:tabs>
                <w:tab w:val="left" w:pos="204"/>
              </w:tabs>
              <w:ind w:left="47"/>
              <w:jc w:val="center"/>
            </w:pPr>
            <w:r w:rsidRPr="00340C8C">
              <w:t>с планом работы</w:t>
            </w:r>
          </w:p>
        </w:tc>
        <w:tc>
          <w:tcPr>
            <w:tcW w:w="9596" w:type="dxa"/>
          </w:tcPr>
          <w:p w:rsidR="00104959" w:rsidRPr="00AD17F9" w:rsidRDefault="005F286A" w:rsidP="004C1451">
            <w:pPr>
              <w:tabs>
                <w:tab w:val="left" w:pos="204"/>
              </w:tabs>
              <w:ind w:left="47"/>
              <w:jc w:val="both"/>
            </w:pPr>
            <w:r w:rsidRPr="00AD17F9">
              <w:t>В  201</w:t>
            </w:r>
            <w:r w:rsidR="004C1451">
              <w:t>9</w:t>
            </w:r>
            <w:r w:rsidRPr="00AD17F9">
              <w:t xml:space="preserve"> году проведено </w:t>
            </w:r>
            <w:r w:rsidR="00AD17F9" w:rsidRPr="00AD17F9">
              <w:t>4</w:t>
            </w:r>
            <w:r w:rsidRPr="00AD17F9">
              <w:t xml:space="preserve"> заседани</w:t>
            </w:r>
            <w:r w:rsidR="00561E0D" w:rsidRPr="00AD17F9">
              <w:t>я</w:t>
            </w:r>
            <w:r w:rsidRPr="00AD17F9">
              <w:t xml:space="preserve"> Координационного совета по регулированию отдельных вопросов в сфере охраны здоровья граждан по вопросам профилактики заболеваний и формирования ЗОЖ среди населения города.</w:t>
            </w:r>
          </w:p>
        </w:tc>
      </w:tr>
      <w:tr w:rsidR="00104959" w:rsidRPr="00340C8C" w:rsidTr="000F3237">
        <w:tc>
          <w:tcPr>
            <w:tcW w:w="2880" w:type="dxa"/>
          </w:tcPr>
          <w:p w:rsidR="009901D2" w:rsidRPr="009901D2" w:rsidRDefault="00104959" w:rsidP="009901D2">
            <w:pPr>
              <w:tabs>
                <w:tab w:val="left" w:pos="204"/>
              </w:tabs>
              <w:rPr>
                <w:rFonts w:eastAsia="Calibri"/>
              </w:rPr>
            </w:pPr>
            <w:r w:rsidRPr="00340C8C">
              <w:t xml:space="preserve">1.5. </w:t>
            </w:r>
            <w:r w:rsidR="009901D2" w:rsidRPr="009901D2">
              <w:rPr>
                <w:rFonts w:eastAsia="Calibri"/>
              </w:rPr>
              <w:t xml:space="preserve">Рассмотрение на заседании комиссии по делам несовершеннолетних и защите их прав при Администрации города Сургута вопроса о мерах по предупреждению употребления несовершеннолетними наркотических средств, психотропных, одурманивающих </w:t>
            </w:r>
          </w:p>
          <w:p w:rsidR="00104959" w:rsidRPr="00340C8C" w:rsidRDefault="009901D2" w:rsidP="009901D2">
            <w:pPr>
              <w:tabs>
                <w:tab w:val="left" w:pos="204"/>
              </w:tabs>
              <w:rPr>
                <w:rFonts w:eastAsia="Calibri"/>
              </w:rPr>
            </w:pPr>
            <w:r w:rsidRPr="009901D2">
              <w:rPr>
                <w:rFonts w:eastAsia="Calibri"/>
              </w:rPr>
              <w:t>веществ, алкогольной и спиртосодержащей продукции</w:t>
            </w:r>
          </w:p>
        </w:tc>
        <w:tc>
          <w:tcPr>
            <w:tcW w:w="3120" w:type="dxa"/>
          </w:tcPr>
          <w:p w:rsidR="009901D2" w:rsidRDefault="009901D2" w:rsidP="009901D2">
            <w:pPr>
              <w:tabs>
                <w:tab w:val="left" w:pos="204"/>
              </w:tabs>
              <w:ind w:left="47"/>
              <w:jc w:val="center"/>
            </w:pPr>
            <w:r>
              <w:t xml:space="preserve">отдел по организации работы комиссии </w:t>
            </w:r>
          </w:p>
          <w:p w:rsidR="009901D2" w:rsidRDefault="009901D2" w:rsidP="009901D2">
            <w:pPr>
              <w:tabs>
                <w:tab w:val="left" w:pos="204"/>
              </w:tabs>
              <w:ind w:left="47"/>
              <w:jc w:val="center"/>
            </w:pPr>
            <w:r>
              <w:t xml:space="preserve">по делам несовершеннолетних, защите их прав управления по обеспечению деятельности </w:t>
            </w:r>
          </w:p>
          <w:p w:rsidR="009901D2" w:rsidRDefault="009901D2" w:rsidP="009901D2">
            <w:pPr>
              <w:tabs>
                <w:tab w:val="left" w:pos="204"/>
              </w:tabs>
              <w:ind w:left="47"/>
              <w:jc w:val="center"/>
            </w:pPr>
            <w:r>
              <w:t xml:space="preserve">административных и других коллегиальных </w:t>
            </w:r>
          </w:p>
          <w:p w:rsidR="00104959" w:rsidRPr="00340C8C" w:rsidRDefault="009901D2" w:rsidP="009901D2">
            <w:pPr>
              <w:tabs>
                <w:tab w:val="left" w:pos="204"/>
              </w:tabs>
              <w:ind w:left="47"/>
              <w:jc w:val="center"/>
            </w:pPr>
            <w:r>
              <w:t>органов Администрации города</w:t>
            </w:r>
          </w:p>
        </w:tc>
        <w:tc>
          <w:tcPr>
            <w:tcW w:w="9596" w:type="dxa"/>
          </w:tcPr>
          <w:p w:rsidR="00104959" w:rsidRPr="004C1451" w:rsidRDefault="009901D2" w:rsidP="009901D2">
            <w:pPr>
              <w:tabs>
                <w:tab w:val="left" w:pos="851"/>
                <w:tab w:val="left" w:pos="993"/>
              </w:tabs>
              <w:ind w:left="34"/>
              <w:jc w:val="both"/>
              <w:rPr>
                <w:highlight w:val="yellow"/>
              </w:rPr>
            </w:pPr>
            <w:r>
              <w:t>Ежегодно в плановом порядке на заседаниях комиссии по делам несовершеннолетних и защите их прав при Администрации города Сургута (далее – комиссия) рассматриваются вопросы данной тематики, заслушиваются руководители о результат работы в данном направлении, по результатам рассмотрения принимаются постановления, направленные на повышение эффективности деятельности: «О принимаемых мерах по профилактике употребления несовершеннолетними психоактивных веществ, алкогольной продукции, заболеваемости несовершеннолетних наркоманией, токсикоманией» вопрос рассмотрен 23.05.2019 принято постановление № 8-3-26, кроме того, ежеквартально данная информация заслушивается при рассмотрении вопросов: «Анализ правонарушений и преступлений, совершенных несовершеннолетними на территории города Сургута, в том числе анализ реализации профилактических мероприятий», Анализ эффективности профилактики чрезвычайных происшествий с несовершеннолетними (самовольных уходов, отравлений, травмирования и смертей от управляемых причин, суицидов и суицидальных попыток, преступлений против половой неприкосновенности несовершеннолетних) и принимаемых мерах по предупреждению чрезвычайных происшествий». Постановлением комиссии от 27.12.2017 № 14-3-56 утвержден Межведомственный комплексный план по профилактике социального сиротства, предупреждению безнадзорности, правонарушений и иных антиобщественных действий несовершеннолетних на территории муниципального образования городской округ город Сургут на 2018-2020 годы, которым предусмотрены мероприятия, направленные на пропаганду ведения здорового образа жизни и популяризация семейных ценностей, оказание психолого – педагогической, социальной помощи и поддержки детям, семьям, нуждающихся в особой заботе государства. Результаты исполне</w:t>
            </w:r>
            <w:r>
              <w:lastRenderedPageBreak/>
              <w:t>ния планов в порядке контроля заслушиваются на заседаниях комиссии.</w:t>
            </w:r>
            <w:r w:rsidR="00AD17F9" w:rsidRPr="004C1451">
              <w:rPr>
                <w:highlight w:val="yellow"/>
              </w:rPr>
              <w:t xml:space="preserve"> </w:t>
            </w:r>
          </w:p>
        </w:tc>
      </w:tr>
      <w:tr w:rsidR="0046476F" w:rsidRPr="00340C8C" w:rsidTr="00340C8C">
        <w:trPr>
          <w:trHeight w:val="602"/>
        </w:trPr>
        <w:tc>
          <w:tcPr>
            <w:tcW w:w="15596" w:type="dxa"/>
            <w:gridSpan w:val="3"/>
          </w:tcPr>
          <w:p w:rsidR="0046476F" w:rsidRPr="00495608" w:rsidRDefault="00FD2E3A" w:rsidP="00340C8C">
            <w:pPr>
              <w:tabs>
                <w:tab w:val="left" w:pos="204"/>
              </w:tabs>
              <w:jc w:val="both"/>
            </w:pPr>
            <w:r w:rsidRPr="00495608">
              <w:rPr>
                <w:spacing w:val="-4"/>
              </w:rPr>
              <w:lastRenderedPageBreak/>
              <w:t>2. Мероприятия, направленные на формирование у населения мотивации для занятий физической культурой и спортом,</w:t>
            </w:r>
            <w:r w:rsidRPr="00495608">
              <w:t xml:space="preserve">  и создание необходимых для этого условий</w:t>
            </w:r>
          </w:p>
        </w:tc>
      </w:tr>
      <w:tr w:rsidR="00104959" w:rsidRPr="00340C8C" w:rsidTr="000F3237">
        <w:tc>
          <w:tcPr>
            <w:tcW w:w="2880" w:type="dxa"/>
          </w:tcPr>
          <w:p w:rsidR="003F18DA" w:rsidRPr="003F18DA" w:rsidRDefault="00104959" w:rsidP="003F18DA">
            <w:pPr>
              <w:tabs>
                <w:tab w:val="left" w:pos="204"/>
              </w:tabs>
            </w:pPr>
            <w:r w:rsidRPr="00340C8C">
              <w:t xml:space="preserve">2.1. </w:t>
            </w:r>
            <w:r w:rsidR="003F18DA" w:rsidRPr="003F18DA">
              <w:t xml:space="preserve">Мероприятия, направленные на формирование </w:t>
            </w:r>
          </w:p>
          <w:p w:rsidR="003F18DA" w:rsidRPr="003F18DA" w:rsidRDefault="003F18DA" w:rsidP="003F18DA">
            <w:pPr>
              <w:tabs>
                <w:tab w:val="left" w:pos="204"/>
              </w:tabs>
            </w:pPr>
            <w:r w:rsidRPr="003F18DA">
              <w:t xml:space="preserve">мотивации у населения города для занятий физической культурой и спортом, путем повышения </w:t>
            </w:r>
          </w:p>
          <w:p w:rsidR="003F18DA" w:rsidRPr="003F18DA" w:rsidRDefault="003F18DA" w:rsidP="003F18DA">
            <w:pPr>
              <w:tabs>
                <w:tab w:val="left" w:pos="204"/>
              </w:tabs>
            </w:pPr>
            <w:r w:rsidRPr="003F18DA">
              <w:t>информированности по вопросам формирования</w:t>
            </w:r>
          </w:p>
          <w:p w:rsidR="003F18DA" w:rsidRPr="003F18DA" w:rsidRDefault="003F18DA" w:rsidP="003F18DA">
            <w:pPr>
              <w:tabs>
                <w:tab w:val="left" w:pos="204"/>
              </w:tabs>
            </w:pPr>
            <w:r w:rsidRPr="003F18DA">
              <w:t>приоритетов физической активности:</w:t>
            </w:r>
          </w:p>
          <w:p w:rsidR="003F18DA" w:rsidRPr="003F18DA" w:rsidRDefault="003F18DA" w:rsidP="003F18DA">
            <w:pPr>
              <w:tabs>
                <w:tab w:val="left" w:pos="204"/>
              </w:tabs>
            </w:pPr>
            <w:r w:rsidRPr="003F18DA">
              <w:t xml:space="preserve">- занятия скандинавской ходьбой в парке «За Саймой» по тропе здоровья в рамках проекта «Сургут – </w:t>
            </w:r>
          </w:p>
          <w:p w:rsidR="003F18DA" w:rsidRPr="003F18DA" w:rsidRDefault="003F18DA" w:rsidP="003F18DA">
            <w:pPr>
              <w:tabs>
                <w:tab w:val="left" w:pos="204"/>
              </w:tabs>
            </w:pPr>
            <w:r w:rsidRPr="003F18DA">
              <w:t>Сердечный город»;</w:t>
            </w:r>
          </w:p>
          <w:p w:rsidR="003F18DA" w:rsidRPr="003F18DA" w:rsidRDefault="003F18DA" w:rsidP="003F18DA">
            <w:pPr>
              <w:tabs>
                <w:tab w:val="left" w:pos="204"/>
              </w:tabs>
            </w:pPr>
            <w:r w:rsidRPr="003F18DA">
              <w:t xml:space="preserve">- размещение информации в средствах массовой </w:t>
            </w:r>
          </w:p>
          <w:p w:rsidR="003F18DA" w:rsidRPr="003F18DA" w:rsidRDefault="003F18DA" w:rsidP="003F18DA">
            <w:pPr>
              <w:tabs>
                <w:tab w:val="left" w:pos="204"/>
              </w:tabs>
            </w:pPr>
            <w:r w:rsidRPr="003F18DA">
              <w:t xml:space="preserve">информации (далее – СМИ); официальном </w:t>
            </w:r>
          </w:p>
          <w:p w:rsidR="003F18DA" w:rsidRPr="003F18DA" w:rsidRDefault="003F18DA" w:rsidP="003F18DA">
            <w:pPr>
              <w:tabs>
                <w:tab w:val="left" w:pos="204"/>
              </w:tabs>
            </w:pPr>
            <w:r w:rsidRPr="003F18DA">
              <w:t xml:space="preserve">сайте учреждения, социальных сетях и другое; </w:t>
            </w:r>
          </w:p>
          <w:p w:rsidR="003F18DA" w:rsidRPr="003F18DA" w:rsidRDefault="003F18DA" w:rsidP="003F18DA">
            <w:pPr>
              <w:tabs>
                <w:tab w:val="left" w:pos="204"/>
              </w:tabs>
            </w:pPr>
            <w:r w:rsidRPr="003F18DA">
              <w:t xml:space="preserve">- проведение лекций, бесед, методических </w:t>
            </w:r>
            <w:proofErr w:type="gramStart"/>
            <w:r w:rsidRPr="003F18DA">
              <w:t>занятий,  круглых</w:t>
            </w:r>
            <w:proofErr w:type="gramEnd"/>
            <w:r w:rsidRPr="003F18DA">
              <w:t xml:space="preserve"> столов, конкурсов и другое;</w:t>
            </w:r>
          </w:p>
          <w:p w:rsidR="003F18DA" w:rsidRPr="003F18DA" w:rsidRDefault="003F18DA" w:rsidP="003F18DA">
            <w:pPr>
              <w:tabs>
                <w:tab w:val="left" w:pos="204"/>
              </w:tabs>
            </w:pPr>
            <w:r w:rsidRPr="003F18DA">
              <w:t>- оформление наглядной агитации, распространение печатной продукции;</w:t>
            </w:r>
          </w:p>
          <w:p w:rsidR="003F18DA" w:rsidRPr="003F18DA" w:rsidRDefault="003F18DA" w:rsidP="003F18DA">
            <w:pPr>
              <w:tabs>
                <w:tab w:val="left" w:pos="204"/>
              </w:tabs>
            </w:pPr>
            <w:r w:rsidRPr="003F18DA">
              <w:t>- демонстрация кино- и видеоматериалов;</w:t>
            </w:r>
          </w:p>
          <w:p w:rsidR="003F18DA" w:rsidRPr="003F18DA" w:rsidRDefault="003F18DA" w:rsidP="003F18DA">
            <w:pPr>
              <w:tabs>
                <w:tab w:val="left" w:pos="204"/>
              </w:tabs>
            </w:pPr>
            <w:r w:rsidRPr="003F18DA">
              <w:lastRenderedPageBreak/>
              <w:t xml:space="preserve">- проведение профилактических акций, совместно </w:t>
            </w:r>
          </w:p>
          <w:p w:rsidR="003F18DA" w:rsidRPr="003F18DA" w:rsidRDefault="003F18DA" w:rsidP="003F18DA">
            <w:pPr>
              <w:tabs>
                <w:tab w:val="left" w:pos="204"/>
              </w:tabs>
            </w:pPr>
            <w:r w:rsidRPr="003F18DA">
              <w:t>с волонтерами;</w:t>
            </w:r>
          </w:p>
          <w:p w:rsidR="003F18DA" w:rsidRPr="003F18DA" w:rsidRDefault="003F18DA" w:rsidP="003F18DA">
            <w:pPr>
              <w:tabs>
                <w:tab w:val="left" w:pos="204"/>
              </w:tabs>
            </w:pPr>
            <w:r w:rsidRPr="003F18DA">
              <w:t xml:space="preserve">- организация и проведение мероприятий, </w:t>
            </w:r>
            <w:proofErr w:type="spellStart"/>
            <w:r w:rsidRPr="003F18DA">
              <w:t>установ</w:t>
            </w:r>
            <w:proofErr w:type="spellEnd"/>
            <w:r w:rsidRPr="003F18DA">
              <w:t>-</w:t>
            </w:r>
          </w:p>
          <w:p w:rsidR="00104959" w:rsidRPr="00340C8C" w:rsidRDefault="003F18DA" w:rsidP="003F18DA">
            <w:pPr>
              <w:tabs>
                <w:tab w:val="left" w:pos="204"/>
              </w:tabs>
              <w:jc w:val="both"/>
            </w:pPr>
            <w:r w:rsidRPr="003F18DA">
              <w:t>ленных Всемирной организацией здравоохранения (далее – ВОЗ) – Всероссийский день физкультурника</w:t>
            </w:r>
          </w:p>
        </w:tc>
        <w:tc>
          <w:tcPr>
            <w:tcW w:w="3120" w:type="dxa"/>
          </w:tcPr>
          <w:p w:rsidR="003F18DA" w:rsidRDefault="003F18DA" w:rsidP="003F18DA">
            <w:pPr>
              <w:tabs>
                <w:tab w:val="left" w:pos="204"/>
              </w:tabs>
              <w:jc w:val="center"/>
            </w:pPr>
            <w:r>
              <w:lastRenderedPageBreak/>
              <w:t xml:space="preserve">бюджетные учреждения Ханты-Мансийского </w:t>
            </w:r>
          </w:p>
          <w:p w:rsidR="003F18DA" w:rsidRDefault="003F18DA" w:rsidP="003F18DA">
            <w:pPr>
              <w:tabs>
                <w:tab w:val="left" w:pos="204"/>
              </w:tabs>
              <w:jc w:val="center"/>
            </w:pPr>
            <w:r>
              <w:t>автономного округа – Югры (далее – БУ):</w:t>
            </w:r>
          </w:p>
          <w:p w:rsidR="003F18DA" w:rsidRDefault="003F18DA" w:rsidP="003F18DA">
            <w:pPr>
              <w:tabs>
                <w:tab w:val="left" w:pos="204"/>
              </w:tabs>
              <w:jc w:val="center"/>
            </w:pPr>
            <w:r>
              <w:t xml:space="preserve">- «Сургутская городская клиническая </w:t>
            </w:r>
          </w:p>
          <w:p w:rsidR="003F18DA" w:rsidRDefault="003F18DA" w:rsidP="003F18DA">
            <w:pPr>
              <w:tabs>
                <w:tab w:val="left" w:pos="204"/>
              </w:tabs>
              <w:jc w:val="center"/>
            </w:pPr>
            <w:r>
              <w:t xml:space="preserve">поликлиника № 1» (далее – БУ «СГКП № 1») </w:t>
            </w:r>
          </w:p>
          <w:p w:rsidR="003F18DA" w:rsidRDefault="003F18DA" w:rsidP="003F18DA">
            <w:pPr>
              <w:tabs>
                <w:tab w:val="left" w:pos="204"/>
              </w:tabs>
              <w:jc w:val="center"/>
            </w:pPr>
            <w:r>
              <w:t>(по согласованию),</w:t>
            </w:r>
          </w:p>
          <w:p w:rsidR="003F18DA" w:rsidRDefault="003F18DA" w:rsidP="003F18DA">
            <w:pPr>
              <w:tabs>
                <w:tab w:val="left" w:pos="204"/>
              </w:tabs>
              <w:jc w:val="center"/>
            </w:pPr>
            <w:r>
              <w:t xml:space="preserve">- «Сургутская городская клиническая </w:t>
            </w:r>
          </w:p>
          <w:p w:rsidR="003F18DA" w:rsidRDefault="003F18DA" w:rsidP="003F18DA">
            <w:pPr>
              <w:tabs>
                <w:tab w:val="left" w:pos="204"/>
              </w:tabs>
              <w:jc w:val="center"/>
            </w:pPr>
            <w:r>
              <w:t xml:space="preserve">поликлиника № 2» (далее – БУ «СГКП № 2») </w:t>
            </w:r>
          </w:p>
          <w:p w:rsidR="003F18DA" w:rsidRDefault="003F18DA" w:rsidP="003F18DA">
            <w:pPr>
              <w:tabs>
                <w:tab w:val="left" w:pos="204"/>
              </w:tabs>
              <w:jc w:val="center"/>
            </w:pPr>
            <w:r>
              <w:t>(по согласованию),</w:t>
            </w:r>
          </w:p>
          <w:p w:rsidR="003F18DA" w:rsidRDefault="003F18DA" w:rsidP="003F18DA">
            <w:pPr>
              <w:tabs>
                <w:tab w:val="left" w:pos="204"/>
              </w:tabs>
              <w:jc w:val="center"/>
            </w:pPr>
            <w:r>
              <w:t xml:space="preserve">- «Сургутская городская клиническая </w:t>
            </w:r>
          </w:p>
          <w:p w:rsidR="003F18DA" w:rsidRDefault="003F18DA" w:rsidP="003F18DA">
            <w:pPr>
              <w:tabs>
                <w:tab w:val="left" w:pos="204"/>
              </w:tabs>
              <w:jc w:val="center"/>
            </w:pPr>
            <w:r>
              <w:t xml:space="preserve">поликлиника № 3» (далее – БУ «СГКП № 3») </w:t>
            </w:r>
          </w:p>
          <w:p w:rsidR="003F18DA" w:rsidRDefault="003F18DA" w:rsidP="003F18DA">
            <w:pPr>
              <w:tabs>
                <w:tab w:val="left" w:pos="204"/>
              </w:tabs>
              <w:jc w:val="center"/>
            </w:pPr>
            <w:r>
              <w:t>(по согласованию),</w:t>
            </w:r>
          </w:p>
          <w:p w:rsidR="003F18DA" w:rsidRDefault="003F18DA" w:rsidP="003F18DA">
            <w:pPr>
              <w:tabs>
                <w:tab w:val="left" w:pos="204"/>
              </w:tabs>
              <w:jc w:val="center"/>
            </w:pPr>
            <w:r>
              <w:t xml:space="preserve">- «Сургутская городская клиническая </w:t>
            </w:r>
          </w:p>
          <w:p w:rsidR="003F18DA" w:rsidRDefault="003F18DA" w:rsidP="003F18DA">
            <w:pPr>
              <w:tabs>
                <w:tab w:val="left" w:pos="204"/>
              </w:tabs>
              <w:jc w:val="center"/>
            </w:pPr>
            <w:r>
              <w:t xml:space="preserve">поликлиника № 4» (далее – БУ «СГКП № 4») </w:t>
            </w:r>
          </w:p>
          <w:p w:rsidR="003F18DA" w:rsidRDefault="003F18DA" w:rsidP="003F18DA">
            <w:pPr>
              <w:tabs>
                <w:tab w:val="left" w:pos="204"/>
              </w:tabs>
              <w:jc w:val="center"/>
            </w:pPr>
            <w:r>
              <w:t>(по согласованию),</w:t>
            </w:r>
          </w:p>
          <w:p w:rsidR="003F18DA" w:rsidRDefault="003F18DA" w:rsidP="003F18DA">
            <w:pPr>
              <w:tabs>
                <w:tab w:val="left" w:pos="204"/>
              </w:tabs>
              <w:jc w:val="center"/>
            </w:pPr>
            <w:r>
              <w:t xml:space="preserve">- «Сургутская городская клиническая </w:t>
            </w:r>
          </w:p>
          <w:p w:rsidR="003F18DA" w:rsidRDefault="003F18DA" w:rsidP="003F18DA">
            <w:pPr>
              <w:tabs>
                <w:tab w:val="left" w:pos="204"/>
              </w:tabs>
              <w:jc w:val="center"/>
            </w:pPr>
            <w:r>
              <w:t xml:space="preserve">поликлиника № 5» (далее – БУ «СГКП № 5») </w:t>
            </w:r>
          </w:p>
          <w:p w:rsidR="003F18DA" w:rsidRDefault="003F18DA" w:rsidP="003F18DA">
            <w:pPr>
              <w:tabs>
                <w:tab w:val="left" w:pos="204"/>
              </w:tabs>
              <w:jc w:val="center"/>
            </w:pPr>
            <w:r>
              <w:t>(по согласованию),</w:t>
            </w:r>
          </w:p>
          <w:p w:rsidR="003F18DA" w:rsidRDefault="003F18DA" w:rsidP="003F18DA">
            <w:pPr>
              <w:tabs>
                <w:tab w:val="left" w:pos="204"/>
              </w:tabs>
              <w:jc w:val="center"/>
            </w:pPr>
            <w:r>
              <w:t xml:space="preserve">- «Сургутская городская клиническая </w:t>
            </w:r>
          </w:p>
          <w:p w:rsidR="003F18DA" w:rsidRDefault="003F18DA" w:rsidP="003F18DA">
            <w:pPr>
              <w:tabs>
                <w:tab w:val="left" w:pos="204"/>
              </w:tabs>
              <w:jc w:val="center"/>
            </w:pPr>
            <w:r>
              <w:t xml:space="preserve">больница» (далее – БУ </w:t>
            </w:r>
            <w:r>
              <w:lastRenderedPageBreak/>
              <w:t xml:space="preserve">«СГКБ») </w:t>
            </w:r>
          </w:p>
          <w:p w:rsidR="003F18DA" w:rsidRDefault="003F18DA" w:rsidP="003F18DA">
            <w:pPr>
              <w:tabs>
                <w:tab w:val="left" w:pos="204"/>
              </w:tabs>
              <w:jc w:val="center"/>
            </w:pPr>
            <w:r>
              <w:t>(по согласованию),</w:t>
            </w:r>
          </w:p>
          <w:p w:rsidR="003F18DA" w:rsidRDefault="003F18DA" w:rsidP="003F18DA">
            <w:pPr>
              <w:tabs>
                <w:tab w:val="left" w:pos="204"/>
              </w:tabs>
              <w:jc w:val="center"/>
            </w:pPr>
            <w:r>
              <w:t xml:space="preserve">- «Сургутская клиническая психоневрологическая больница» (далее – БУ «СКПНБ») </w:t>
            </w:r>
          </w:p>
          <w:p w:rsidR="003F18DA" w:rsidRDefault="003F18DA" w:rsidP="003F18DA">
            <w:pPr>
              <w:tabs>
                <w:tab w:val="left" w:pos="204"/>
              </w:tabs>
              <w:jc w:val="center"/>
            </w:pPr>
            <w:r>
              <w:t>(по согласованию),</w:t>
            </w:r>
          </w:p>
          <w:p w:rsidR="003F18DA" w:rsidRDefault="003F18DA" w:rsidP="003F18DA">
            <w:pPr>
              <w:tabs>
                <w:tab w:val="left" w:pos="204"/>
              </w:tabs>
              <w:jc w:val="center"/>
            </w:pPr>
            <w:r>
              <w:t>- «Сургутская окружная клиническая больница» (далее – БУ «СОКБ») (по согласованию),</w:t>
            </w:r>
          </w:p>
          <w:p w:rsidR="003F18DA" w:rsidRDefault="003F18DA" w:rsidP="003F18DA">
            <w:pPr>
              <w:tabs>
                <w:tab w:val="left" w:pos="204"/>
              </w:tabs>
              <w:jc w:val="center"/>
            </w:pPr>
            <w:r>
              <w:t xml:space="preserve">- «Окружной кардиологический диспансер «Центр диагностики и сердечно-сосудистой </w:t>
            </w:r>
          </w:p>
          <w:p w:rsidR="003F18DA" w:rsidRDefault="003F18DA" w:rsidP="003F18DA">
            <w:pPr>
              <w:tabs>
                <w:tab w:val="left" w:pos="204"/>
              </w:tabs>
              <w:jc w:val="center"/>
            </w:pPr>
            <w:r>
              <w:t xml:space="preserve">хирургии» (далее – БУ «ОКД «ЦД и ССХ») </w:t>
            </w:r>
          </w:p>
          <w:p w:rsidR="003F18DA" w:rsidRDefault="003F18DA" w:rsidP="003F18DA">
            <w:pPr>
              <w:tabs>
                <w:tab w:val="left" w:pos="204"/>
              </w:tabs>
              <w:jc w:val="center"/>
            </w:pPr>
            <w:r>
              <w:t>(по согласованию),</w:t>
            </w:r>
          </w:p>
          <w:p w:rsidR="003F18DA" w:rsidRDefault="003F18DA" w:rsidP="003F18DA">
            <w:pPr>
              <w:tabs>
                <w:tab w:val="left" w:pos="204"/>
              </w:tabs>
              <w:jc w:val="center"/>
            </w:pPr>
            <w:r>
              <w:t xml:space="preserve">- «Сургутская клиническая травматологическая больница» (далее – БУ «СКТБ») </w:t>
            </w:r>
          </w:p>
          <w:p w:rsidR="003F18DA" w:rsidRDefault="003F18DA" w:rsidP="003F18DA">
            <w:pPr>
              <w:tabs>
                <w:tab w:val="left" w:pos="204"/>
              </w:tabs>
              <w:jc w:val="center"/>
            </w:pPr>
            <w:r>
              <w:t>(по согласованию),</w:t>
            </w:r>
          </w:p>
          <w:p w:rsidR="003F18DA" w:rsidRDefault="003F18DA" w:rsidP="003F18DA">
            <w:pPr>
              <w:tabs>
                <w:tab w:val="left" w:pos="204"/>
              </w:tabs>
              <w:jc w:val="center"/>
            </w:pPr>
            <w:r>
              <w:t>- «Сургутский клинический перинатальный центр» (далее – БУ «СКПЦ») (по согласованию),</w:t>
            </w:r>
          </w:p>
          <w:p w:rsidR="003F18DA" w:rsidRDefault="003F18DA" w:rsidP="003F18DA">
            <w:pPr>
              <w:tabs>
                <w:tab w:val="left" w:pos="204"/>
              </w:tabs>
              <w:jc w:val="center"/>
            </w:pPr>
            <w:r>
              <w:t>- «Сургутская городская клиническая</w:t>
            </w:r>
          </w:p>
          <w:p w:rsidR="003F18DA" w:rsidRDefault="003F18DA" w:rsidP="003F18DA">
            <w:pPr>
              <w:tabs>
                <w:tab w:val="left" w:pos="204"/>
              </w:tabs>
              <w:jc w:val="center"/>
            </w:pPr>
            <w:r>
              <w:t>станция скорой медицинской помощи» (далее – БУ «СГКССМП») (по согласованию),</w:t>
            </w:r>
          </w:p>
          <w:p w:rsidR="003F18DA" w:rsidRDefault="003F18DA" w:rsidP="003F18DA">
            <w:pPr>
              <w:tabs>
                <w:tab w:val="left" w:pos="204"/>
              </w:tabs>
              <w:jc w:val="center"/>
            </w:pPr>
            <w:r>
              <w:t xml:space="preserve">- «Сургутский клинический кожно-венерологический диспансер» (далее – БУ «СККВД») </w:t>
            </w:r>
          </w:p>
          <w:p w:rsidR="003F18DA" w:rsidRDefault="003F18DA" w:rsidP="003F18DA">
            <w:pPr>
              <w:tabs>
                <w:tab w:val="left" w:pos="204"/>
              </w:tabs>
              <w:jc w:val="center"/>
            </w:pPr>
            <w:r>
              <w:lastRenderedPageBreak/>
              <w:t>(по согласованию),</w:t>
            </w:r>
          </w:p>
          <w:p w:rsidR="003F18DA" w:rsidRDefault="003F18DA" w:rsidP="003F18DA">
            <w:pPr>
              <w:tabs>
                <w:tab w:val="left" w:pos="204"/>
              </w:tabs>
              <w:jc w:val="center"/>
            </w:pPr>
            <w:r>
              <w:t xml:space="preserve">- «Клинический врачебно-физкультурный </w:t>
            </w:r>
          </w:p>
          <w:p w:rsidR="003F18DA" w:rsidRDefault="003F18DA" w:rsidP="003F18DA">
            <w:pPr>
              <w:tabs>
                <w:tab w:val="left" w:pos="204"/>
              </w:tabs>
              <w:jc w:val="center"/>
            </w:pPr>
            <w:r>
              <w:t xml:space="preserve">диспансер», филиал в городе Сургуте (далее – БУ «КВФД» филиал в г. Сургуте) </w:t>
            </w:r>
          </w:p>
          <w:p w:rsidR="003F18DA" w:rsidRDefault="003F18DA" w:rsidP="003F18DA">
            <w:pPr>
              <w:tabs>
                <w:tab w:val="left" w:pos="204"/>
              </w:tabs>
              <w:jc w:val="center"/>
            </w:pPr>
            <w:r>
              <w:t>(по согласованию),</w:t>
            </w:r>
          </w:p>
          <w:p w:rsidR="003F18DA" w:rsidRDefault="003F18DA" w:rsidP="003F18DA">
            <w:pPr>
              <w:tabs>
                <w:tab w:val="left" w:pos="204"/>
              </w:tabs>
              <w:jc w:val="center"/>
            </w:pPr>
            <w:r>
              <w:t xml:space="preserve">- БУ «ЦМП» филиал в г. Сургуте </w:t>
            </w:r>
          </w:p>
          <w:p w:rsidR="003F18DA" w:rsidRDefault="003F18DA" w:rsidP="003F18DA">
            <w:pPr>
              <w:tabs>
                <w:tab w:val="left" w:pos="204"/>
              </w:tabs>
              <w:jc w:val="center"/>
            </w:pPr>
            <w:r>
              <w:t>(по согласованию).</w:t>
            </w:r>
          </w:p>
          <w:p w:rsidR="003F18DA" w:rsidRDefault="003F18DA" w:rsidP="003F18DA">
            <w:pPr>
              <w:tabs>
                <w:tab w:val="left" w:pos="204"/>
              </w:tabs>
              <w:jc w:val="center"/>
            </w:pPr>
            <w:r>
              <w:t xml:space="preserve">Казенные учреждения Ханты-Мансийского </w:t>
            </w:r>
          </w:p>
          <w:p w:rsidR="003F18DA" w:rsidRDefault="003F18DA" w:rsidP="003F18DA">
            <w:pPr>
              <w:tabs>
                <w:tab w:val="left" w:pos="204"/>
              </w:tabs>
              <w:jc w:val="center"/>
            </w:pPr>
            <w:r>
              <w:t>автономного округа – Югры (далее – КУ):</w:t>
            </w:r>
          </w:p>
          <w:p w:rsidR="003F18DA" w:rsidRDefault="003F18DA" w:rsidP="003F18DA">
            <w:pPr>
              <w:tabs>
                <w:tab w:val="left" w:pos="204"/>
              </w:tabs>
              <w:jc w:val="center"/>
            </w:pPr>
            <w:r>
              <w:t xml:space="preserve">- «Сургутский клинический </w:t>
            </w:r>
            <w:proofErr w:type="spellStart"/>
            <w:r>
              <w:t>противотуберку</w:t>
            </w:r>
            <w:proofErr w:type="spellEnd"/>
            <w:r>
              <w:t>-</w:t>
            </w:r>
          </w:p>
          <w:p w:rsidR="003F18DA" w:rsidRDefault="003F18DA" w:rsidP="003F18DA">
            <w:pPr>
              <w:tabs>
                <w:tab w:val="left" w:pos="204"/>
              </w:tabs>
              <w:jc w:val="center"/>
            </w:pPr>
            <w:proofErr w:type="spellStart"/>
            <w:r>
              <w:t>лезный</w:t>
            </w:r>
            <w:proofErr w:type="spellEnd"/>
            <w:r>
              <w:t xml:space="preserve"> диспансер» (далее – КУ «СКПТД») </w:t>
            </w:r>
          </w:p>
          <w:p w:rsidR="003F18DA" w:rsidRDefault="003F18DA" w:rsidP="003F18DA">
            <w:pPr>
              <w:tabs>
                <w:tab w:val="left" w:pos="204"/>
              </w:tabs>
              <w:jc w:val="center"/>
            </w:pPr>
            <w:r>
              <w:t>(по согласованию),</w:t>
            </w:r>
          </w:p>
          <w:p w:rsidR="003F18DA" w:rsidRDefault="003F18DA" w:rsidP="003F18DA">
            <w:pPr>
              <w:tabs>
                <w:tab w:val="left" w:pos="204"/>
              </w:tabs>
              <w:jc w:val="center"/>
            </w:pPr>
            <w:r>
              <w:t xml:space="preserve">- «Центр профилактики и борьбы со СПИД». Филиал в городе Сургуте (далее – КУ «Центр СПИД». Филиал в г. Сургуте) </w:t>
            </w:r>
          </w:p>
          <w:p w:rsidR="003F18DA" w:rsidRDefault="003F18DA" w:rsidP="003F18DA">
            <w:pPr>
              <w:tabs>
                <w:tab w:val="left" w:pos="204"/>
              </w:tabs>
              <w:jc w:val="center"/>
            </w:pPr>
            <w:r>
              <w:t>(по согласованию),</w:t>
            </w:r>
          </w:p>
          <w:p w:rsidR="003F18DA" w:rsidRDefault="003F18DA" w:rsidP="003F18DA">
            <w:pPr>
              <w:tabs>
                <w:tab w:val="left" w:pos="204"/>
              </w:tabs>
              <w:jc w:val="center"/>
            </w:pPr>
            <w:r>
              <w:t>- частное учреждение здравоохранения</w:t>
            </w:r>
          </w:p>
          <w:p w:rsidR="003F18DA" w:rsidRDefault="003F18DA" w:rsidP="003F18DA">
            <w:pPr>
              <w:tabs>
                <w:tab w:val="left" w:pos="204"/>
              </w:tabs>
              <w:jc w:val="center"/>
            </w:pPr>
            <w:r>
              <w:t xml:space="preserve">«Клиническая больница «РЖД-Медицина» </w:t>
            </w:r>
          </w:p>
          <w:p w:rsidR="003F18DA" w:rsidRDefault="003F18DA" w:rsidP="003F18DA">
            <w:pPr>
              <w:tabs>
                <w:tab w:val="left" w:pos="204"/>
              </w:tabs>
              <w:jc w:val="center"/>
            </w:pPr>
            <w:r>
              <w:t xml:space="preserve">г. Сургут» (далее – ЧУЗ «КБ «РЖД-Медицина </w:t>
            </w:r>
          </w:p>
          <w:p w:rsidR="003F18DA" w:rsidRDefault="003F18DA" w:rsidP="003F18DA">
            <w:pPr>
              <w:tabs>
                <w:tab w:val="left" w:pos="204"/>
              </w:tabs>
              <w:jc w:val="center"/>
            </w:pPr>
            <w:r>
              <w:t>г. Сургут») (по согласованию),</w:t>
            </w:r>
          </w:p>
          <w:p w:rsidR="003F18DA" w:rsidRDefault="003F18DA" w:rsidP="003F18DA">
            <w:pPr>
              <w:tabs>
                <w:tab w:val="left" w:pos="204"/>
              </w:tabs>
              <w:jc w:val="center"/>
            </w:pPr>
            <w:r>
              <w:t>- Сургутская больница Федерального государствен</w:t>
            </w:r>
            <w:r>
              <w:lastRenderedPageBreak/>
              <w:t>ного бюджетного учреждения здравоохранения «</w:t>
            </w:r>
            <w:proofErr w:type="gramStart"/>
            <w:r>
              <w:t>Западно-Сибирский</w:t>
            </w:r>
            <w:proofErr w:type="gramEnd"/>
            <w:r>
              <w:t xml:space="preserve"> медицинский центр Федерального медико-биологического агентства» (далее – Сургутская больница ФГБУЗ ЗСМЦ ФМБА России) (по согласованию),</w:t>
            </w:r>
          </w:p>
          <w:p w:rsidR="003F18DA" w:rsidRDefault="003F18DA" w:rsidP="003F18DA">
            <w:pPr>
              <w:tabs>
                <w:tab w:val="left" w:pos="204"/>
              </w:tabs>
              <w:jc w:val="center"/>
            </w:pPr>
            <w:r>
              <w:t xml:space="preserve">- департамент образования Администрации </w:t>
            </w:r>
          </w:p>
          <w:p w:rsidR="003F18DA" w:rsidRDefault="003F18DA" w:rsidP="003F18DA">
            <w:pPr>
              <w:tabs>
                <w:tab w:val="left" w:pos="204"/>
              </w:tabs>
              <w:jc w:val="center"/>
            </w:pPr>
            <w:r>
              <w:t>города,</w:t>
            </w:r>
          </w:p>
          <w:p w:rsidR="003F18DA" w:rsidRDefault="003F18DA" w:rsidP="003F18DA">
            <w:pPr>
              <w:tabs>
                <w:tab w:val="left" w:pos="204"/>
              </w:tabs>
              <w:jc w:val="center"/>
            </w:pPr>
            <w:r>
              <w:t xml:space="preserve">- управление физической культуры и спорта </w:t>
            </w:r>
          </w:p>
          <w:p w:rsidR="003F18DA" w:rsidRDefault="003F18DA" w:rsidP="003F18DA">
            <w:pPr>
              <w:tabs>
                <w:tab w:val="left" w:pos="204"/>
              </w:tabs>
              <w:jc w:val="center"/>
            </w:pPr>
            <w:r>
              <w:t xml:space="preserve">Администрации города, </w:t>
            </w:r>
          </w:p>
          <w:p w:rsidR="003F18DA" w:rsidRDefault="003F18DA" w:rsidP="003F18DA">
            <w:pPr>
              <w:tabs>
                <w:tab w:val="left" w:pos="204"/>
              </w:tabs>
              <w:jc w:val="center"/>
            </w:pPr>
            <w:r>
              <w:t xml:space="preserve">- отдел по организации работы комиссии </w:t>
            </w:r>
          </w:p>
          <w:p w:rsidR="003F18DA" w:rsidRDefault="003F18DA" w:rsidP="003F18DA">
            <w:pPr>
              <w:tabs>
                <w:tab w:val="left" w:pos="204"/>
              </w:tabs>
              <w:jc w:val="center"/>
            </w:pPr>
            <w:r>
              <w:t xml:space="preserve">по делам несовершеннолетних, защите их прав управления по обеспечению деятельности </w:t>
            </w:r>
          </w:p>
          <w:p w:rsidR="003F18DA" w:rsidRDefault="003F18DA" w:rsidP="003F18DA">
            <w:pPr>
              <w:tabs>
                <w:tab w:val="left" w:pos="204"/>
              </w:tabs>
              <w:jc w:val="center"/>
            </w:pPr>
            <w:r>
              <w:t xml:space="preserve">административных и других коллегиальных </w:t>
            </w:r>
          </w:p>
          <w:p w:rsidR="003F18DA" w:rsidRDefault="003F18DA" w:rsidP="003F18DA">
            <w:pPr>
              <w:tabs>
                <w:tab w:val="left" w:pos="204"/>
              </w:tabs>
              <w:jc w:val="center"/>
            </w:pPr>
            <w:r>
              <w:t>органов Администрации города,</w:t>
            </w:r>
          </w:p>
          <w:p w:rsidR="003F18DA" w:rsidRDefault="003F18DA" w:rsidP="003F18DA">
            <w:pPr>
              <w:tabs>
                <w:tab w:val="left" w:pos="204"/>
              </w:tabs>
              <w:jc w:val="center"/>
            </w:pPr>
            <w:r>
              <w:t xml:space="preserve">- бюджетное учреждение высшего образования Ханты-Мансийского автономного округа – Югры «Сургутский государственный педагогический университет» (далее – СурГПУ) </w:t>
            </w:r>
          </w:p>
          <w:p w:rsidR="003F18DA" w:rsidRDefault="003F18DA" w:rsidP="003F18DA">
            <w:pPr>
              <w:tabs>
                <w:tab w:val="left" w:pos="204"/>
              </w:tabs>
              <w:jc w:val="center"/>
            </w:pPr>
            <w:r>
              <w:t xml:space="preserve">(по согласованию), </w:t>
            </w:r>
          </w:p>
          <w:p w:rsidR="003F18DA" w:rsidRDefault="003F18DA" w:rsidP="003F18DA">
            <w:pPr>
              <w:tabs>
                <w:tab w:val="left" w:pos="204"/>
              </w:tabs>
              <w:jc w:val="center"/>
            </w:pPr>
            <w:r>
              <w:t>- бюджетное учреждение высшего образования Ханты-Мансийского автоном</w:t>
            </w:r>
            <w:r>
              <w:lastRenderedPageBreak/>
              <w:t xml:space="preserve">ного округа – Югры «Сургутский государственный </w:t>
            </w:r>
          </w:p>
          <w:p w:rsidR="003F18DA" w:rsidRDefault="003F18DA" w:rsidP="003F18DA">
            <w:pPr>
              <w:tabs>
                <w:tab w:val="left" w:pos="204"/>
              </w:tabs>
              <w:jc w:val="center"/>
            </w:pPr>
            <w:r>
              <w:t xml:space="preserve">университет» (далее – СурГУ) </w:t>
            </w:r>
          </w:p>
          <w:p w:rsidR="003F18DA" w:rsidRDefault="003F18DA" w:rsidP="003F18DA">
            <w:pPr>
              <w:tabs>
                <w:tab w:val="left" w:pos="204"/>
              </w:tabs>
              <w:jc w:val="center"/>
            </w:pPr>
            <w:r>
              <w:t xml:space="preserve">(по согласованию), </w:t>
            </w:r>
          </w:p>
          <w:p w:rsidR="00104959" w:rsidRPr="00340C8C" w:rsidRDefault="003F18DA" w:rsidP="003F18DA">
            <w:pPr>
              <w:tabs>
                <w:tab w:val="left" w:pos="-104"/>
              </w:tabs>
              <w:ind w:left="-79"/>
              <w:jc w:val="center"/>
            </w:pPr>
            <w:r>
              <w:t>- волонтерское движение «Милосердие»</w:t>
            </w:r>
          </w:p>
        </w:tc>
        <w:tc>
          <w:tcPr>
            <w:tcW w:w="9596" w:type="dxa"/>
          </w:tcPr>
          <w:p w:rsidR="003974AC" w:rsidRDefault="00BE28BF" w:rsidP="00A93F97">
            <w:pPr>
              <w:tabs>
                <w:tab w:val="left" w:pos="204"/>
              </w:tabs>
              <w:jc w:val="both"/>
            </w:pPr>
            <w:r w:rsidRPr="00521C8E">
              <w:lastRenderedPageBreak/>
              <w:t>В целях формирования у населения города мотивации для занятий физической культурой и спортом н</w:t>
            </w:r>
            <w:r w:rsidR="00E21A0F" w:rsidRPr="00521C8E">
              <w:t>а территории города Сургута проведены мероприятия:</w:t>
            </w:r>
          </w:p>
          <w:p w:rsidR="00EA5872" w:rsidRPr="00521C8E" w:rsidRDefault="00EA5872" w:rsidP="0004049D">
            <w:pPr>
              <w:tabs>
                <w:tab w:val="left" w:pos="285"/>
              </w:tabs>
              <w:jc w:val="both"/>
            </w:pPr>
            <w:r>
              <w:t xml:space="preserve">- </w:t>
            </w:r>
            <w:r w:rsidR="00C82D67">
              <w:t>размещен</w:t>
            </w:r>
            <w:r w:rsidR="00E33067">
              <w:t>а</w:t>
            </w:r>
            <w:r w:rsidR="00C82D67">
              <w:t xml:space="preserve"> информаци</w:t>
            </w:r>
            <w:r w:rsidR="00E33067">
              <w:t>я</w:t>
            </w:r>
            <w:r>
              <w:t xml:space="preserve"> в СМИ: на радио – 12 информаций на волнах радиостанций: «Радио Европа + Югра, Русское радио, Радио 7, Северавторадио, Радио Сургута, Радио Югра</w:t>
            </w:r>
            <w:r w:rsidR="00C82D67">
              <w:t>»; на</w:t>
            </w:r>
            <w:r>
              <w:t xml:space="preserve"> интернет сайтах 11 пресс-релизов; распространено </w:t>
            </w:r>
            <w:r w:rsidR="00C82D67">
              <w:t>173 экземпляра</w:t>
            </w:r>
            <w:r>
              <w:t xml:space="preserve"> печатной продукции;</w:t>
            </w:r>
            <w:r w:rsidR="00C82D67">
              <w:t xml:space="preserve"> новостная информация о спортивно-массовых мероприятиях и ЗОЖ размещалась на </w:t>
            </w:r>
            <w:r w:rsidR="00C82D67" w:rsidRPr="00C82D67">
              <w:t>сайт</w:t>
            </w:r>
            <w:r w:rsidR="0004049D">
              <w:t>е</w:t>
            </w:r>
            <w:r w:rsidR="00C82D67" w:rsidRPr="00C82D67">
              <w:t xml:space="preserve"> СурГПУ </w:t>
            </w:r>
            <w:hyperlink r:id="rId8" w:history="1">
              <w:r w:rsidR="00C82D67" w:rsidRPr="00B14183">
                <w:rPr>
                  <w:rStyle w:val="a8"/>
                </w:rPr>
                <w:t>http://www.surgpu.ru</w:t>
              </w:r>
            </w:hyperlink>
            <w:r w:rsidR="0004049D">
              <w:t xml:space="preserve"> в </w:t>
            </w:r>
            <w:r w:rsidR="0004049D" w:rsidRPr="00C77951">
              <w:t>информационно</w:t>
            </w:r>
            <w:r w:rsidR="0004049D">
              <w:t xml:space="preserve">м </w:t>
            </w:r>
            <w:r w:rsidR="0004049D" w:rsidRPr="00C77951">
              <w:t>раздел</w:t>
            </w:r>
            <w:r w:rsidR="0004049D">
              <w:t>е</w:t>
            </w:r>
            <w:r w:rsidR="0004049D" w:rsidRPr="00C77951">
              <w:t xml:space="preserve"> ВФСК ГТО</w:t>
            </w:r>
            <w:r w:rsidR="0004049D">
              <w:t xml:space="preserve">, </w:t>
            </w:r>
            <w:r w:rsidR="0004049D" w:rsidRPr="0004049D">
              <w:t>в тематических разделах социальных сетей  «С</w:t>
            </w:r>
            <w:r w:rsidR="0004049D">
              <w:t xml:space="preserve">туденческие СМИ», «СурГПУ МИКС»; </w:t>
            </w:r>
            <w:r w:rsidR="0004049D" w:rsidRPr="0004049D">
              <w:t>в студенческой газете «Ступени СурГПУ»</w:t>
            </w:r>
            <w:r w:rsidR="0004049D">
              <w:t>. И</w:t>
            </w:r>
            <w:r w:rsidR="0004049D" w:rsidRPr="0004049D">
              <w:t xml:space="preserve">нформации о спортивных достижениях студентов СурГПУ </w:t>
            </w:r>
            <w:r w:rsidR="0004049D">
              <w:t xml:space="preserve">размещена: </w:t>
            </w:r>
            <w:r w:rsidR="0004049D" w:rsidRPr="0004049D">
              <w:t>в городской газете «Сургутская трибуна»</w:t>
            </w:r>
            <w:r w:rsidR="0004049D">
              <w:t>, в социальной сети «ВКонтакте» в группе студенческого спортивного клуба «Беркут» https://vk.com/surgpu_sport; в социальной сети «Instagram» на странице студенческого спортивного клуба «</w:t>
            </w:r>
            <w:r w:rsidR="00E56577">
              <w:t>Беркут» https://www.instagram.com/sskberkut_surgpu/</w:t>
            </w:r>
            <w:r w:rsidR="0004049D">
              <w:t>.</w:t>
            </w:r>
          </w:p>
          <w:p w:rsidR="0057661D" w:rsidRPr="00521C8E" w:rsidRDefault="003974AC" w:rsidP="0057661D">
            <w:pPr>
              <w:tabs>
                <w:tab w:val="left" w:pos="204"/>
              </w:tabs>
              <w:jc w:val="both"/>
            </w:pPr>
            <w:r w:rsidRPr="00521C8E">
              <w:t xml:space="preserve">- информация (памятки, буклеты, лифлеты), направленная на формирование культуры здорового образа </w:t>
            </w:r>
            <w:r w:rsidR="00C82D67" w:rsidRPr="00521C8E">
              <w:t>жизни, размещена</w:t>
            </w:r>
            <w:r w:rsidR="00BE28BF" w:rsidRPr="00521C8E">
              <w:t xml:space="preserve"> </w:t>
            </w:r>
            <w:r w:rsidRPr="00521C8E">
              <w:t xml:space="preserve">на официальных сайтах муниципальных бюджетных образовательных организациях (раздел Центр здоровьесбережения), портале департамента образования Администрации города, </w:t>
            </w:r>
            <w:r w:rsidR="0011320C" w:rsidRPr="00521C8E">
              <w:t xml:space="preserve">официальных сайтах муниципальных учреждений, курируемых управлением физической культуры и спорта, </w:t>
            </w:r>
            <w:r w:rsidRPr="00521C8E">
              <w:t xml:space="preserve">официальных интернет-сайтах медицинских организаций в разделах «Информация для населения», «Полезная информация»; </w:t>
            </w:r>
          </w:p>
          <w:p w:rsidR="00B118CE" w:rsidRPr="004C1451" w:rsidRDefault="00900427" w:rsidP="00035B08">
            <w:pPr>
              <w:tabs>
                <w:tab w:val="left" w:pos="204"/>
              </w:tabs>
              <w:jc w:val="both"/>
              <w:rPr>
                <w:highlight w:val="yellow"/>
              </w:rPr>
            </w:pPr>
            <w:r>
              <w:t>-</w:t>
            </w:r>
            <w:r w:rsidR="0057661D" w:rsidRPr="00035B08">
              <w:t>Разработан</w:t>
            </w:r>
            <w:r w:rsidR="00035B08">
              <w:t>а</w:t>
            </w:r>
            <w:r w:rsidR="0057661D" w:rsidRPr="00035B08">
              <w:t xml:space="preserve"> для о</w:t>
            </w:r>
            <w:r w:rsidR="003974AC" w:rsidRPr="00035B08">
              <w:t>публикован</w:t>
            </w:r>
            <w:r w:rsidR="00F35B64" w:rsidRPr="00035B08">
              <w:t>ия</w:t>
            </w:r>
            <w:r w:rsidR="003974AC" w:rsidRPr="00035B08">
              <w:t xml:space="preserve"> в СМИ</w:t>
            </w:r>
            <w:r w:rsidR="00035B08">
              <w:t xml:space="preserve"> </w:t>
            </w:r>
            <w:r w:rsidR="003974AC" w:rsidRPr="00035B08">
              <w:t>стать</w:t>
            </w:r>
            <w:r w:rsidR="00C3785B">
              <w:t>я</w:t>
            </w:r>
            <w:r w:rsidR="003974AC" w:rsidRPr="00035B08">
              <w:t xml:space="preserve"> на тему</w:t>
            </w:r>
            <w:r w:rsidR="0057661D" w:rsidRPr="00035B08">
              <w:t>: «</w:t>
            </w:r>
            <w:r w:rsidR="00035B08" w:rsidRPr="00035B08">
              <w:t>Можно ли заниматься спортом, имея те или иные пр</w:t>
            </w:r>
            <w:r w:rsidR="00C3785B">
              <w:t xml:space="preserve">отивопоказания со стороны сердца». </w:t>
            </w:r>
            <w:r w:rsidR="004D5CA1" w:rsidRPr="004C1451">
              <w:rPr>
                <w:highlight w:val="yellow"/>
              </w:rPr>
              <w:t xml:space="preserve"> </w:t>
            </w:r>
          </w:p>
          <w:p w:rsidR="003974AC" w:rsidRPr="00480E68" w:rsidRDefault="006A2B07" w:rsidP="00A93F97">
            <w:pPr>
              <w:tabs>
                <w:tab w:val="left" w:pos="204"/>
              </w:tabs>
              <w:jc w:val="both"/>
            </w:pPr>
            <w:r w:rsidRPr="00480E68">
              <w:t>-</w:t>
            </w:r>
            <w:r w:rsidR="00141DB7" w:rsidRPr="00480E68">
              <w:t xml:space="preserve"> организовано информирование населения о деятельности учреждений, подведомственных управлению физической культуры и спорта Администрации города и проводимых спортивно-массовых мероприятиях, о пропаганде здорового образа жизни </w:t>
            </w:r>
            <w:r w:rsidR="00521C8E" w:rsidRPr="00480E68">
              <w:t>путем размещения</w:t>
            </w:r>
            <w:r w:rsidR="00141DB7" w:rsidRPr="00480E68">
              <w:t xml:space="preserve"> информации в течение года в СМИ (телеканалы СТВ «</w:t>
            </w:r>
            <w:proofErr w:type="spellStart"/>
            <w:r w:rsidR="00141DB7" w:rsidRPr="00480E68">
              <w:t>СургутИнформТВ</w:t>
            </w:r>
            <w:proofErr w:type="spellEnd"/>
            <w:r w:rsidR="00141DB7" w:rsidRPr="00480E68">
              <w:t>» и ТРК «</w:t>
            </w:r>
            <w:proofErr w:type="spellStart"/>
            <w:r w:rsidR="00141DB7" w:rsidRPr="00480E68">
              <w:t>Сургутинтерновости</w:t>
            </w:r>
            <w:proofErr w:type="spellEnd"/>
            <w:r w:rsidR="00141DB7" w:rsidRPr="00480E68">
              <w:t>»; в газетах «Сургутская трибуна» и «Новый город»; в журнале «Выбирай!», на официальных сайтах учреждений дополнительного образования, и др. источниках);</w:t>
            </w:r>
          </w:p>
          <w:p w:rsidR="003974AC" w:rsidRPr="00E176DF" w:rsidRDefault="00104959" w:rsidP="00A93F97">
            <w:pPr>
              <w:tabs>
                <w:tab w:val="left" w:pos="204"/>
              </w:tabs>
              <w:jc w:val="both"/>
            </w:pPr>
            <w:r w:rsidRPr="00E176DF">
              <w:t xml:space="preserve"> </w:t>
            </w:r>
            <w:r w:rsidR="007D4958" w:rsidRPr="00E176DF">
              <w:t xml:space="preserve">В ходе </w:t>
            </w:r>
            <w:r w:rsidR="003974AC" w:rsidRPr="00E176DF">
              <w:t>реализации</w:t>
            </w:r>
            <w:r w:rsidR="007D4958" w:rsidRPr="00E176DF">
              <w:t xml:space="preserve"> мероприятий </w:t>
            </w:r>
            <w:r w:rsidR="001C593C">
              <w:t>медицинскими работниками</w:t>
            </w:r>
            <w:r w:rsidR="003974AC" w:rsidRPr="00E176DF">
              <w:t xml:space="preserve">: </w:t>
            </w:r>
          </w:p>
          <w:p w:rsidR="001550AF" w:rsidRPr="004C1451" w:rsidRDefault="003974AC" w:rsidP="001550AF">
            <w:pPr>
              <w:tabs>
                <w:tab w:val="left" w:pos="204"/>
              </w:tabs>
              <w:jc w:val="both"/>
              <w:rPr>
                <w:highlight w:val="yellow"/>
              </w:rPr>
            </w:pPr>
            <w:r w:rsidRPr="00E176DF">
              <w:t xml:space="preserve">- </w:t>
            </w:r>
            <w:r w:rsidR="00E91978" w:rsidRPr="00E176DF">
              <w:t>проведено</w:t>
            </w:r>
            <w:r w:rsidR="008B52C8" w:rsidRPr="00E176DF">
              <w:t xml:space="preserve"> </w:t>
            </w:r>
            <w:r w:rsidR="00DD7B91">
              <w:t>67 </w:t>
            </w:r>
            <w:r w:rsidR="001C593C">
              <w:t>454</w:t>
            </w:r>
            <w:r w:rsidR="00DD7B91">
              <w:t xml:space="preserve"> </w:t>
            </w:r>
            <w:r w:rsidR="008C0567" w:rsidRPr="00E176DF">
              <w:t xml:space="preserve">лекций и бесед </w:t>
            </w:r>
            <w:r w:rsidR="00B118CE" w:rsidRPr="00E176DF">
              <w:t>(</w:t>
            </w:r>
            <w:r w:rsidR="00E12690" w:rsidRPr="00E176DF">
              <w:t>аналогичный период прошлого года (далее - аппг)</w:t>
            </w:r>
            <w:r w:rsidR="00C30657" w:rsidRPr="00E176DF">
              <w:t xml:space="preserve"> </w:t>
            </w:r>
            <w:r w:rsidR="00B118CE" w:rsidRPr="00E176DF">
              <w:t>-</w:t>
            </w:r>
            <w:r w:rsidR="00E176DF">
              <w:t>13 350</w:t>
            </w:r>
            <w:r w:rsidR="001C3964" w:rsidRPr="00E176DF">
              <w:t>)</w:t>
            </w:r>
            <w:r w:rsidR="008B52C8" w:rsidRPr="00E176DF">
              <w:t xml:space="preserve"> </w:t>
            </w:r>
            <w:r w:rsidR="001550AF" w:rsidRPr="00E176DF">
              <w:t>с охватом</w:t>
            </w:r>
            <w:r w:rsidR="00B118CE" w:rsidRPr="00E176DF">
              <w:t xml:space="preserve"> </w:t>
            </w:r>
            <w:r w:rsidR="001C593C">
              <w:t>140 663</w:t>
            </w:r>
            <w:r w:rsidR="00CF5951">
              <w:t xml:space="preserve"> </w:t>
            </w:r>
            <w:proofErr w:type="gramStart"/>
            <w:r w:rsidR="008C0567" w:rsidRPr="00E176DF">
              <w:t>чел.</w:t>
            </w:r>
            <w:r w:rsidR="00B118CE" w:rsidRPr="00E176DF">
              <w:t>(</w:t>
            </w:r>
            <w:proofErr w:type="spellStart"/>
            <w:proofErr w:type="gramEnd"/>
            <w:r w:rsidR="00C30657" w:rsidRPr="00E176DF">
              <w:t>аппг</w:t>
            </w:r>
            <w:proofErr w:type="spellEnd"/>
            <w:r w:rsidR="00C30657" w:rsidRPr="00E176DF">
              <w:t xml:space="preserve"> </w:t>
            </w:r>
            <w:r w:rsidR="001D23A2" w:rsidRPr="00E176DF">
              <w:t>–</w:t>
            </w:r>
            <w:r w:rsidR="001550AF" w:rsidRPr="00E176DF">
              <w:t xml:space="preserve"> </w:t>
            </w:r>
            <w:r w:rsidR="00E02D44">
              <w:t>36 500</w:t>
            </w:r>
            <w:r w:rsidR="001C3964" w:rsidRPr="00E176DF">
              <w:t>)</w:t>
            </w:r>
            <w:r w:rsidRPr="00CF5951">
              <w:t>;</w:t>
            </w:r>
          </w:p>
          <w:p w:rsidR="00F826AC" w:rsidRPr="00E02D44" w:rsidRDefault="003974AC" w:rsidP="003974AC">
            <w:pPr>
              <w:tabs>
                <w:tab w:val="left" w:pos="204"/>
              </w:tabs>
              <w:jc w:val="both"/>
            </w:pPr>
            <w:r w:rsidRPr="00E02D44">
              <w:lastRenderedPageBreak/>
              <w:t>- о</w:t>
            </w:r>
            <w:r w:rsidR="00A93F97" w:rsidRPr="00E02D44">
              <w:t xml:space="preserve">формлены и размещены </w:t>
            </w:r>
            <w:r w:rsidRPr="00E02D44">
              <w:t>в холлах медицинских организаций</w:t>
            </w:r>
            <w:r w:rsidR="002511DD" w:rsidRPr="00E02D44">
              <w:t xml:space="preserve"> </w:t>
            </w:r>
            <w:r w:rsidR="00E91978" w:rsidRPr="00E02D44">
              <w:t>средства наглядной агитации</w:t>
            </w:r>
            <w:r w:rsidR="001550AF" w:rsidRPr="00E02D44">
              <w:t xml:space="preserve"> </w:t>
            </w:r>
            <w:r w:rsidRPr="00E02D44">
              <w:t>(настенные и настольные сан бюллетени, плакаты и пр.</w:t>
            </w:r>
            <w:r w:rsidR="00E91978" w:rsidRPr="00E02D44">
              <w:t>)</w:t>
            </w:r>
            <w:r w:rsidRPr="00E02D44">
              <w:t xml:space="preserve"> </w:t>
            </w:r>
            <w:r w:rsidR="00E91978" w:rsidRPr="00E02D44">
              <w:t xml:space="preserve">на </w:t>
            </w:r>
            <w:r w:rsidR="00CF5951">
              <w:t>263</w:t>
            </w:r>
            <w:r w:rsidR="00E91978" w:rsidRPr="00E02D44">
              <w:t xml:space="preserve">(аппг - </w:t>
            </w:r>
            <w:r w:rsidR="00E02D44">
              <w:t>331</w:t>
            </w:r>
            <w:r w:rsidR="00E91978" w:rsidRPr="00E02D44">
              <w:t xml:space="preserve">) </w:t>
            </w:r>
            <w:r w:rsidR="001550AF" w:rsidRPr="00E02D44">
              <w:t>уголк</w:t>
            </w:r>
            <w:r w:rsidR="00E91978" w:rsidRPr="00E02D44">
              <w:t>ах</w:t>
            </w:r>
            <w:r w:rsidR="001550AF" w:rsidRPr="00E02D44">
              <w:t xml:space="preserve"> здоровья, стенд</w:t>
            </w:r>
            <w:r w:rsidR="00E91978" w:rsidRPr="00E02D44">
              <w:t>ах</w:t>
            </w:r>
            <w:r w:rsidR="001550AF" w:rsidRPr="00E02D44">
              <w:t>, информационны</w:t>
            </w:r>
            <w:r w:rsidR="00E91978" w:rsidRPr="00E02D44">
              <w:t>х</w:t>
            </w:r>
            <w:r w:rsidR="001550AF" w:rsidRPr="00E02D44">
              <w:t xml:space="preserve"> столик</w:t>
            </w:r>
            <w:r w:rsidR="00E91978" w:rsidRPr="00E02D44">
              <w:t>ах</w:t>
            </w:r>
            <w:r w:rsidR="001550AF" w:rsidRPr="00E02D44">
              <w:t>, стойк</w:t>
            </w:r>
            <w:r w:rsidR="00E91978" w:rsidRPr="00E02D44">
              <w:t>ах</w:t>
            </w:r>
            <w:r w:rsidR="00A7704F" w:rsidRPr="00E02D44">
              <w:t xml:space="preserve">, </w:t>
            </w:r>
            <w:r w:rsidRPr="00E02D44">
              <w:t>т.д.;</w:t>
            </w:r>
            <w:r w:rsidR="00F35B64" w:rsidRPr="00E02D44">
              <w:t xml:space="preserve"> размещена наружая реклама </w:t>
            </w:r>
            <w:r w:rsidR="00E02D44" w:rsidRPr="00E02D44">
              <w:t xml:space="preserve">информационных материалов </w:t>
            </w:r>
            <w:r w:rsidR="00E02D44">
              <w:t xml:space="preserve">(аппг – </w:t>
            </w:r>
            <w:r w:rsidR="00F35B64" w:rsidRPr="00E02D44">
              <w:t>48</w:t>
            </w:r>
            <w:r w:rsidR="00E02D44">
              <w:t>)</w:t>
            </w:r>
            <w:r w:rsidR="002D2E78" w:rsidRPr="00E02D44">
              <w:t>;</w:t>
            </w:r>
          </w:p>
          <w:p w:rsidR="003974AC" w:rsidRPr="004C1451" w:rsidRDefault="00F826AC" w:rsidP="003974AC">
            <w:pPr>
              <w:tabs>
                <w:tab w:val="left" w:pos="204"/>
              </w:tabs>
              <w:jc w:val="both"/>
              <w:rPr>
                <w:highlight w:val="yellow"/>
              </w:rPr>
            </w:pPr>
            <w:r w:rsidRPr="009A0F8C">
              <w:t>-</w:t>
            </w:r>
            <w:r w:rsidR="003974AC" w:rsidRPr="009A0F8C">
              <w:t xml:space="preserve"> распространен</w:t>
            </w:r>
            <w:r w:rsidR="001B0853" w:rsidRPr="009A0F8C">
              <w:t>а</w:t>
            </w:r>
            <w:r w:rsidR="003974AC" w:rsidRPr="009A0F8C">
              <w:t xml:space="preserve"> печатн</w:t>
            </w:r>
            <w:r w:rsidR="001B0853" w:rsidRPr="009A0F8C">
              <w:t>ая</w:t>
            </w:r>
            <w:r w:rsidR="003974AC" w:rsidRPr="009A0F8C">
              <w:t xml:space="preserve"> продукция (памятки</w:t>
            </w:r>
            <w:r w:rsidR="009A0F8C" w:rsidRPr="009A0F8C">
              <w:t xml:space="preserve"> «</w:t>
            </w:r>
            <w:r w:rsidR="009A0F8C">
              <w:t>Физическая активность – путь к здоровью</w:t>
            </w:r>
            <w:r w:rsidR="009A0F8C" w:rsidRPr="009A0F8C">
              <w:t>»</w:t>
            </w:r>
            <w:r w:rsidR="003974AC" w:rsidRPr="009A0F8C">
              <w:t>, буклеты, лифлеты, листовки</w:t>
            </w:r>
            <w:r w:rsidR="002511DD" w:rsidRPr="009A0F8C">
              <w:t xml:space="preserve">) – </w:t>
            </w:r>
            <w:r w:rsidR="00CF5951">
              <w:t>21 </w:t>
            </w:r>
            <w:r w:rsidR="001C593C">
              <w:t>635</w:t>
            </w:r>
            <w:r w:rsidR="00CF5951">
              <w:t xml:space="preserve"> </w:t>
            </w:r>
            <w:r w:rsidR="00E176DF">
              <w:t xml:space="preserve">экз. (аппг - </w:t>
            </w:r>
            <w:r w:rsidR="006D0CD1" w:rsidRPr="009A0F8C">
              <w:t>29 376</w:t>
            </w:r>
            <w:r w:rsidR="00B32946" w:rsidRPr="009A0F8C">
              <w:t xml:space="preserve"> </w:t>
            </w:r>
            <w:r w:rsidR="002511DD" w:rsidRPr="009A0F8C">
              <w:t>экз.</w:t>
            </w:r>
            <w:r w:rsidR="00E176DF">
              <w:t>)</w:t>
            </w:r>
            <w:r w:rsidR="003974AC" w:rsidRPr="009A0F8C">
              <w:t>;</w:t>
            </w:r>
          </w:p>
          <w:p w:rsidR="001550AF" w:rsidRPr="00EA5872" w:rsidRDefault="003974AC" w:rsidP="00DD0F56">
            <w:pPr>
              <w:tabs>
                <w:tab w:val="left" w:pos="204"/>
              </w:tabs>
              <w:jc w:val="both"/>
            </w:pPr>
            <w:r w:rsidRPr="00EA5872">
              <w:t xml:space="preserve">- </w:t>
            </w:r>
            <w:r w:rsidR="001550AF" w:rsidRPr="00EA5872">
              <w:t>в холлах медицинских организаций</w:t>
            </w:r>
            <w:r w:rsidR="004E4422" w:rsidRPr="00EA5872">
              <w:t>, в учреждениях спортивной напр</w:t>
            </w:r>
            <w:r w:rsidR="000716EF" w:rsidRPr="00EA5872">
              <w:t>а</w:t>
            </w:r>
            <w:r w:rsidR="004E4422" w:rsidRPr="00EA5872">
              <w:t>вленности</w:t>
            </w:r>
            <w:r w:rsidR="001550AF" w:rsidRPr="00EA5872">
              <w:t xml:space="preserve"> организован показ слайдов на мониторах, кино-</w:t>
            </w:r>
            <w:r w:rsidR="00EA5872" w:rsidRPr="00EA5872">
              <w:t>видеодемонстрации, радиотрансляции</w:t>
            </w:r>
            <w:r w:rsidR="002A5FCE" w:rsidRPr="00EA5872">
              <w:t xml:space="preserve"> – </w:t>
            </w:r>
            <w:r w:rsidR="00CF5951">
              <w:t xml:space="preserve">13 661 </w:t>
            </w:r>
            <w:r w:rsidR="00EA5872" w:rsidRPr="00EA5872">
              <w:t>(</w:t>
            </w:r>
            <w:proofErr w:type="spellStart"/>
            <w:r w:rsidR="00EA5872" w:rsidRPr="00EA5872">
              <w:t>апгг</w:t>
            </w:r>
            <w:proofErr w:type="spellEnd"/>
            <w:r w:rsidR="00EA5872" w:rsidRPr="00EA5872">
              <w:t xml:space="preserve"> - </w:t>
            </w:r>
            <w:r w:rsidR="00B32946" w:rsidRPr="00EA5872">
              <w:t>23 000</w:t>
            </w:r>
            <w:r w:rsidR="00EA5872" w:rsidRPr="00EA5872">
              <w:t>)</w:t>
            </w:r>
            <w:r w:rsidR="00694ECB">
              <w:t xml:space="preserve"> </w:t>
            </w:r>
            <w:r w:rsidR="002A5FCE" w:rsidRPr="00EA5872">
              <w:t>прокатов</w:t>
            </w:r>
            <w:r w:rsidR="001550AF" w:rsidRPr="00EA5872">
              <w:t>;</w:t>
            </w:r>
          </w:p>
          <w:p w:rsidR="00104959" w:rsidRDefault="00814C8C" w:rsidP="000B6F65">
            <w:pPr>
              <w:tabs>
                <w:tab w:val="left" w:pos="204"/>
              </w:tabs>
              <w:jc w:val="both"/>
            </w:pPr>
            <w:r w:rsidRPr="003C3A0D">
              <w:t>В Акци</w:t>
            </w:r>
            <w:r w:rsidR="000B6F65" w:rsidRPr="003C3A0D">
              <w:t>ях</w:t>
            </w:r>
            <w:r w:rsidRPr="003C3A0D">
              <w:t>, Месячник</w:t>
            </w:r>
            <w:r w:rsidR="000B6F65" w:rsidRPr="003C3A0D">
              <w:t>ах</w:t>
            </w:r>
            <w:r w:rsidRPr="003C3A0D">
              <w:t>, Дн</w:t>
            </w:r>
            <w:r w:rsidR="000B6F65" w:rsidRPr="003C3A0D">
              <w:t>ях</w:t>
            </w:r>
            <w:r w:rsidRPr="003C3A0D">
              <w:t xml:space="preserve"> открытых дверей</w:t>
            </w:r>
            <w:r w:rsidR="000B6F65" w:rsidRPr="003C3A0D">
              <w:t xml:space="preserve">, </w:t>
            </w:r>
            <w:r w:rsidR="00A54F4D" w:rsidRPr="003C3A0D">
              <w:t xml:space="preserve">неделях, </w:t>
            </w:r>
            <w:r w:rsidR="000B6F65" w:rsidRPr="003C3A0D">
              <w:t xml:space="preserve">приуроченных к Дням ВОЗ </w:t>
            </w:r>
            <w:r w:rsidR="000B6F65" w:rsidRPr="00F416CD">
              <w:t>(</w:t>
            </w:r>
            <w:r w:rsidR="000716EF" w:rsidRPr="00F416CD">
              <w:t>Всероссийский день физкультурника,</w:t>
            </w:r>
            <w:r w:rsidR="000B6F65" w:rsidRPr="00F416CD">
              <w:t xml:space="preserve"> </w:t>
            </w:r>
            <w:r w:rsidR="003C3A0D" w:rsidRPr="003C3A0D">
              <w:t>«Физическая активность»,</w:t>
            </w:r>
            <w:r w:rsidR="00EA5872">
              <w:t xml:space="preserve"> «Первый ФЕСТ»</w:t>
            </w:r>
            <w:r w:rsidR="00E02D44">
              <w:t>,</w:t>
            </w:r>
            <w:r w:rsidR="003C3A0D" w:rsidRPr="003C3A0D">
              <w:t xml:space="preserve"> </w:t>
            </w:r>
            <w:r w:rsidR="000B6F65" w:rsidRPr="00E02D44">
              <w:t xml:space="preserve">День защиты </w:t>
            </w:r>
            <w:r w:rsidR="00521C8E" w:rsidRPr="00E02D44">
              <w:t>детей: «</w:t>
            </w:r>
            <w:r w:rsidR="00E02D44" w:rsidRPr="00E02D44">
              <w:t>На зарядку становись</w:t>
            </w:r>
            <w:r w:rsidR="000B6F65" w:rsidRPr="00E02D44">
              <w:t>»,</w:t>
            </w:r>
            <w:r w:rsidR="005F48E4" w:rsidRPr="00E02D44">
              <w:t xml:space="preserve"> </w:t>
            </w:r>
            <w:r w:rsidR="007C728E" w:rsidRPr="00E02D44">
              <w:t>«</w:t>
            </w:r>
            <w:r w:rsidR="007852BF" w:rsidRPr="00E02D44">
              <w:t>Будь здоров!</w:t>
            </w:r>
            <w:r w:rsidR="007C728E" w:rsidRPr="00E02D44">
              <w:t>»</w:t>
            </w:r>
            <w:r w:rsidR="00C02E5E" w:rsidRPr="00E02D44">
              <w:t>, «</w:t>
            </w:r>
            <w:r w:rsidR="00E02D44" w:rsidRPr="00E02D44">
              <w:t>Мы любим движение</w:t>
            </w:r>
            <w:r w:rsidR="00C02E5E" w:rsidRPr="00E02D44">
              <w:t>»,</w:t>
            </w:r>
            <w:r w:rsidR="009E097C">
              <w:t xml:space="preserve"> «ГТО</w:t>
            </w:r>
            <w:r w:rsidR="001C593C">
              <w:t xml:space="preserve"> </w:t>
            </w:r>
            <w:r w:rsidR="009E097C">
              <w:t>- основа физического воспитания»</w:t>
            </w:r>
            <w:r w:rsidR="00515A9D">
              <w:t>, «Давайте двигаться-профилактика гиподинамии»,</w:t>
            </w:r>
            <w:r w:rsidR="000B6F65" w:rsidRPr="00E02D44">
              <w:t xml:space="preserve"> </w:t>
            </w:r>
            <w:r w:rsidR="00827ADE">
              <w:t xml:space="preserve">«С днем студента», </w:t>
            </w:r>
            <w:proofErr w:type="spellStart"/>
            <w:r w:rsidR="000B6F65" w:rsidRPr="009E097C">
              <w:t>турслет</w:t>
            </w:r>
            <w:r w:rsidR="00C02E5E" w:rsidRPr="009E097C">
              <w:t>ах</w:t>
            </w:r>
            <w:proofErr w:type="spellEnd"/>
            <w:r w:rsidR="000B6F65" w:rsidRPr="009E097C">
              <w:t xml:space="preserve">, </w:t>
            </w:r>
            <w:r w:rsidR="007852BF" w:rsidRPr="009E097C">
              <w:t xml:space="preserve">викторинах, </w:t>
            </w:r>
            <w:r w:rsidR="006B2623" w:rsidRPr="009E097C">
              <w:t>конкурс</w:t>
            </w:r>
            <w:r w:rsidR="00C02E5E" w:rsidRPr="009E097C">
              <w:t>ах</w:t>
            </w:r>
            <w:r w:rsidR="00827ADE">
              <w:t>, спартакиадах</w:t>
            </w:r>
            <w:r w:rsidR="00242FFC" w:rsidRPr="009E097C">
              <w:t xml:space="preserve"> </w:t>
            </w:r>
            <w:r w:rsidR="00C02E5E" w:rsidRPr="009E097C">
              <w:t>и</w:t>
            </w:r>
            <w:r w:rsidR="000B6F65" w:rsidRPr="009E097C">
              <w:t xml:space="preserve"> пр.)</w:t>
            </w:r>
            <w:r w:rsidRPr="009E097C">
              <w:t xml:space="preserve"> приняли участие</w:t>
            </w:r>
            <w:r w:rsidRPr="00E56577">
              <w:t xml:space="preserve"> </w:t>
            </w:r>
            <w:r w:rsidR="00B118CE" w:rsidRPr="00E56577">
              <w:t xml:space="preserve"> </w:t>
            </w:r>
            <w:r w:rsidR="001C593C">
              <w:t>13 430</w:t>
            </w:r>
            <w:r w:rsidR="0007559A">
              <w:t xml:space="preserve"> </w:t>
            </w:r>
            <w:r w:rsidR="00C542CC" w:rsidRPr="003C3A0D">
              <w:t>чел.</w:t>
            </w:r>
            <w:r w:rsidR="00B118CE" w:rsidRPr="003C3A0D">
              <w:t>(</w:t>
            </w:r>
            <w:proofErr w:type="spellStart"/>
            <w:r w:rsidR="00C30657" w:rsidRPr="003C3A0D">
              <w:t>аппг</w:t>
            </w:r>
            <w:proofErr w:type="spellEnd"/>
            <w:r w:rsidR="00C30657" w:rsidRPr="003C3A0D">
              <w:t xml:space="preserve"> </w:t>
            </w:r>
            <w:r w:rsidR="00B118CE" w:rsidRPr="003C3A0D">
              <w:t>-</w:t>
            </w:r>
            <w:r w:rsidR="00C02E5E" w:rsidRPr="003C3A0D">
              <w:t xml:space="preserve"> </w:t>
            </w:r>
            <w:r w:rsidR="003C3A0D" w:rsidRPr="003C3A0D">
              <w:t>8200</w:t>
            </w:r>
            <w:r w:rsidR="00B118CE" w:rsidRPr="001C593C">
              <w:t>)</w:t>
            </w:r>
            <w:r w:rsidR="00976284" w:rsidRPr="001C593C">
              <w:t xml:space="preserve">, в том числе </w:t>
            </w:r>
            <w:r w:rsidR="00B32946" w:rsidRPr="001C593C">
              <w:t xml:space="preserve">более 4 000 </w:t>
            </w:r>
            <w:r w:rsidR="00976284" w:rsidRPr="001C593C">
              <w:t>спортсмен</w:t>
            </w:r>
            <w:r w:rsidR="00B32946" w:rsidRPr="001C593C">
              <w:t>ов</w:t>
            </w:r>
            <w:r w:rsidR="00976284" w:rsidRPr="001C593C">
              <w:t xml:space="preserve"> СДЮСШОР, студенты высших </w:t>
            </w:r>
            <w:r w:rsidR="00BC7FAC" w:rsidRPr="001C593C">
              <w:t xml:space="preserve">учебных заведений, </w:t>
            </w:r>
            <w:r w:rsidR="0007559A" w:rsidRPr="001C593C">
              <w:t>16</w:t>
            </w:r>
            <w:r w:rsidR="00BC7FAC" w:rsidRPr="00BC7FAC">
              <w:t xml:space="preserve"> волонтер</w:t>
            </w:r>
            <w:r w:rsidR="001C593C">
              <w:t>ов</w:t>
            </w:r>
            <w:r w:rsidR="00BC7FAC">
              <w:t>.</w:t>
            </w:r>
          </w:p>
          <w:p w:rsidR="00E56577" w:rsidRPr="00BC7FAC" w:rsidRDefault="00E56577" w:rsidP="00C217C4">
            <w:pPr>
              <w:tabs>
                <w:tab w:val="left" w:pos="204"/>
              </w:tabs>
              <w:contextualSpacing/>
              <w:jc w:val="both"/>
            </w:pPr>
            <w:r>
              <w:t xml:space="preserve">- методические занятия для медицинских работников на тему: </w:t>
            </w:r>
            <w:r w:rsidR="00C217C4">
              <w:t>«Профилактика гиподинамии» - 1/56</w:t>
            </w:r>
          </w:p>
          <w:p w:rsidR="0025223E" w:rsidRPr="001F41DF" w:rsidRDefault="0025223E" w:rsidP="00C217C4">
            <w:pPr>
              <w:tabs>
                <w:tab w:val="left" w:pos="204"/>
              </w:tabs>
              <w:contextualSpacing/>
              <w:jc w:val="both"/>
            </w:pPr>
            <w:r w:rsidRPr="001F41DF">
              <w:t xml:space="preserve">    </w:t>
            </w:r>
            <w:r w:rsidR="002A05BE" w:rsidRPr="001F41DF">
              <w:t>С 2017</w:t>
            </w:r>
            <w:r w:rsidR="00FE0805" w:rsidRPr="001F41DF">
              <w:t xml:space="preserve"> год</w:t>
            </w:r>
            <w:r w:rsidR="00C50E46" w:rsidRPr="001F41DF">
              <w:t>а</w:t>
            </w:r>
            <w:r w:rsidR="00FE0805" w:rsidRPr="001F41DF">
              <w:t xml:space="preserve"> в парке «За Саймой» </w:t>
            </w:r>
            <w:r w:rsidR="00C50E46" w:rsidRPr="001F41DF">
              <w:t xml:space="preserve">в летний период действует </w:t>
            </w:r>
            <w:r w:rsidR="00FE0805" w:rsidRPr="001F41DF">
              <w:t>пешеходный маршрут «</w:t>
            </w:r>
            <w:r w:rsidR="00C50E46" w:rsidRPr="001F41DF">
              <w:t>Тропа здоровья</w:t>
            </w:r>
            <w:r w:rsidR="00FE0805" w:rsidRPr="001F41DF">
              <w:t xml:space="preserve">». </w:t>
            </w:r>
            <w:r w:rsidR="00C50E46" w:rsidRPr="001F41DF">
              <w:t>П</w:t>
            </w:r>
            <w:r w:rsidR="00FE0805" w:rsidRPr="001F41DF">
              <w:t xml:space="preserve">од   руководством инструктора по лечебной физкультуре </w:t>
            </w:r>
            <w:r w:rsidR="00B7495F" w:rsidRPr="001F41DF">
              <w:t>БУ «ОКД «ЦД и ССХ»</w:t>
            </w:r>
            <w:r w:rsidR="00FE0805" w:rsidRPr="001F41DF">
              <w:t xml:space="preserve"> проводятся занятия скандинавской ходьбой. </w:t>
            </w:r>
            <w:r w:rsidR="001F41DF" w:rsidRPr="001F41DF">
              <w:t>В МБУ ЦФП «Надежда» проводятся тренировочные занятия по скандинавской ходьбе. Сформированы две группы – 23 участника.</w:t>
            </w:r>
          </w:p>
          <w:p w:rsidR="00104959" w:rsidRPr="0053665E" w:rsidRDefault="00F10EA4" w:rsidP="001E6714">
            <w:pPr>
              <w:ind w:firstLine="34"/>
              <w:jc w:val="both"/>
            </w:pPr>
            <w:r w:rsidRPr="0053665E">
              <w:t>- конкурс</w:t>
            </w:r>
            <w:r w:rsidR="009E097C">
              <w:t>ы</w:t>
            </w:r>
            <w:r w:rsidRPr="0053665E">
              <w:t xml:space="preserve"> рисунков</w:t>
            </w:r>
            <w:r w:rsidR="00242FFC" w:rsidRPr="0053665E">
              <w:t xml:space="preserve"> «Моя семья», </w:t>
            </w:r>
            <w:r w:rsidR="00E61B1C">
              <w:t xml:space="preserve">тематические выставки </w:t>
            </w:r>
            <w:r w:rsidR="001C593C" w:rsidRPr="001C593C">
              <w:t xml:space="preserve">– приняло </w:t>
            </w:r>
            <w:r w:rsidRPr="001C593C">
              <w:t>участие</w:t>
            </w:r>
            <w:r w:rsidRPr="0053665E">
              <w:t xml:space="preserve"> </w:t>
            </w:r>
            <w:r w:rsidR="0007559A">
              <w:t xml:space="preserve">110 </w:t>
            </w:r>
            <w:r w:rsidR="00B32946" w:rsidRPr="0053665E">
              <w:t xml:space="preserve">чел. </w:t>
            </w:r>
            <w:r w:rsidR="00242FFC" w:rsidRPr="0053665E">
              <w:t>(аппг-</w:t>
            </w:r>
            <w:r w:rsidR="00615C53" w:rsidRPr="0053665E">
              <w:t>1000</w:t>
            </w:r>
            <w:r w:rsidR="00242FFC" w:rsidRPr="0053665E">
              <w:t>)</w:t>
            </w:r>
            <w:r w:rsidR="00B32946" w:rsidRPr="0053665E">
              <w:t>.</w:t>
            </w:r>
            <w:r w:rsidR="00615C53" w:rsidRPr="0053665E">
              <w:t xml:space="preserve"> </w:t>
            </w:r>
          </w:p>
          <w:p w:rsidR="0095646A" w:rsidRPr="0004049D" w:rsidRDefault="00600363" w:rsidP="0004049D">
            <w:pPr>
              <w:tabs>
                <w:tab w:val="left" w:pos="204"/>
              </w:tabs>
              <w:contextualSpacing/>
              <w:jc w:val="both"/>
            </w:pPr>
            <w:r w:rsidRPr="0004049D">
              <w:rPr>
                <w:color w:val="000000"/>
              </w:rPr>
              <w:t xml:space="preserve">    </w:t>
            </w:r>
            <w:r w:rsidR="00F313FF" w:rsidRPr="0004049D">
              <w:rPr>
                <w:color w:val="000000"/>
              </w:rPr>
              <w:t xml:space="preserve">Специалистами </w:t>
            </w:r>
            <w:r w:rsidR="005F53F1" w:rsidRPr="0004049D">
              <w:rPr>
                <w:color w:val="000000"/>
              </w:rPr>
              <w:t>СурГПУ</w:t>
            </w:r>
            <w:r w:rsidR="0095646A" w:rsidRPr="0004049D">
              <w:rPr>
                <w:color w:val="000000"/>
              </w:rPr>
              <w:t xml:space="preserve"> </w:t>
            </w:r>
            <w:r w:rsidR="0004049D">
              <w:rPr>
                <w:color w:val="000000"/>
              </w:rPr>
              <w:t>р</w:t>
            </w:r>
            <w:r w:rsidR="0004049D" w:rsidRPr="0004049D">
              <w:rPr>
                <w:color w:val="000000"/>
              </w:rPr>
              <w:t>еализ</w:t>
            </w:r>
            <w:r w:rsidR="0004049D">
              <w:rPr>
                <w:color w:val="000000"/>
              </w:rPr>
              <w:t>уется</w:t>
            </w:r>
            <w:r w:rsidR="0004049D" w:rsidRPr="0004049D">
              <w:rPr>
                <w:color w:val="000000"/>
              </w:rPr>
              <w:t xml:space="preserve"> волонтерско</w:t>
            </w:r>
            <w:r w:rsidR="0004049D">
              <w:rPr>
                <w:color w:val="000000"/>
              </w:rPr>
              <w:t xml:space="preserve">е </w:t>
            </w:r>
            <w:r w:rsidR="0004049D" w:rsidRPr="0004049D">
              <w:rPr>
                <w:color w:val="000000"/>
              </w:rPr>
              <w:t>движени</w:t>
            </w:r>
            <w:r w:rsidR="0004049D">
              <w:rPr>
                <w:color w:val="000000"/>
              </w:rPr>
              <w:t>е</w:t>
            </w:r>
            <w:r w:rsidR="0004049D" w:rsidRPr="0004049D">
              <w:rPr>
                <w:color w:val="000000"/>
              </w:rPr>
              <w:t xml:space="preserve"> в рамках приема нормативов Комплекса ГТО (судейство, сопровождение кураторов ГТО образоват</w:t>
            </w:r>
            <w:r w:rsidR="0004049D">
              <w:rPr>
                <w:color w:val="000000"/>
              </w:rPr>
              <w:t>ельных организаций), п</w:t>
            </w:r>
            <w:r w:rsidR="0004049D" w:rsidRPr="0004049D">
              <w:rPr>
                <w:color w:val="000000"/>
              </w:rPr>
              <w:t>роведе</w:t>
            </w:r>
            <w:r w:rsidR="0004049D">
              <w:rPr>
                <w:color w:val="000000"/>
              </w:rPr>
              <w:t>ны</w:t>
            </w:r>
            <w:r w:rsidR="0004049D" w:rsidRPr="0004049D">
              <w:rPr>
                <w:color w:val="000000"/>
              </w:rPr>
              <w:t xml:space="preserve"> круглы</w:t>
            </w:r>
            <w:r w:rsidR="0004049D">
              <w:rPr>
                <w:color w:val="000000"/>
              </w:rPr>
              <w:t>е</w:t>
            </w:r>
            <w:r w:rsidR="0004049D" w:rsidRPr="0004049D">
              <w:rPr>
                <w:color w:val="000000"/>
              </w:rPr>
              <w:t xml:space="preserve"> стол</w:t>
            </w:r>
            <w:r w:rsidR="0004049D">
              <w:rPr>
                <w:color w:val="000000"/>
              </w:rPr>
              <w:t>ы</w:t>
            </w:r>
            <w:r w:rsidR="0004049D" w:rsidRPr="0004049D">
              <w:rPr>
                <w:color w:val="000000"/>
              </w:rPr>
              <w:t>, методически</w:t>
            </w:r>
            <w:r w:rsidR="0004049D">
              <w:rPr>
                <w:color w:val="000000"/>
              </w:rPr>
              <w:t>е</w:t>
            </w:r>
            <w:r w:rsidR="0004049D" w:rsidRPr="0004049D">
              <w:rPr>
                <w:color w:val="000000"/>
              </w:rPr>
              <w:t xml:space="preserve"> семинар</w:t>
            </w:r>
            <w:r w:rsidR="0004049D">
              <w:rPr>
                <w:color w:val="000000"/>
              </w:rPr>
              <w:t>ы</w:t>
            </w:r>
            <w:r w:rsidR="0004049D" w:rsidRPr="0004049D">
              <w:rPr>
                <w:color w:val="000000"/>
              </w:rPr>
              <w:t xml:space="preserve"> и практически</w:t>
            </w:r>
            <w:r w:rsidR="0004049D">
              <w:rPr>
                <w:color w:val="000000"/>
              </w:rPr>
              <w:t>е</w:t>
            </w:r>
            <w:r w:rsidR="0004049D" w:rsidRPr="0004049D">
              <w:rPr>
                <w:color w:val="000000"/>
              </w:rPr>
              <w:t xml:space="preserve"> заняти</w:t>
            </w:r>
            <w:r w:rsidR="0004049D">
              <w:rPr>
                <w:color w:val="000000"/>
              </w:rPr>
              <w:t>я</w:t>
            </w:r>
            <w:r w:rsidR="0004049D" w:rsidRPr="0004049D">
              <w:rPr>
                <w:color w:val="000000"/>
              </w:rPr>
              <w:t xml:space="preserve"> для кураторов ГТО от образовательных организаций по вопросам внедрения Комплекса ГТО.</w:t>
            </w:r>
          </w:p>
          <w:p w:rsidR="00E33067" w:rsidRDefault="00E33067" w:rsidP="00E33067">
            <w:pPr>
              <w:jc w:val="both"/>
            </w:pPr>
            <w:r>
              <w:t>В соответствии постановлением Администрации города от 04.09.2018 № 6732 «О календарном плане мероприятий для обучающихся и педагогических работников образовательных организаций, подведомственных департаменту образования, на 2019 год и плановый период 2020-2021 годов» реализуются более 20 спортивных массовых мероприятий.</w:t>
            </w:r>
          </w:p>
          <w:p w:rsidR="00E33067" w:rsidRDefault="00E33067" w:rsidP="00E33067">
            <w:pPr>
              <w:jc w:val="both"/>
            </w:pPr>
            <w:r>
              <w:t>В течение 2019 года участники образовательных отношений (обучающиеся, родители (законные представители), педагогические работники) стали участниками массовых мероприятий, направленных на формирование здорового образа жизни, среди которых:</w:t>
            </w:r>
          </w:p>
          <w:p w:rsidR="00E33067" w:rsidRDefault="00E33067" w:rsidP="00E33067">
            <w:pPr>
              <w:jc w:val="both"/>
            </w:pPr>
            <w:r>
              <w:lastRenderedPageBreak/>
              <w:t>– массовая гонка «Лыжня России – 2019»;</w:t>
            </w:r>
          </w:p>
          <w:p w:rsidR="00E33067" w:rsidRDefault="00E33067" w:rsidP="00E33067">
            <w:pPr>
              <w:jc w:val="both"/>
            </w:pPr>
            <w:r>
              <w:t>– слет школьных спортивных клубов;</w:t>
            </w:r>
          </w:p>
          <w:p w:rsidR="00E33067" w:rsidRDefault="00E33067" w:rsidP="00E33067">
            <w:pPr>
              <w:jc w:val="both"/>
            </w:pPr>
            <w:r>
              <w:t>– открытое первенство по прикладному плаванию среди обучающихся образовательных организаций;</w:t>
            </w:r>
          </w:p>
          <w:p w:rsidR="00E33067" w:rsidRDefault="00E33067" w:rsidP="00E33067">
            <w:pPr>
              <w:jc w:val="both"/>
            </w:pPr>
            <w:r>
              <w:t>– массовая зарядка на территории МАУ «Городской парк культуры и отдыха»;</w:t>
            </w:r>
          </w:p>
          <w:p w:rsidR="00E33067" w:rsidRDefault="00E33067" w:rsidP="00E33067">
            <w:pPr>
              <w:jc w:val="both"/>
            </w:pPr>
            <w:r>
              <w:t>– общешкольные мероприятия в рамках Всемирного дня здоровья;</w:t>
            </w:r>
          </w:p>
          <w:p w:rsidR="00E33067" w:rsidRDefault="00E33067" w:rsidP="00E33067">
            <w:pPr>
              <w:jc w:val="both"/>
            </w:pPr>
            <w:r>
              <w:t>– легкоатлетическая эстафета;</w:t>
            </w:r>
          </w:p>
          <w:p w:rsidR="00E33067" w:rsidRDefault="00E33067" w:rsidP="00E33067">
            <w:pPr>
              <w:jc w:val="both"/>
            </w:pPr>
            <w:r>
              <w:t>– соревнования «Школа безопасности»;</w:t>
            </w:r>
          </w:p>
          <w:p w:rsidR="00E33067" w:rsidRDefault="00E33067" w:rsidP="00E33067">
            <w:pPr>
              <w:jc w:val="both"/>
            </w:pPr>
            <w:r>
              <w:t>– первенство по быстрым шахматам среди воспитанников образовательных учреждений на Кубок газеты «Сургутская трибуна»;</w:t>
            </w:r>
          </w:p>
          <w:p w:rsidR="00E33067" w:rsidRDefault="00E33067" w:rsidP="00E33067">
            <w:pPr>
              <w:jc w:val="both"/>
            </w:pPr>
            <w:r>
              <w:t>– муниципальный этап Всероссийских спортивных соревнований школьников «Президентские состязания»;</w:t>
            </w:r>
          </w:p>
          <w:p w:rsidR="00E33067" w:rsidRDefault="00E33067" w:rsidP="00E33067">
            <w:pPr>
              <w:jc w:val="both"/>
            </w:pPr>
            <w:r>
              <w:t>– муниципальный этап Всероссийских спортивных игр школьников «Президентские спортивные игры»;</w:t>
            </w:r>
          </w:p>
          <w:p w:rsidR="00E33067" w:rsidRDefault="00E33067" w:rsidP="00E33067">
            <w:pPr>
              <w:jc w:val="both"/>
            </w:pPr>
            <w:r>
              <w:t>– большие спортивные игры для учащихся 3-4 классов;</w:t>
            </w:r>
          </w:p>
          <w:p w:rsidR="00E33067" w:rsidRDefault="00E33067" w:rsidP="00E33067">
            <w:pPr>
              <w:jc w:val="both"/>
            </w:pPr>
            <w:r>
              <w:t>– «Кросс Нации 2019»;</w:t>
            </w:r>
          </w:p>
          <w:p w:rsidR="00E33067" w:rsidRDefault="00E33067" w:rsidP="00E33067">
            <w:pPr>
              <w:jc w:val="both"/>
            </w:pPr>
            <w:r>
              <w:t>– Всероссийский физкультурно-спортивный комплекс «Готов к труду и обороне»;</w:t>
            </w:r>
          </w:p>
          <w:p w:rsidR="00E33067" w:rsidRDefault="00E33067" w:rsidP="00E33067">
            <w:pPr>
              <w:jc w:val="both"/>
            </w:pPr>
            <w:r>
              <w:t>– соревнования «Губернаторские состязания» для воспитанников дошкольных образовательных учреждений;</w:t>
            </w:r>
          </w:p>
          <w:p w:rsidR="00E33067" w:rsidRDefault="00E33067" w:rsidP="00E33067">
            <w:pPr>
              <w:jc w:val="both"/>
            </w:pPr>
            <w:r>
              <w:t>– конкурс «Юные знатоки Олимпизма» среди детей дошкольного возраста;</w:t>
            </w:r>
          </w:p>
          <w:p w:rsidR="00E33067" w:rsidRDefault="00E33067" w:rsidP="00E33067">
            <w:pPr>
              <w:jc w:val="both"/>
            </w:pPr>
            <w:r>
              <w:t xml:space="preserve">– соревнования по </w:t>
            </w:r>
            <w:proofErr w:type="spellStart"/>
            <w:r>
              <w:t>полиатлону</w:t>
            </w:r>
            <w:proofErr w:type="spellEnd"/>
            <w:r>
              <w:t>;</w:t>
            </w:r>
          </w:p>
          <w:p w:rsidR="00E33067" w:rsidRDefault="00E33067" w:rsidP="00E33067">
            <w:pPr>
              <w:jc w:val="both"/>
            </w:pPr>
            <w:r>
              <w:t>– туристический слёт для учащихся города.</w:t>
            </w:r>
          </w:p>
          <w:p w:rsidR="00E33067" w:rsidRDefault="00E33067" w:rsidP="00E33067">
            <w:pPr>
              <w:jc w:val="both"/>
            </w:pPr>
            <w:r>
              <w:t>Информация о проведённых мероприятиях размещена на портале «Образование Сургута»:</w:t>
            </w:r>
          </w:p>
          <w:p w:rsidR="00E33067" w:rsidRDefault="00E33067" w:rsidP="00E33067">
            <w:pPr>
              <w:jc w:val="both"/>
            </w:pPr>
            <w:r>
              <w:t>http://edu-surgut.ru/news/view.php?id=4006&amp;dir=news</w:t>
            </w:r>
          </w:p>
          <w:p w:rsidR="00E33067" w:rsidRDefault="00E33067" w:rsidP="00E33067">
            <w:pPr>
              <w:jc w:val="both"/>
            </w:pPr>
            <w:r>
              <w:t>http://edu-surgut.ru/news/view.php?id=4484&amp;dir=news</w:t>
            </w:r>
          </w:p>
          <w:p w:rsidR="00E33067" w:rsidRDefault="00E33067" w:rsidP="00E33067">
            <w:pPr>
              <w:jc w:val="both"/>
            </w:pPr>
            <w:r>
              <w:t>http://edu-surgut.ru/news/view.php?id=4377&amp;dir=news</w:t>
            </w:r>
          </w:p>
          <w:p w:rsidR="00E33067" w:rsidRDefault="00E33067" w:rsidP="00E33067">
            <w:pPr>
              <w:jc w:val="both"/>
            </w:pPr>
            <w:r>
              <w:t>http://edu-surgut.ru/news/view.php?id=4181&amp;dir=news</w:t>
            </w:r>
          </w:p>
          <w:p w:rsidR="00E33067" w:rsidRDefault="00E33067" w:rsidP="00E33067">
            <w:pPr>
              <w:jc w:val="both"/>
            </w:pPr>
            <w:r>
              <w:t>http://edu-surgut.ru/news/view.php?id=4163&amp;dir=news</w:t>
            </w:r>
          </w:p>
          <w:p w:rsidR="00E33067" w:rsidRDefault="00E33067" w:rsidP="00E33067">
            <w:pPr>
              <w:jc w:val="both"/>
            </w:pPr>
            <w:r>
              <w:t>http://edu-surgut.ru/news/view.php?id=4150&amp;dir=news</w:t>
            </w:r>
          </w:p>
          <w:p w:rsidR="00E33067" w:rsidRDefault="00E33067" w:rsidP="00E33067">
            <w:pPr>
              <w:jc w:val="both"/>
            </w:pPr>
            <w:r>
              <w:t>http://edu-surgut.ru/news/view.php?id=4133&amp;dir=news</w:t>
            </w:r>
          </w:p>
          <w:p w:rsidR="00E33067" w:rsidRDefault="00E33067" w:rsidP="00E33067">
            <w:pPr>
              <w:jc w:val="both"/>
            </w:pPr>
            <w:r>
              <w:t>В 2018/19, 2019/20 учебных годах департаментом образования совместно с БУ ВО ХМАО – Югры «Сургутский государственный университет» с целью формирования мотивации к ведению здорового образа жизни, повышения компетентности учащихся в вопросах профилактики различных заболеваний, выработки ответственной позиции по отношению к собственному здоровью и здоровью окружающих для старшеклассников организованы курсы «Школа здоровья». Программа лекций размещена на портале «Образование Сургу</w:t>
            </w:r>
            <w:r>
              <w:lastRenderedPageBreak/>
              <w:t>та» – http://edu-surgut.ru/news/view.php?id=4636&amp;dir=anons. Учащимся, посетившим 100 % лекций, будет выдан сертификат «Юный медик», который даёт право на дополнительные 5 баллов при поступлении в медицинский институт СурГУ. В 2018/19 учебном году занятия посетили 227 старшеклассников, в 2019/20 курсы посещают более 240 несовершеннолетних.</w:t>
            </w:r>
          </w:p>
          <w:p w:rsidR="00E33067" w:rsidRPr="004C1451" w:rsidRDefault="00E33067" w:rsidP="00E33067">
            <w:pPr>
              <w:jc w:val="both"/>
              <w:rPr>
                <w:highlight w:val="yellow"/>
              </w:rPr>
            </w:pPr>
            <w:r>
              <w:t>В соответствии с приказом департамента образования от 27.09.2019 № 12-03-726/9 «Об организации курсов для родителей (законных представителей) несовершеннолетних по основам детской психологии и педагогике в 2019/20 учебном году» совместно с региональным штабом Общероссийского общественного движения «НАРОДНЫЙ ФРОНТ «ЗА РОССИЮ», БУ ВО ХМАО – Югры «Сургутский государственный университет» с 04.10.2019 по 17.04.2020 организована работа Родительской школы. В 2018/19 учебном году лекции прослушали более 2500 родителей (законных представителей).</w:t>
            </w:r>
          </w:p>
        </w:tc>
      </w:tr>
      <w:tr w:rsidR="0046476F" w:rsidRPr="00340C8C" w:rsidTr="00192CF0">
        <w:tc>
          <w:tcPr>
            <w:tcW w:w="15596" w:type="dxa"/>
            <w:gridSpan w:val="3"/>
          </w:tcPr>
          <w:p w:rsidR="0046476F" w:rsidRPr="00EC7218" w:rsidRDefault="00FD2E3A" w:rsidP="00340C8C">
            <w:pPr>
              <w:tabs>
                <w:tab w:val="left" w:pos="204"/>
              </w:tabs>
              <w:jc w:val="both"/>
              <w:rPr>
                <w:highlight w:val="yellow"/>
              </w:rPr>
            </w:pPr>
            <w:r w:rsidRPr="00495608">
              <w:lastRenderedPageBreak/>
              <w:t>2.2. Мероприятия среди детей, подростков и молодежи</w:t>
            </w:r>
          </w:p>
        </w:tc>
      </w:tr>
      <w:tr w:rsidR="00104959" w:rsidRPr="00340C8C" w:rsidTr="000F3237">
        <w:tc>
          <w:tcPr>
            <w:tcW w:w="2880" w:type="dxa"/>
          </w:tcPr>
          <w:p w:rsidR="00104959" w:rsidRPr="00340C8C" w:rsidRDefault="00104959" w:rsidP="00531AAE">
            <w:pPr>
              <w:tabs>
                <w:tab w:val="left" w:pos="204"/>
              </w:tabs>
            </w:pPr>
            <w:r w:rsidRPr="00340C8C">
              <w:t xml:space="preserve">2.2.1. Спортивно-массовые мероприятия (в том числе фитнес-тренировки, </w:t>
            </w:r>
            <w:proofErr w:type="spellStart"/>
            <w:r w:rsidRPr="00340C8C">
              <w:t>велоквесты</w:t>
            </w:r>
            <w:proofErr w:type="spellEnd"/>
            <w:r w:rsidRPr="00340C8C">
              <w:t xml:space="preserve">, </w:t>
            </w:r>
            <w:proofErr w:type="spellStart"/>
            <w:r w:rsidRPr="00340C8C">
              <w:t>велоэкскурсии</w:t>
            </w:r>
            <w:proofErr w:type="spellEnd"/>
            <w:r w:rsidRPr="00340C8C">
              <w:t>, легкоатлетический кросс)</w:t>
            </w:r>
          </w:p>
        </w:tc>
        <w:tc>
          <w:tcPr>
            <w:tcW w:w="3120" w:type="dxa"/>
          </w:tcPr>
          <w:p w:rsidR="00104959" w:rsidRPr="00340C8C" w:rsidRDefault="00104959" w:rsidP="00104959">
            <w:pPr>
              <w:pStyle w:val="af3"/>
              <w:ind w:left="47"/>
              <w:jc w:val="center"/>
              <w:rPr>
                <w:rFonts w:ascii="Times New Roman" w:hAnsi="Times New Roman" w:cs="Times New Roman"/>
                <w:sz w:val="24"/>
                <w:szCs w:val="24"/>
              </w:rPr>
            </w:pPr>
            <w:r w:rsidRPr="00340C8C">
              <w:rPr>
                <w:rFonts w:ascii="Times New Roman" w:hAnsi="Times New Roman" w:cs="Times New Roman"/>
                <w:sz w:val="24"/>
                <w:szCs w:val="24"/>
              </w:rPr>
              <w:t>Управление физической культуры и спорта, отдел молодежной политики</w:t>
            </w:r>
          </w:p>
          <w:p w:rsidR="00104959" w:rsidRPr="00340C8C" w:rsidRDefault="00104959" w:rsidP="00104959">
            <w:pPr>
              <w:pStyle w:val="af3"/>
              <w:ind w:left="47"/>
              <w:jc w:val="center"/>
              <w:rPr>
                <w:rFonts w:ascii="Times New Roman" w:hAnsi="Times New Roman" w:cs="Times New Roman"/>
                <w:sz w:val="24"/>
                <w:szCs w:val="24"/>
              </w:rPr>
            </w:pPr>
            <w:r w:rsidRPr="00340C8C">
              <w:rPr>
                <w:rFonts w:ascii="Times New Roman" w:hAnsi="Times New Roman" w:cs="Times New Roman"/>
                <w:sz w:val="24"/>
                <w:szCs w:val="24"/>
              </w:rPr>
              <w:t>муниципальное бюджетное учреждение (далее – МБУ) «Вариант» (по согласованию), муниципальные учреждения спортивной направленности (по согласованию), СурГПУ (по согласованию),</w:t>
            </w:r>
          </w:p>
          <w:p w:rsidR="00104959" w:rsidRPr="00340C8C" w:rsidRDefault="00104959" w:rsidP="00104959">
            <w:pPr>
              <w:tabs>
                <w:tab w:val="left" w:pos="204"/>
              </w:tabs>
              <w:ind w:left="-79"/>
              <w:jc w:val="center"/>
            </w:pPr>
            <w:r w:rsidRPr="00340C8C">
              <w:t>ежегодно,</w:t>
            </w:r>
          </w:p>
          <w:p w:rsidR="00104959" w:rsidRPr="00340C8C" w:rsidRDefault="00104959" w:rsidP="00104959">
            <w:pPr>
              <w:tabs>
                <w:tab w:val="left" w:pos="204"/>
              </w:tabs>
              <w:ind w:left="-79"/>
              <w:jc w:val="center"/>
            </w:pPr>
            <w:r w:rsidRPr="00340C8C">
              <w:t>в соответствии</w:t>
            </w:r>
          </w:p>
          <w:p w:rsidR="00104959" w:rsidRPr="00340C8C" w:rsidRDefault="00104959" w:rsidP="00104959">
            <w:pPr>
              <w:pStyle w:val="af3"/>
              <w:ind w:left="47"/>
              <w:jc w:val="center"/>
              <w:rPr>
                <w:rFonts w:ascii="Times New Roman" w:hAnsi="Times New Roman" w:cs="Times New Roman"/>
                <w:sz w:val="24"/>
                <w:szCs w:val="24"/>
              </w:rPr>
            </w:pPr>
            <w:r w:rsidRPr="00340C8C">
              <w:rPr>
                <w:rFonts w:ascii="Times New Roman" w:hAnsi="Times New Roman" w:cs="Times New Roman"/>
                <w:sz w:val="24"/>
                <w:szCs w:val="24"/>
              </w:rPr>
              <w:t>с планом работы</w:t>
            </w:r>
          </w:p>
        </w:tc>
        <w:tc>
          <w:tcPr>
            <w:tcW w:w="9596" w:type="dxa"/>
          </w:tcPr>
          <w:p w:rsidR="00E528A7" w:rsidRDefault="00E528A7" w:rsidP="00141DB7">
            <w:pPr>
              <w:pStyle w:val="af3"/>
              <w:ind w:left="47"/>
              <w:jc w:val="both"/>
              <w:rPr>
                <w:rFonts w:ascii="Times New Roman" w:hAnsi="Times New Roman" w:cs="Times New Roman"/>
                <w:sz w:val="24"/>
                <w:szCs w:val="24"/>
              </w:rPr>
            </w:pPr>
            <w:r w:rsidRPr="001307B7">
              <w:rPr>
                <w:rFonts w:ascii="Times New Roman" w:hAnsi="Times New Roman" w:cs="Times New Roman"/>
                <w:sz w:val="24"/>
                <w:szCs w:val="24"/>
              </w:rPr>
              <w:t xml:space="preserve">Учреждениями, подведомственными управлению физической культуры и спорта Администрации города проведены спортивные мероприятия (первенства округа, города; открытые первенства; </w:t>
            </w:r>
            <w:proofErr w:type="spellStart"/>
            <w:r w:rsidRPr="001307B7">
              <w:rPr>
                <w:rFonts w:ascii="Times New Roman" w:hAnsi="Times New Roman" w:cs="Times New Roman"/>
                <w:sz w:val="24"/>
                <w:szCs w:val="24"/>
              </w:rPr>
              <w:t>внутришкольные</w:t>
            </w:r>
            <w:proofErr w:type="spellEnd"/>
            <w:r w:rsidRPr="001307B7">
              <w:rPr>
                <w:rFonts w:ascii="Times New Roman" w:hAnsi="Times New Roman" w:cs="Times New Roman"/>
                <w:sz w:val="24"/>
                <w:szCs w:val="24"/>
              </w:rPr>
              <w:t xml:space="preserve"> соревнования по волейболу, баскетболу, настольному теннису, боксу, мини-футболу, футболу, тяжелой атлетике, классическому пауэрлифтингу; лично-командные первенства по настольному теннису, лыжным гонкам, соревнованиях по скалолазанию; фестиваль спорта, тренировочный процесс, проводимый совместно с детьми и их родителями «Родительск</w:t>
            </w:r>
            <w:r>
              <w:rPr>
                <w:rFonts w:ascii="Times New Roman" w:hAnsi="Times New Roman" w:cs="Times New Roman"/>
                <w:sz w:val="24"/>
                <w:szCs w:val="24"/>
              </w:rPr>
              <w:t xml:space="preserve">ая школа», </w:t>
            </w:r>
            <w:r w:rsidRPr="001307B7">
              <w:rPr>
                <w:rFonts w:ascii="Times New Roman" w:hAnsi="Times New Roman" w:cs="Times New Roman"/>
                <w:sz w:val="24"/>
                <w:szCs w:val="24"/>
              </w:rPr>
              <w:t>в которых приняло участи</w:t>
            </w:r>
            <w:r w:rsidRPr="00E528A7">
              <w:rPr>
                <w:rFonts w:ascii="Times New Roman" w:hAnsi="Times New Roman" w:cs="Times New Roman"/>
                <w:sz w:val="24"/>
                <w:szCs w:val="24"/>
              </w:rPr>
              <w:t xml:space="preserve">е </w:t>
            </w:r>
            <w:r w:rsidRPr="0068285C">
              <w:rPr>
                <w:rFonts w:ascii="Times New Roman" w:hAnsi="Times New Roman" w:cs="Times New Roman"/>
                <w:sz w:val="24"/>
                <w:szCs w:val="24"/>
              </w:rPr>
              <w:t>более 7000</w:t>
            </w:r>
            <w:r>
              <w:rPr>
                <w:rFonts w:ascii="Times New Roman" w:hAnsi="Times New Roman" w:cs="Times New Roman"/>
                <w:sz w:val="24"/>
                <w:szCs w:val="24"/>
              </w:rPr>
              <w:t xml:space="preserve"> </w:t>
            </w:r>
            <w:r w:rsidRPr="0068285C">
              <w:rPr>
                <w:rFonts w:ascii="Times New Roman" w:hAnsi="Times New Roman" w:cs="Times New Roman"/>
                <w:sz w:val="24"/>
                <w:szCs w:val="24"/>
              </w:rPr>
              <w:t>чел. (аппг-4000).</w:t>
            </w:r>
          </w:p>
          <w:p w:rsidR="00E92164" w:rsidRDefault="00141DB7" w:rsidP="00141DB7">
            <w:pPr>
              <w:pStyle w:val="af3"/>
              <w:ind w:left="47"/>
              <w:jc w:val="both"/>
              <w:rPr>
                <w:rFonts w:ascii="Times New Roman" w:hAnsi="Times New Roman" w:cs="Times New Roman"/>
                <w:sz w:val="24"/>
                <w:szCs w:val="24"/>
              </w:rPr>
            </w:pPr>
            <w:r w:rsidRPr="00A34F36">
              <w:rPr>
                <w:rFonts w:ascii="Times New Roman" w:hAnsi="Times New Roman" w:cs="Times New Roman"/>
                <w:sz w:val="24"/>
                <w:szCs w:val="24"/>
              </w:rPr>
              <w:t>Отделом молодежной политики Администрации города организованы и проведены</w:t>
            </w:r>
            <w:r w:rsidR="000307F5" w:rsidRPr="00A34F36">
              <w:rPr>
                <w:rFonts w:ascii="Times New Roman" w:hAnsi="Times New Roman" w:cs="Times New Roman"/>
                <w:sz w:val="24"/>
                <w:szCs w:val="24"/>
              </w:rPr>
              <w:t xml:space="preserve"> </w:t>
            </w:r>
            <w:r w:rsidR="00E92164">
              <w:rPr>
                <w:rFonts w:ascii="Times New Roman" w:hAnsi="Times New Roman" w:cs="Times New Roman"/>
                <w:sz w:val="24"/>
                <w:szCs w:val="24"/>
              </w:rPr>
              <w:t>спортивно-массовые мероприятия:</w:t>
            </w:r>
          </w:p>
          <w:p w:rsidR="00A918A1" w:rsidRDefault="00E92164" w:rsidP="00141DB7">
            <w:pPr>
              <w:pStyle w:val="af3"/>
              <w:ind w:left="47"/>
              <w:jc w:val="both"/>
              <w:rPr>
                <w:rFonts w:ascii="Times New Roman" w:hAnsi="Times New Roman" w:cs="Times New Roman"/>
                <w:sz w:val="24"/>
                <w:szCs w:val="24"/>
              </w:rPr>
            </w:pPr>
            <w:r>
              <w:rPr>
                <w:rFonts w:ascii="Times New Roman" w:hAnsi="Times New Roman" w:cs="Times New Roman"/>
                <w:sz w:val="24"/>
                <w:szCs w:val="24"/>
              </w:rPr>
              <w:t xml:space="preserve">- проводимые </w:t>
            </w:r>
            <w:r w:rsidR="00A918A1">
              <w:rPr>
                <w:rFonts w:ascii="Times New Roman" w:hAnsi="Times New Roman" w:cs="Times New Roman"/>
                <w:sz w:val="24"/>
                <w:szCs w:val="24"/>
              </w:rPr>
              <w:t xml:space="preserve">МБУ «Вариант» </w:t>
            </w:r>
            <w:r>
              <w:rPr>
                <w:rFonts w:ascii="Times New Roman" w:hAnsi="Times New Roman" w:cs="Times New Roman"/>
                <w:sz w:val="24"/>
                <w:szCs w:val="24"/>
              </w:rPr>
              <w:t>на спортивных площадках города</w:t>
            </w:r>
            <w:r w:rsidR="00A918A1">
              <w:rPr>
                <w:rFonts w:ascii="Times New Roman" w:hAnsi="Times New Roman" w:cs="Times New Roman"/>
                <w:sz w:val="24"/>
                <w:szCs w:val="24"/>
              </w:rPr>
              <w:t xml:space="preserve"> - 7 мероприятий, охват 361 </w:t>
            </w:r>
            <w:proofErr w:type="gramStart"/>
            <w:r w:rsidR="00A918A1">
              <w:rPr>
                <w:rFonts w:ascii="Times New Roman" w:hAnsi="Times New Roman" w:cs="Times New Roman"/>
                <w:sz w:val="24"/>
                <w:szCs w:val="24"/>
              </w:rPr>
              <w:t>чел</w:t>
            </w:r>
            <w:proofErr w:type="gramEnd"/>
            <w:r w:rsidR="00A918A1">
              <w:rPr>
                <w:rFonts w:ascii="Times New Roman" w:hAnsi="Times New Roman" w:cs="Times New Roman"/>
                <w:sz w:val="24"/>
                <w:szCs w:val="24"/>
              </w:rPr>
              <w:t>;</w:t>
            </w:r>
          </w:p>
          <w:p w:rsidR="00A918A1" w:rsidRDefault="00A918A1" w:rsidP="00141DB7">
            <w:pPr>
              <w:pStyle w:val="af3"/>
              <w:ind w:left="47"/>
              <w:jc w:val="both"/>
              <w:rPr>
                <w:rFonts w:ascii="Times New Roman" w:hAnsi="Times New Roman" w:cs="Times New Roman"/>
                <w:sz w:val="24"/>
                <w:szCs w:val="24"/>
              </w:rPr>
            </w:pPr>
            <w:r>
              <w:rPr>
                <w:rFonts w:ascii="Times New Roman" w:hAnsi="Times New Roman" w:cs="Times New Roman"/>
                <w:sz w:val="24"/>
                <w:szCs w:val="24"/>
              </w:rPr>
              <w:t>- проводимые на базе клубов по месту жительства МБУ «Вариант» - 99 мероприятий, охват – 2243 чел.;</w:t>
            </w:r>
          </w:p>
          <w:p w:rsidR="00141DB7" w:rsidRDefault="00A918A1" w:rsidP="00141DB7">
            <w:pPr>
              <w:pStyle w:val="af3"/>
              <w:ind w:left="47"/>
              <w:jc w:val="both"/>
              <w:rPr>
                <w:rFonts w:ascii="Times New Roman" w:hAnsi="Times New Roman" w:cs="Times New Roman"/>
                <w:sz w:val="24"/>
                <w:szCs w:val="24"/>
              </w:rPr>
            </w:pPr>
            <w:r>
              <w:rPr>
                <w:rFonts w:ascii="Times New Roman" w:hAnsi="Times New Roman" w:cs="Times New Roman"/>
                <w:sz w:val="24"/>
                <w:szCs w:val="24"/>
              </w:rPr>
              <w:t>- проводимые на открытых пространствах дворов (дворовые мероприятия)</w:t>
            </w:r>
            <w:r w:rsidR="005C6DB5" w:rsidRPr="00A34F36">
              <w:rPr>
                <w:rFonts w:ascii="Times New Roman" w:hAnsi="Times New Roman" w:cs="Times New Roman"/>
                <w:sz w:val="24"/>
                <w:szCs w:val="24"/>
              </w:rPr>
              <w:t xml:space="preserve"> – </w:t>
            </w:r>
            <w:r>
              <w:rPr>
                <w:rFonts w:ascii="Times New Roman" w:hAnsi="Times New Roman" w:cs="Times New Roman"/>
                <w:sz w:val="24"/>
                <w:szCs w:val="24"/>
              </w:rPr>
              <w:t xml:space="preserve">15 мероприятий, охват 881 </w:t>
            </w:r>
            <w:proofErr w:type="gramStart"/>
            <w:r>
              <w:rPr>
                <w:rFonts w:ascii="Times New Roman" w:hAnsi="Times New Roman" w:cs="Times New Roman"/>
                <w:sz w:val="24"/>
                <w:szCs w:val="24"/>
              </w:rPr>
              <w:t>чел</w:t>
            </w:r>
            <w:proofErr w:type="gramEnd"/>
            <w:r>
              <w:rPr>
                <w:rFonts w:ascii="Times New Roman" w:hAnsi="Times New Roman" w:cs="Times New Roman"/>
                <w:sz w:val="24"/>
                <w:szCs w:val="24"/>
              </w:rPr>
              <w:t>;</w:t>
            </w:r>
          </w:p>
          <w:p w:rsidR="00A918A1" w:rsidRDefault="00A918A1" w:rsidP="00141DB7">
            <w:pPr>
              <w:pStyle w:val="af3"/>
              <w:ind w:left="47"/>
              <w:jc w:val="both"/>
              <w:rPr>
                <w:rFonts w:ascii="Times New Roman" w:hAnsi="Times New Roman" w:cs="Times New Roman"/>
                <w:sz w:val="24"/>
                <w:szCs w:val="24"/>
              </w:rPr>
            </w:pPr>
            <w:r>
              <w:rPr>
                <w:rFonts w:ascii="Times New Roman" w:hAnsi="Times New Roman" w:cs="Times New Roman"/>
                <w:sz w:val="24"/>
                <w:szCs w:val="24"/>
              </w:rPr>
              <w:t>- на базе МБУ «Сибирский легион» - 29 мероприятий, охват – 2902 чел.;</w:t>
            </w:r>
          </w:p>
          <w:p w:rsidR="00A918A1" w:rsidRDefault="00A918A1" w:rsidP="00141DB7">
            <w:pPr>
              <w:pStyle w:val="af3"/>
              <w:ind w:left="47"/>
              <w:jc w:val="both"/>
              <w:rPr>
                <w:rFonts w:ascii="Times New Roman" w:hAnsi="Times New Roman" w:cs="Times New Roman"/>
                <w:sz w:val="24"/>
                <w:szCs w:val="24"/>
              </w:rPr>
            </w:pPr>
            <w:r>
              <w:rPr>
                <w:rFonts w:ascii="Times New Roman" w:hAnsi="Times New Roman" w:cs="Times New Roman"/>
                <w:sz w:val="24"/>
                <w:szCs w:val="24"/>
              </w:rPr>
              <w:t>- на базе МАУ ПРСМ «Наше время» - 12 мероприятий, охват – 433 чел.</w:t>
            </w:r>
          </w:p>
          <w:p w:rsidR="00A918A1" w:rsidRPr="00A34F36" w:rsidRDefault="00A918A1" w:rsidP="00141DB7">
            <w:pPr>
              <w:pStyle w:val="af3"/>
              <w:ind w:left="47"/>
              <w:jc w:val="both"/>
              <w:rPr>
                <w:rFonts w:ascii="Times New Roman" w:hAnsi="Times New Roman" w:cs="Times New Roman"/>
                <w:sz w:val="24"/>
                <w:szCs w:val="24"/>
              </w:rPr>
            </w:pPr>
            <w:r>
              <w:rPr>
                <w:rFonts w:ascii="Times New Roman" w:hAnsi="Times New Roman" w:cs="Times New Roman"/>
                <w:sz w:val="24"/>
                <w:szCs w:val="24"/>
              </w:rPr>
              <w:t>Всего по отрасли организовано и проведено 162 спортивно-массовых мероприятия, в которых приняло участие 6 820 чел.</w:t>
            </w:r>
          </w:p>
          <w:p w:rsidR="0008448E" w:rsidRDefault="007701C8" w:rsidP="007701C8">
            <w:pPr>
              <w:pStyle w:val="af3"/>
              <w:ind w:left="47"/>
              <w:jc w:val="both"/>
              <w:rPr>
                <w:rFonts w:ascii="Times New Roman" w:hAnsi="Times New Roman" w:cs="Times New Roman"/>
                <w:bCs/>
                <w:sz w:val="24"/>
                <w:szCs w:val="24"/>
              </w:rPr>
            </w:pPr>
            <w:r w:rsidRPr="0008448E">
              <w:rPr>
                <w:rFonts w:ascii="Times New Roman" w:hAnsi="Times New Roman" w:cs="Times New Roman"/>
                <w:bCs/>
                <w:sz w:val="24"/>
                <w:szCs w:val="24"/>
              </w:rPr>
              <w:t xml:space="preserve">СурГПУ </w:t>
            </w:r>
            <w:r w:rsidR="0008448E">
              <w:rPr>
                <w:rFonts w:ascii="Times New Roman" w:hAnsi="Times New Roman" w:cs="Times New Roman"/>
                <w:bCs/>
                <w:sz w:val="24"/>
                <w:szCs w:val="24"/>
              </w:rPr>
              <w:t>в рамках р</w:t>
            </w:r>
            <w:r w:rsidR="0008448E" w:rsidRPr="0008448E">
              <w:rPr>
                <w:rFonts w:ascii="Times New Roman" w:hAnsi="Times New Roman" w:cs="Times New Roman"/>
                <w:bCs/>
                <w:sz w:val="24"/>
                <w:szCs w:val="24"/>
              </w:rPr>
              <w:t>еализ</w:t>
            </w:r>
            <w:r w:rsidR="0008448E">
              <w:rPr>
                <w:rFonts w:ascii="Times New Roman" w:hAnsi="Times New Roman" w:cs="Times New Roman"/>
                <w:bCs/>
                <w:sz w:val="24"/>
                <w:szCs w:val="24"/>
              </w:rPr>
              <w:t>ации</w:t>
            </w:r>
            <w:r w:rsidR="0008448E" w:rsidRPr="0008448E">
              <w:rPr>
                <w:rFonts w:ascii="Times New Roman" w:hAnsi="Times New Roman" w:cs="Times New Roman"/>
                <w:bCs/>
                <w:sz w:val="24"/>
                <w:szCs w:val="24"/>
              </w:rPr>
              <w:t xml:space="preserve"> план</w:t>
            </w:r>
            <w:r w:rsidR="0008448E">
              <w:rPr>
                <w:rFonts w:ascii="Times New Roman" w:hAnsi="Times New Roman" w:cs="Times New Roman"/>
                <w:bCs/>
                <w:sz w:val="24"/>
                <w:szCs w:val="24"/>
              </w:rPr>
              <w:t>а</w:t>
            </w:r>
            <w:r w:rsidR="0008448E" w:rsidRPr="0008448E">
              <w:rPr>
                <w:rFonts w:ascii="Times New Roman" w:hAnsi="Times New Roman" w:cs="Times New Roman"/>
                <w:bCs/>
                <w:sz w:val="24"/>
                <w:szCs w:val="24"/>
              </w:rPr>
              <w:t xml:space="preserve"> работы спортивно массовых и оздоровительных мероприятий организ</w:t>
            </w:r>
            <w:r w:rsidR="0008448E">
              <w:rPr>
                <w:rFonts w:ascii="Times New Roman" w:hAnsi="Times New Roman" w:cs="Times New Roman"/>
                <w:bCs/>
                <w:sz w:val="24"/>
                <w:szCs w:val="24"/>
              </w:rPr>
              <w:t>ованы</w:t>
            </w:r>
            <w:r w:rsidR="0008448E" w:rsidRPr="0008448E">
              <w:rPr>
                <w:rFonts w:ascii="Times New Roman" w:hAnsi="Times New Roman" w:cs="Times New Roman"/>
                <w:bCs/>
                <w:sz w:val="24"/>
                <w:szCs w:val="24"/>
              </w:rPr>
              <w:t xml:space="preserve"> тренировочны</w:t>
            </w:r>
            <w:r w:rsidR="0008448E">
              <w:rPr>
                <w:rFonts w:ascii="Times New Roman" w:hAnsi="Times New Roman" w:cs="Times New Roman"/>
                <w:bCs/>
                <w:sz w:val="24"/>
                <w:szCs w:val="24"/>
              </w:rPr>
              <w:t>е</w:t>
            </w:r>
            <w:r w:rsidR="0008448E" w:rsidRPr="0008448E">
              <w:rPr>
                <w:rFonts w:ascii="Times New Roman" w:hAnsi="Times New Roman" w:cs="Times New Roman"/>
                <w:bCs/>
                <w:sz w:val="24"/>
                <w:szCs w:val="24"/>
              </w:rPr>
              <w:t xml:space="preserve"> и физкультурно-оздоровительны</w:t>
            </w:r>
            <w:r w:rsidR="0008448E">
              <w:rPr>
                <w:rFonts w:ascii="Times New Roman" w:hAnsi="Times New Roman" w:cs="Times New Roman"/>
                <w:bCs/>
                <w:sz w:val="24"/>
                <w:szCs w:val="24"/>
              </w:rPr>
              <w:t>е</w:t>
            </w:r>
            <w:r w:rsidR="0008448E" w:rsidRPr="0008448E">
              <w:rPr>
                <w:rFonts w:ascii="Times New Roman" w:hAnsi="Times New Roman" w:cs="Times New Roman"/>
                <w:bCs/>
                <w:sz w:val="24"/>
                <w:szCs w:val="24"/>
              </w:rPr>
              <w:t xml:space="preserve"> заняти</w:t>
            </w:r>
            <w:r w:rsidR="0008448E">
              <w:rPr>
                <w:rFonts w:ascii="Times New Roman" w:hAnsi="Times New Roman" w:cs="Times New Roman"/>
                <w:bCs/>
                <w:sz w:val="24"/>
                <w:szCs w:val="24"/>
              </w:rPr>
              <w:t>я</w:t>
            </w:r>
            <w:r w:rsidR="0008448E" w:rsidRPr="0008448E">
              <w:rPr>
                <w:rFonts w:ascii="Times New Roman" w:hAnsi="Times New Roman" w:cs="Times New Roman"/>
                <w:bCs/>
                <w:sz w:val="24"/>
                <w:szCs w:val="24"/>
              </w:rPr>
              <w:t xml:space="preserve"> среди студентов и преподавателей и сотрудников университета:</w:t>
            </w:r>
            <w:r w:rsidR="0008448E">
              <w:rPr>
                <w:rFonts w:ascii="Times New Roman" w:hAnsi="Times New Roman" w:cs="Times New Roman"/>
                <w:bCs/>
                <w:sz w:val="24"/>
                <w:szCs w:val="24"/>
              </w:rPr>
              <w:t xml:space="preserve"> </w:t>
            </w:r>
          </w:p>
          <w:p w:rsidR="0008448E" w:rsidRDefault="0008448E" w:rsidP="0008448E">
            <w:pPr>
              <w:pStyle w:val="af3"/>
              <w:ind w:left="47"/>
              <w:jc w:val="both"/>
              <w:rPr>
                <w:rFonts w:ascii="Times New Roman" w:hAnsi="Times New Roman" w:cs="Times New Roman"/>
                <w:bCs/>
              </w:rPr>
            </w:pPr>
            <w:r>
              <w:rPr>
                <w:rFonts w:ascii="Times New Roman" w:hAnsi="Times New Roman" w:cs="Times New Roman"/>
                <w:bCs/>
                <w:sz w:val="24"/>
                <w:szCs w:val="24"/>
              </w:rPr>
              <w:t xml:space="preserve">- </w:t>
            </w:r>
            <w:r w:rsidRPr="0008448E">
              <w:rPr>
                <w:rFonts w:ascii="Times New Roman" w:hAnsi="Times New Roman" w:cs="Times New Roman"/>
                <w:bCs/>
              </w:rPr>
              <w:t>занимаются</w:t>
            </w:r>
            <w:r>
              <w:rPr>
                <w:rFonts w:ascii="Times New Roman" w:hAnsi="Times New Roman" w:cs="Times New Roman"/>
                <w:bCs/>
                <w:sz w:val="24"/>
                <w:szCs w:val="24"/>
              </w:rPr>
              <w:t xml:space="preserve"> в </w:t>
            </w:r>
            <w:r w:rsidRPr="0008448E">
              <w:rPr>
                <w:rFonts w:ascii="Times New Roman" w:hAnsi="Times New Roman" w:cs="Times New Roman"/>
                <w:bCs/>
              </w:rPr>
              <w:t>13 учебно-тренировочных групп</w:t>
            </w:r>
            <w:r>
              <w:rPr>
                <w:rFonts w:ascii="Times New Roman" w:hAnsi="Times New Roman" w:cs="Times New Roman"/>
                <w:bCs/>
              </w:rPr>
              <w:t>ах</w:t>
            </w:r>
            <w:r w:rsidRPr="0008448E">
              <w:rPr>
                <w:rFonts w:ascii="Times New Roman" w:hAnsi="Times New Roman" w:cs="Times New Roman"/>
                <w:bCs/>
              </w:rPr>
              <w:t xml:space="preserve"> спортивного совершенствования, </w:t>
            </w:r>
            <w:r>
              <w:rPr>
                <w:rFonts w:ascii="Times New Roman" w:hAnsi="Times New Roman" w:cs="Times New Roman"/>
                <w:bCs/>
              </w:rPr>
              <w:t>в 6 спортивно-оздоровительных группах - 326 чел</w:t>
            </w:r>
            <w:r w:rsidR="00A923F8">
              <w:rPr>
                <w:rFonts w:ascii="Times New Roman" w:hAnsi="Times New Roman" w:cs="Times New Roman"/>
                <w:bCs/>
              </w:rPr>
              <w:t>.</w:t>
            </w:r>
            <w:r>
              <w:rPr>
                <w:rFonts w:ascii="Times New Roman" w:hAnsi="Times New Roman" w:cs="Times New Roman"/>
                <w:bCs/>
              </w:rPr>
              <w:t>, в том числе – 269 студентов;</w:t>
            </w:r>
          </w:p>
          <w:p w:rsidR="0008448E" w:rsidRDefault="0008448E" w:rsidP="00A923F8">
            <w:pPr>
              <w:pStyle w:val="af3"/>
              <w:ind w:left="47"/>
              <w:jc w:val="both"/>
              <w:rPr>
                <w:rFonts w:ascii="Times New Roman" w:hAnsi="Times New Roman" w:cs="Times New Roman"/>
                <w:bCs/>
                <w:sz w:val="24"/>
                <w:szCs w:val="24"/>
              </w:rPr>
            </w:pPr>
            <w:r>
              <w:rPr>
                <w:rFonts w:ascii="Times New Roman" w:hAnsi="Times New Roman" w:cs="Times New Roman"/>
                <w:bCs/>
              </w:rPr>
              <w:t>-</w:t>
            </w:r>
            <w:r w:rsidR="00A923F8">
              <w:rPr>
                <w:rFonts w:ascii="Times New Roman" w:hAnsi="Times New Roman" w:cs="Times New Roman"/>
                <w:bCs/>
              </w:rPr>
              <w:t xml:space="preserve"> проведено к</w:t>
            </w:r>
            <w:r w:rsidRPr="00A923F8">
              <w:rPr>
                <w:rFonts w:ascii="Times New Roman" w:hAnsi="Times New Roman" w:cs="Times New Roman"/>
                <w:bCs/>
                <w:sz w:val="24"/>
                <w:szCs w:val="24"/>
              </w:rPr>
              <w:t>омандное первенство по «</w:t>
            </w:r>
            <w:proofErr w:type="spellStart"/>
            <w:r w:rsidRPr="00A923F8">
              <w:rPr>
                <w:rFonts w:ascii="Times New Roman" w:hAnsi="Times New Roman" w:cs="Times New Roman"/>
                <w:bCs/>
                <w:sz w:val="24"/>
                <w:szCs w:val="24"/>
              </w:rPr>
              <w:t>Lazer</w:t>
            </w:r>
            <w:proofErr w:type="spellEnd"/>
            <w:r w:rsidRPr="00A923F8">
              <w:rPr>
                <w:rFonts w:ascii="Times New Roman" w:hAnsi="Times New Roman" w:cs="Times New Roman"/>
                <w:bCs/>
                <w:sz w:val="24"/>
                <w:szCs w:val="24"/>
              </w:rPr>
              <w:t xml:space="preserve"> </w:t>
            </w:r>
            <w:proofErr w:type="spellStart"/>
            <w:r w:rsidRPr="00A923F8">
              <w:rPr>
                <w:rFonts w:ascii="Times New Roman" w:hAnsi="Times New Roman" w:cs="Times New Roman"/>
                <w:bCs/>
                <w:sz w:val="24"/>
                <w:szCs w:val="24"/>
              </w:rPr>
              <w:t>Tag</w:t>
            </w:r>
            <w:proofErr w:type="spellEnd"/>
            <w:r w:rsidRPr="00A923F8">
              <w:rPr>
                <w:rFonts w:ascii="Times New Roman" w:hAnsi="Times New Roman" w:cs="Times New Roman"/>
                <w:bCs/>
                <w:sz w:val="24"/>
                <w:szCs w:val="24"/>
              </w:rPr>
              <w:t>»</w:t>
            </w:r>
            <w:r w:rsidR="00A923F8">
              <w:rPr>
                <w:rFonts w:ascii="Times New Roman" w:hAnsi="Times New Roman" w:cs="Times New Roman"/>
                <w:bCs/>
                <w:sz w:val="24"/>
                <w:szCs w:val="24"/>
              </w:rPr>
              <w:t xml:space="preserve">, веревочный конкурс для студентов 1 курса, </w:t>
            </w:r>
            <w:proofErr w:type="spellStart"/>
            <w:r w:rsidR="00A923F8">
              <w:rPr>
                <w:rFonts w:ascii="Times New Roman" w:hAnsi="Times New Roman" w:cs="Times New Roman"/>
                <w:bCs/>
                <w:sz w:val="24"/>
                <w:szCs w:val="24"/>
              </w:rPr>
              <w:t>турслет</w:t>
            </w:r>
            <w:proofErr w:type="spellEnd"/>
            <w:r w:rsidR="00A923F8">
              <w:rPr>
                <w:rFonts w:ascii="Times New Roman" w:hAnsi="Times New Roman" w:cs="Times New Roman"/>
                <w:bCs/>
                <w:sz w:val="24"/>
                <w:szCs w:val="24"/>
              </w:rPr>
              <w:t>, туристическая эстафета, соревнования по тэг-регби</w:t>
            </w:r>
            <w:r w:rsidRPr="00A923F8">
              <w:rPr>
                <w:rFonts w:ascii="Times New Roman" w:hAnsi="Times New Roman" w:cs="Times New Roman"/>
                <w:bCs/>
                <w:sz w:val="24"/>
                <w:szCs w:val="24"/>
              </w:rPr>
              <w:t xml:space="preserve"> – </w:t>
            </w:r>
            <w:r w:rsidR="00A923F8">
              <w:rPr>
                <w:rFonts w:ascii="Times New Roman" w:hAnsi="Times New Roman" w:cs="Times New Roman"/>
                <w:bCs/>
                <w:sz w:val="24"/>
                <w:szCs w:val="24"/>
              </w:rPr>
              <w:t xml:space="preserve">общее количество участников составило 852 </w:t>
            </w:r>
            <w:r w:rsidR="002A05BE">
              <w:rPr>
                <w:rFonts w:ascii="Times New Roman" w:hAnsi="Times New Roman" w:cs="Times New Roman"/>
                <w:bCs/>
                <w:sz w:val="24"/>
                <w:szCs w:val="24"/>
              </w:rPr>
              <w:t>чел.</w:t>
            </w:r>
            <w:r w:rsidR="00A923F8">
              <w:rPr>
                <w:rFonts w:ascii="Times New Roman" w:hAnsi="Times New Roman" w:cs="Times New Roman"/>
                <w:bCs/>
                <w:sz w:val="24"/>
                <w:szCs w:val="24"/>
              </w:rPr>
              <w:t>;</w:t>
            </w:r>
          </w:p>
          <w:p w:rsidR="00A923F8" w:rsidRDefault="00A923F8" w:rsidP="00A923F8">
            <w:pPr>
              <w:pStyle w:val="af3"/>
              <w:ind w:left="4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спартакиада по 11 </w:t>
            </w:r>
            <w:r w:rsidR="00E176DF">
              <w:rPr>
                <w:rFonts w:ascii="Times New Roman" w:hAnsi="Times New Roman" w:cs="Times New Roman"/>
                <w:bCs/>
                <w:sz w:val="24"/>
                <w:szCs w:val="24"/>
              </w:rPr>
              <w:t>видам спорта</w:t>
            </w:r>
            <w:r>
              <w:rPr>
                <w:rFonts w:ascii="Times New Roman" w:hAnsi="Times New Roman" w:cs="Times New Roman"/>
                <w:bCs/>
                <w:sz w:val="24"/>
                <w:szCs w:val="24"/>
              </w:rPr>
              <w:t xml:space="preserve"> – 820 участников;</w:t>
            </w:r>
          </w:p>
          <w:p w:rsidR="0008448E" w:rsidRDefault="00A923F8" w:rsidP="00A923F8">
            <w:pPr>
              <w:pStyle w:val="af3"/>
              <w:ind w:left="47"/>
              <w:jc w:val="both"/>
              <w:rPr>
                <w:rFonts w:ascii="Times New Roman" w:hAnsi="Times New Roman" w:cs="Times New Roman"/>
                <w:bCs/>
              </w:rPr>
            </w:pPr>
            <w:r>
              <w:rPr>
                <w:rFonts w:ascii="Times New Roman" w:hAnsi="Times New Roman" w:cs="Times New Roman"/>
                <w:bCs/>
                <w:sz w:val="24"/>
                <w:szCs w:val="24"/>
              </w:rPr>
              <w:t xml:space="preserve">- </w:t>
            </w:r>
            <w:r w:rsidR="0008448E" w:rsidRPr="00A923F8">
              <w:rPr>
                <w:rFonts w:ascii="Times New Roman" w:hAnsi="Times New Roman" w:cs="Times New Roman"/>
                <w:bCs/>
              </w:rPr>
              <w:t>Открытие творческого сезона на фа</w:t>
            </w:r>
            <w:r>
              <w:rPr>
                <w:rFonts w:ascii="Times New Roman" w:hAnsi="Times New Roman" w:cs="Times New Roman"/>
                <w:bCs/>
              </w:rPr>
              <w:t xml:space="preserve">культете управления – 70 </w:t>
            </w:r>
            <w:proofErr w:type="spellStart"/>
            <w:r>
              <w:rPr>
                <w:rFonts w:ascii="Times New Roman" w:hAnsi="Times New Roman" w:cs="Times New Roman"/>
                <w:bCs/>
              </w:rPr>
              <w:t>уч</w:t>
            </w:r>
            <w:proofErr w:type="spellEnd"/>
            <w:r>
              <w:rPr>
                <w:rFonts w:ascii="Times New Roman" w:hAnsi="Times New Roman" w:cs="Times New Roman"/>
                <w:bCs/>
              </w:rPr>
              <w:t>;</w:t>
            </w:r>
          </w:p>
          <w:p w:rsidR="00A923F8" w:rsidRPr="00A923F8" w:rsidRDefault="00A923F8" w:rsidP="00A923F8">
            <w:pPr>
              <w:pStyle w:val="af3"/>
              <w:ind w:left="47"/>
              <w:jc w:val="both"/>
              <w:rPr>
                <w:rFonts w:ascii="Times New Roman" w:hAnsi="Times New Roman" w:cs="Times New Roman"/>
                <w:bCs/>
              </w:rPr>
            </w:pPr>
            <w:r>
              <w:rPr>
                <w:rFonts w:ascii="Times New Roman" w:hAnsi="Times New Roman" w:cs="Times New Roman"/>
                <w:bCs/>
              </w:rPr>
              <w:t>-  круглый стол для студентов 1 курса – 50 чел.</w:t>
            </w:r>
          </w:p>
          <w:p w:rsidR="0008448E" w:rsidRDefault="00A923F8" w:rsidP="00A923F8">
            <w:pPr>
              <w:tabs>
                <w:tab w:val="left" w:pos="351"/>
              </w:tabs>
              <w:jc w:val="both"/>
            </w:pPr>
            <w:r>
              <w:t>- с</w:t>
            </w:r>
            <w:r w:rsidR="0008448E" w:rsidRPr="00C77951">
              <w:t>партакиада АФК по 5 видам спорта – 45 уч.;</w:t>
            </w:r>
          </w:p>
          <w:p w:rsidR="0008448E" w:rsidRDefault="00A923F8" w:rsidP="00A923F8">
            <w:pPr>
              <w:tabs>
                <w:tab w:val="left" w:pos="351"/>
              </w:tabs>
              <w:jc w:val="both"/>
            </w:pPr>
            <w:r>
              <w:t>- к</w:t>
            </w:r>
            <w:r w:rsidR="0008448E" w:rsidRPr="00C77951">
              <w:t>онкурс «</w:t>
            </w:r>
            <w:r w:rsidR="00E176DF" w:rsidRPr="00C77951">
              <w:t>Супергруппа</w:t>
            </w:r>
            <w:r w:rsidR="0008448E" w:rsidRPr="00C77951">
              <w:t xml:space="preserve"> - 2019» спортивный этап «Энергия команды» - 4</w:t>
            </w:r>
            <w:r>
              <w:t xml:space="preserve">6 </w:t>
            </w:r>
            <w:proofErr w:type="spellStart"/>
            <w:r>
              <w:t>уч</w:t>
            </w:r>
            <w:proofErr w:type="spellEnd"/>
            <w:r>
              <w:t>;</w:t>
            </w:r>
          </w:p>
          <w:p w:rsidR="0008448E" w:rsidRDefault="00A923F8" w:rsidP="00A923F8">
            <w:pPr>
              <w:tabs>
                <w:tab w:val="left" w:pos="351"/>
              </w:tabs>
              <w:jc w:val="both"/>
            </w:pPr>
            <w:r>
              <w:t xml:space="preserve">- </w:t>
            </w:r>
            <w:r w:rsidR="0008448E" w:rsidRPr="00C77951">
              <w:t>Соревнования по женскому мини-футболу, посвященные Международному женскому дню – 30 уч.</w:t>
            </w:r>
            <w:r w:rsidR="000572AC">
              <w:t>;</w:t>
            </w:r>
          </w:p>
          <w:p w:rsidR="00A906E8" w:rsidRDefault="000572AC" w:rsidP="000572AC">
            <w:pPr>
              <w:tabs>
                <w:tab w:val="left" w:pos="351"/>
              </w:tabs>
              <w:jc w:val="both"/>
            </w:pPr>
            <w:r>
              <w:t xml:space="preserve">- </w:t>
            </w:r>
            <w:r w:rsidR="0008448E" w:rsidRPr="00C77951">
              <w:t>Поддержка в организации соревнований «Русская лапта» от «Русского радио» - 150 уч</w:t>
            </w:r>
            <w:r>
              <w:t>.</w:t>
            </w:r>
          </w:p>
          <w:p w:rsidR="000F6C35" w:rsidRPr="004C1451" w:rsidRDefault="000F6C35" w:rsidP="000572AC">
            <w:pPr>
              <w:tabs>
                <w:tab w:val="left" w:pos="351"/>
              </w:tabs>
              <w:jc w:val="both"/>
              <w:rPr>
                <w:highlight w:val="yellow"/>
              </w:rPr>
            </w:pPr>
            <w:r>
              <w:t xml:space="preserve"> Городской Фестиваль студенческого спорта, посвященный Дню народного единства – 456 участников.</w:t>
            </w:r>
          </w:p>
        </w:tc>
      </w:tr>
      <w:tr w:rsidR="00104959" w:rsidRPr="00340C8C" w:rsidTr="000F3237">
        <w:tc>
          <w:tcPr>
            <w:tcW w:w="2880" w:type="dxa"/>
          </w:tcPr>
          <w:p w:rsidR="00104959" w:rsidRPr="00340C8C" w:rsidRDefault="00104959" w:rsidP="00104959">
            <w:pPr>
              <w:tabs>
                <w:tab w:val="left" w:pos="204"/>
              </w:tabs>
            </w:pPr>
            <w:r w:rsidRPr="00340C8C">
              <w:lastRenderedPageBreak/>
              <w:t xml:space="preserve">2.2.2. </w:t>
            </w:r>
            <w:r w:rsidRPr="00340C8C">
              <w:rPr>
                <w:rFonts w:eastAsia="Calibri"/>
                <w:lang w:eastAsia="en-US"/>
              </w:rPr>
              <w:t xml:space="preserve">Проведение мониторинга физической подготовленности детей дошкольного возраста </w:t>
            </w:r>
          </w:p>
        </w:tc>
        <w:tc>
          <w:tcPr>
            <w:tcW w:w="3120" w:type="dxa"/>
          </w:tcPr>
          <w:p w:rsidR="00104959" w:rsidRPr="00340C8C" w:rsidRDefault="00104959" w:rsidP="00104959">
            <w:pPr>
              <w:tabs>
                <w:tab w:val="left" w:pos="204"/>
              </w:tabs>
              <w:jc w:val="center"/>
            </w:pPr>
            <w:r w:rsidRPr="00340C8C">
              <w:t>муниципальное казенное учреждение</w:t>
            </w:r>
          </w:p>
          <w:p w:rsidR="00104959" w:rsidRPr="00340C8C" w:rsidRDefault="00104959" w:rsidP="00104959">
            <w:pPr>
              <w:tabs>
                <w:tab w:val="left" w:pos="204"/>
              </w:tabs>
              <w:ind w:right="-108"/>
              <w:jc w:val="center"/>
            </w:pPr>
            <w:r w:rsidRPr="00340C8C">
              <w:t>(далее – МКУ) «Управление дошкольными образовательными учреждениями»,</w:t>
            </w:r>
          </w:p>
          <w:p w:rsidR="00104959" w:rsidRPr="00340C8C" w:rsidRDefault="00104959" w:rsidP="00104959">
            <w:pPr>
              <w:tabs>
                <w:tab w:val="left" w:pos="204"/>
              </w:tabs>
              <w:jc w:val="center"/>
            </w:pPr>
            <w:r w:rsidRPr="00340C8C">
              <w:t>ежегодно,</w:t>
            </w:r>
          </w:p>
          <w:p w:rsidR="00104959" w:rsidRPr="00340C8C" w:rsidRDefault="00104959" w:rsidP="00104959">
            <w:pPr>
              <w:tabs>
                <w:tab w:val="left" w:pos="204"/>
              </w:tabs>
              <w:jc w:val="center"/>
            </w:pPr>
            <w:r w:rsidRPr="00340C8C">
              <w:t>в соответствии</w:t>
            </w:r>
          </w:p>
          <w:p w:rsidR="00104959" w:rsidRPr="00340C8C" w:rsidRDefault="00104959" w:rsidP="00104959">
            <w:pPr>
              <w:tabs>
                <w:tab w:val="left" w:pos="204"/>
              </w:tabs>
              <w:ind w:right="-108"/>
              <w:jc w:val="center"/>
            </w:pPr>
            <w:r w:rsidRPr="00340C8C">
              <w:t>с планом работы</w:t>
            </w:r>
          </w:p>
        </w:tc>
        <w:tc>
          <w:tcPr>
            <w:tcW w:w="9596" w:type="dxa"/>
          </w:tcPr>
          <w:p w:rsidR="00104959" w:rsidRPr="004C1451" w:rsidRDefault="00B258FD" w:rsidP="00910466">
            <w:pPr>
              <w:tabs>
                <w:tab w:val="left" w:pos="204"/>
              </w:tabs>
              <w:ind w:right="8"/>
              <w:jc w:val="both"/>
              <w:rPr>
                <w:highlight w:val="yellow"/>
              </w:rPr>
            </w:pPr>
            <w:r w:rsidRPr="00910466">
              <w:t>Проект  «Информационно-технологическое обеспечение реализации основной образовательной программы дошкольного образования в образовательной области «Физическое развитие»   в муниципальных дошкольных образовательных учреждениях  с сентября 2017 года не реализуется в связи с завершением сроков его реализации.</w:t>
            </w:r>
          </w:p>
        </w:tc>
      </w:tr>
      <w:tr w:rsidR="00104959" w:rsidRPr="00340C8C" w:rsidTr="000F3237">
        <w:tc>
          <w:tcPr>
            <w:tcW w:w="2880" w:type="dxa"/>
          </w:tcPr>
          <w:p w:rsidR="00104959" w:rsidRPr="00340C8C" w:rsidRDefault="00104959" w:rsidP="006F27A7">
            <w:pPr>
              <w:tabs>
                <w:tab w:val="left" w:pos="204"/>
              </w:tabs>
            </w:pPr>
            <w:r w:rsidRPr="00340C8C">
              <w:t xml:space="preserve">2.2.3. Продвижение авторских программных продуктов, разработанных в СурГПУ для обеспечения оценки и анализа физической подготовленности школьников в рамках </w:t>
            </w:r>
            <w:r w:rsidRPr="00340C8C">
              <w:rPr>
                <w:rFonts w:eastAsia="Calibri"/>
                <w:lang w:eastAsia="en-US"/>
              </w:rPr>
              <w:t>Всероссийского физкультурно-</w:t>
            </w:r>
            <w:r w:rsidRPr="00340C8C">
              <w:rPr>
                <w:rFonts w:eastAsia="Calibri"/>
                <w:spacing w:val="-4"/>
                <w:lang w:eastAsia="en-US"/>
              </w:rPr>
              <w:t>оздоровительного комплекса «Готов к труду и обороне»</w:t>
            </w:r>
            <w:r w:rsidRPr="00340C8C">
              <w:rPr>
                <w:rFonts w:eastAsia="Calibri"/>
                <w:lang w:eastAsia="en-US"/>
              </w:rPr>
              <w:t xml:space="preserve"> (далее – ВФСК ГТО)</w:t>
            </w:r>
            <w:r w:rsidRPr="00340C8C">
              <w:t xml:space="preserve"> и Губернаторских состязаниях</w:t>
            </w:r>
          </w:p>
        </w:tc>
        <w:tc>
          <w:tcPr>
            <w:tcW w:w="3120" w:type="dxa"/>
          </w:tcPr>
          <w:p w:rsidR="00104959" w:rsidRPr="00340C8C" w:rsidRDefault="00E1243D" w:rsidP="00104959">
            <w:pPr>
              <w:jc w:val="center"/>
            </w:pPr>
            <w:r w:rsidRPr="00340C8C">
              <w:t>С</w:t>
            </w:r>
            <w:r w:rsidR="00104959" w:rsidRPr="00340C8C">
              <w:t>урГПУ</w:t>
            </w:r>
          </w:p>
          <w:p w:rsidR="00104959" w:rsidRPr="00340C8C" w:rsidRDefault="00104959" w:rsidP="00104959">
            <w:pPr>
              <w:jc w:val="center"/>
            </w:pPr>
            <w:r w:rsidRPr="00340C8C">
              <w:t>(по согласованию),</w:t>
            </w:r>
          </w:p>
          <w:p w:rsidR="00104959" w:rsidRPr="00340C8C" w:rsidRDefault="00104959" w:rsidP="00104959">
            <w:pPr>
              <w:jc w:val="center"/>
            </w:pPr>
            <w:r w:rsidRPr="00340C8C">
              <w:t>ежегодно,</w:t>
            </w:r>
          </w:p>
          <w:p w:rsidR="00104959" w:rsidRPr="00340C8C" w:rsidRDefault="00104959" w:rsidP="00104959">
            <w:pPr>
              <w:jc w:val="center"/>
            </w:pPr>
            <w:r w:rsidRPr="00340C8C">
              <w:t>в соответствии</w:t>
            </w:r>
          </w:p>
          <w:p w:rsidR="00104959" w:rsidRPr="00340C8C" w:rsidRDefault="00104959" w:rsidP="00104959">
            <w:pPr>
              <w:jc w:val="center"/>
            </w:pPr>
            <w:r w:rsidRPr="00340C8C">
              <w:t>с планом работы</w:t>
            </w:r>
          </w:p>
        </w:tc>
        <w:tc>
          <w:tcPr>
            <w:tcW w:w="9596" w:type="dxa"/>
          </w:tcPr>
          <w:p w:rsidR="002D10B2" w:rsidRPr="004C1451" w:rsidRDefault="000572AC" w:rsidP="000572AC">
            <w:pPr>
              <w:jc w:val="both"/>
              <w:rPr>
                <w:highlight w:val="yellow"/>
              </w:rPr>
            </w:pPr>
            <w:r>
              <w:t>Реализация программного обеспечения подготовки населения к выполнению нормативов Комплекса ГТО «АС ФСК ГТО», АИС «БГТО» для ДОУ (дополненная версия Губернаторских состязаний) внедряются в СОШ №44, Технологический лицей, ДОУ «Белоснежка». Разработка нового программного  продукта АИС «</w:t>
            </w:r>
            <w:proofErr w:type="spellStart"/>
            <w:r>
              <w:t>Спортрезерв</w:t>
            </w:r>
            <w:proofErr w:type="spellEnd"/>
            <w:r>
              <w:t>» и его внедрение в организациях физкультурно-спортивной направленности в 2020 году</w:t>
            </w:r>
          </w:p>
        </w:tc>
      </w:tr>
      <w:tr w:rsidR="00104959" w:rsidRPr="00340C8C" w:rsidTr="000F3237">
        <w:tc>
          <w:tcPr>
            <w:tcW w:w="2880" w:type="dxa"/>
          </w:tcPr>
          <w:p w:rsidR="00104959" w:rsidRPr="00340C8C" w:rsidRDefault="00104959" w:rsidP="003C651E">
            <w:pPr>
              <w:tabs>
                <w:tab w:val="left" w:pos="204"/>
              </w:tabs>
            </w:pPr>
            <w:r w:rsidRPr="00340C8C">
              <w:t>2.2.4. Реализация проекта «Успешный студент – здоровый студент»</w:t>
            </w:r>
          </w:p>
        </w:tc>
        <w:tc>
          <w:tcPr>
            <w:tcW w:w="3120" w:type="dxa"/>
          </w:tcPr>
          <w:p w:rsidR="00104959" w:rsidRPr="00340C8C" w:rsidRDefault="00104959" w:rsidP="00104959">
            <w:pPr>
              <w:jc w:val="center"/>
            </w:pPr>
            <w:r w:rsidRPr="00340C8C">
              <w:t>СурГПУ</w:t>
            </w:r>
          </w:p>
          <w:p w:rsidR="00104959" w:rsidRPr="00340C8C" w:rsidRDefault="00104959" w:rsidP="00104959">
            <w:pPr>
              <w:jc w:val="center"/>
            </w:pPr>
            <w:r w:rsidRPr="00340C8C">
              <w:t>(по согласованию),</w:t>
            </w:r>
          </w:p>
          <w:p w:rsidR="00104959" w:rsidRPr="00340C8C" w:rsidRDefault="00104959" w:rsidP="00104959">
            <w:pPr>
              <w:jc w:val="center"/>
            </w:pPr>
            <w:r w:rsidRPr="00340C8C">
              <w:t>ежегодно,</w:t>
            </w:r>
          </w:p>
          <w:p w:rsidR="00104959" w:rsidRPr="00340C8C" w:rsidRDefault="00104959" w:rsidP="00104959">
            <w:pPr>
              <w:jc w:val="center"/>
            </w:pPr>
            <w:r w:rsidRPr="00340C8C">
              <w:t>в соответствии</w:t>
            </w:r>
          </w:p>
          <w:p w:rsidR="00104959" w:rsidRPr="00340C8C" w:rsidRDefault="00104959" w:rsidP="00104959">
            <w:pPr>
              <w:jc w:val="center"/>
            </w:pPr>
            <w:r w:rsidRPr="00340C8C">
              <w:lastRenderedPageBreak/>
              <w:t>с планом работы</w:t>
            </w:r>
          </w:p>
        </w:tc>
        <w:tc>
          <w:tcPr>
            <w:tcW w:w="9596" w:type="dxa"/>
          </w:tcPr>
          <w:p w:rsidR="00CB553B" w:rsidRPr="000572AC" w:rsidRDefault="00CB553B" w:rsidP="00CB553B">
            <w:r w:rsidRPr="000572AC">
              <w:lastRenderedPageBreak/>
              <w:t xml:space="preserve">В </w:t>
            </w:r>
            <w:r w:rsidR="0007559A" w:rsidRPr="000572AC">
              <w:t>соответствии с</w:t>
            </w:r>
            <w:r w:rsidRPr="000572AC">
              <w:t xml:space="preserve"> планом спортивно-массовых мероприятий и соревнований среди студенческой молодежи СурГПУ реализуются мероприятия:</w:t>
            </w:r>
          </w:p>
          <w:p w:rsidR="00CB553B" w:rsidRPr="000572AC" w:rsidRDefault="00CB553B" w:rsidP="00CB553B">
            <w:r w:rsidRPr="000572AC">
              <w:t xml:space="preserve">- Спартакиада СурГПУ по 11 видам спорта- 1143 </w:t>
            </w:r>
            <w:proofErr w:type="spellStart"/>
            <w:r w:rsidRPr="000572AC">
              <w:t>уч</w:t>
            </w:r>
            <w:proofErr w:type="spellEnd"/>
            <w:r w:rsidRPr="000572AC">
              <w:t>;</w:t>
            </w:r>
          </w:p>
          <w:p w:rsidR="00CB553B" w:rsidRPr="000572AC" w:rsidRDefault="00CB553B" w:rsidP="00CB553B">
            <w:r w:rsidRPr="000572AC">
              <w:t xml:space="preserve">- Спартакиада АФК по 5 видам спорта – </w:t>
            </w:r>
            <w:r w:rsidR="000572AC" w:rsidRPr="000572AC">
              <w:t>45</w:t>
            </w:r>
            <w:r w:rsidRPr="000572AC">
              <w:t xml:space="preserve"> чел. человек;</w:t>
            </w:r>
          </w:p>
          <w:p w:rsidR="00104959" w:rsidRPr="004C1451" w:rsidRDefault="000572AC" w:rsidP="000572AC">
            <w:pPr>
              <w:rPr>
                <w:highlight w:val="yellow"/>
              </w:rPr>
            </w:pPr>
            <w:r w:rsidRPr="000572AC">
              <w:lastRenderedPageBreak/>
              <w:t>Реализация федеральных проектов ОМОО «Ассоциация студенческих спортивных клубов  России»: в чемпионате АССК России – приняло участие 120 чел.</w:t>
            </w:r>
          </w:p>
        </w:tc>
      </w:tr>
      <w:tr w:rsidR="00104959" w:rsidRPr="00340C8C" w:rsidTr="000F3237">
        <w:tc>
          <w:tcPr>
            <w:tcW w:w="2880" w:type="dxa"/>
          </w:tcPr>
          <w:p w:rsidR="00104959" w:rsidRPr="00340C8C" w:rsidRDefault="00104959" w:rsidP="00971EFB">
            <w:pPr>
              <w:tabs>
                <w:tab w:val="left" w:pos="204"/>
              </w:tabs>
              <w:rPr>
                <w:rFonts w:eastAsia="Calibri"/>
                <w:lang w:eastAsia="en-US"/>
              </w:rPr>
            </w:pPr>
            <w:r w:rsidRPr="00340C8C">
              <w:lastRenderedPageBreak/>
              <w:t xml:space="preserve">2.2.5. </w:t>
            </w:r>
            <w:r w:rsidRPr="00340C8C">
              <w:rPr>
                <w:rFonts w:eastAsia="Calibri"/>
                <w:lang w:eastAsia="en-US"/>
              </w:rPr>
              <w:t>Реализация ВФСК ГТО в образовательных организациях</w:t>
            </w:r>
          </w:p>
        </w:tc>
        <w:tc>
          <w:tcPr>
            <w:tcW w:w="3120" w:type="dxa"/>
          </w:tcPr>
          <w:p w:rsidR="00104959" w:rsidRPr="00340C8C" w:rsidRDefault="00104959" w:rsidP="00104959">
            <w:pPr>
              <w:tabs>
                <w:tab w:val="left" w:pos="204"/>
              </w:tabs>
              <w:jc w:val="center"/>
            </w:pPr>
            <w:r w:rsidRPr="00340C8C">
              <w:t>Управление физической культуры и спорта,</w:t>
            </w:r>
          </w:p>
          <w:p w:rsidR="00104959" w:rsidRPr="00340C8C" w:rsidRDefault="00104959" w:rsidP="00104959">
            <w:pPr>
              <w:tabs>
                <w:tab w:val="left" w:pos="204"/>
              </w:tabs>
              <w:jc w:val="center"/>
            </w:pPr>
            <w:r w:rsidRPr="00340C8C">
              <w:t>департамент образования,</w:t>
            </w:r>
          </w:p>
          <w:p w:rsidR="00104959" w:rsidRPr="00340C8C" w:rsidRDefault="00104959" w:rsidP="00104959">
            <w:pPr>
              <w:tabs>
                <w:tab w:val="left" w:pos="204"/>
              </w:tabs>
              <w:jc w:val="center"/>
            </w:pPr>
            <w:r w:rsidRPr="00340C8C">
              <w:t>МКУ «Информационно-методический центр» ежегодно,</w:t>
            </w:r>
          </w:p>
          <w:p w:rsidR="00104959" w:rsidRPr="00340C8C" w:rsidRDefault="00104959" w:rsidP="00104959">
            <w:pPr>
              <w:tabs>
                <w:tab w:val="left" w:pos="204"/>
              </w:tabs>
              <w:jc w:val="center"/>
            </w:pPr>
            <w:r w:rsidRPr="00340C8C">
              <w:t>в соответствии</w:t>
            </w:r>
          </w:p>
          <w:p w:rsidR="00104959" w:rsidRPr="00340C8C" w:rsidRDefault="00104959" w:rsidP="00104959">
            <w:pPr>
              <w:tabs>
                <w:tab w:val="left" w:pos="204"/>
              </w:tabs>
              <w:jc w:val="center"/>
            </w:pPr>
            <w:r w:rsidRPr="00340C8C">
              <w:t>с планом работы</w:t>
            </w:r>
          </w:p>
        </w:tc>
        <w:tc>
          <w:tcPr>
            <w:tcW w:w="9596" w:type="dxa"/>
          </w:tcPr>
          <w:p w:rsidR="00212971" w:rsidRDefault="00212971" w:rsidP="00212971">
            <w:pPr>
              <w:tabs>
                <w:tab w:val="left" w:pos="204"/>
              </w:tabs>
              <w:jc w:val="both"/>
            </w:pPr>
            <w:r>
              <w:t>В соответствии с планом мероприятий по поэтапному внедрению ВФСК «ГТО», утвержденным распоряжением Правительства Российской Федерации от 30 июня 2014 года №1165-р 03-06 апреля 2019 года на базе БУ «Центр адаптивного спорта» (</w:t>
            </w:r>
            <w:proofErr w:type="spellStart"/>
            <w:r>
              <w:t>Нефтеюганское</w:t>
            </w:r>
            <w:proofErr w:type="spellEnd"/>
            <w:r>
              <w:t xml:space="preserve"> шоссе, 20/1), КСК «Геолог» (ул.Мелик-Карамова,12), ДОСААФ (ул. 30 лет Победы, 31) состоялся муниципальный этап Летнего Фестиваля ВФСК «ГТО» среди обучающихся III, IV ступеней. Организация и проведение осуществлялись управлением физической культуры и спорта, Департаментом образования Администрации города, Центром физической подготовки «Надежда».</w:t>
            </w:r>
          </w:p>
          <w:p w:rsidR="00212971" w:rsidRDefault="00212971" w:rsidP="00212971">
            <w:pPr>
              <w:tabs>
                <w:tab w:val="left" w:pos="204"/>
              </w:tabs>
              <w:jc w:val="both"/>
            </w:pPr>
            <w:r>
              <w:t>Информирование участников о проведении Летнего Фестиваля ВФСК «ГТО» осуществлял МАУ «Информационно–методический центр». С целью предупреждения детского травматизма в течение всего периода времени на площадке проведения присутствовал медицинский персонал. В летнем фестивале ВФСК «ГТО» приняли участие 154обучающихся III и IV ступеней в личном первенстве. В командном первенстве приняли участие</w:t>
            </w:r>
            <w:r w:rsidR="00900427">
              <w:t xml:space="preserve"> </w:t>
            </w:r>
            <w:r>
              <w:t>19</w:t>
            </w:r>
            <w:r w:rsidR="00900427">
              <w:t xml:space="preserve"> </w:t>
            </w:r>
            <w:r>
              <w:t>команд</w:t>
            </w:r>
            <w:r w:rsidR="00900427">
              <w:t xml:space="preserve"> </w:t>
            </w:r>
            <w:r>
              <w:t>образовательных организаций (по 8 участников от образовательной организации (4 девушки, 4 юноши) из них 2 девушки и 2 юноши из III и IV ступени). В соответствии с программой мероприятия каждый обучающийся обязательно проходил 8 видов испытаний ВФСК «ГТО»</w:t>
            </w:r>
          </w:p>
          <w:p w:rsidR="00212971" w:rsidRDefault="00212971" w:rsidP="00212971">
            <w:pPr>
              <w:tabs>
                <w:tab w:val="left" w:pos="204"/>
              </w:tabs>
              <w:jc w:val="both"/>
            </w:pPr>
            <w:r>
              <w:t>В муниципальных учреждениях спортивной направленности, подведомственных управлению физической культуры и спорта Администрации города, проведены спортивно-массовые мероприятия по видам спорта в рамках Дня спорта; в сдаче испытаний (тестов) норм комплекса ГТО приняли участие 60 чел. (МБУ СП СШОР «Ермак»); в МБУ СП СШОР «</w:t>
            </w:r>
            <w:proofErr w:type="spellStart"/>
            <w:r>
              <w:t>Югория</w:t>
            </w:r>
            <w:proofErr w:type="spellEnd"/>
            <w:r>
              <w:t xml:space="preserve">» им. А.А. </w:t>
            </w:r>
            <w:proofErr w:type="spellStart"/>
            <w:r>
              <w:t>Пилояна</w:t>
            </w:r>
            <w:proofErr w:type="spellEnd"/>
            <w:r>
              <w:t xml:space="preserve"> ежемесячно, в последнее воскресенье месяца, проводится мероприятие «Навстречу нормам ГТО». В мероприятиях приняло участие более 100 обучающихся и родителей.</w:t>
            </w:r>
          </w:p>
          <w:p w:rsidR="00212971" w:rsidRDefault="00212971" w:rsidP="00212971">
            <w:pPr>
              <w:tabs>
                <w:tab w:val="left" w:pos="204"/>
              </w:tabs>
              <w:jc w:val="both"/>
            </w:pPr>
            <w:r>
              <w:t>Общее количество участников за 2019 год принявших участие в выполнении нормативов ГТО составило 12 407 человек, в том числе из числа учащихся, за 2018-2019 учебный год- 11133 человек. Проведено массовых физкультурно-спортивных мероприятий для обучающихся- 2, приняло участие– 377 человек.</w:t>
            </w:r>
          </w:p>
          <w:p w:rsidR="00212971" w:rsidRDefault="00212971" w:rsidP="00212971">
            <w:pPr>
              <w:tabs>
                <w:tab w:val="left" w:pos="204"/>
              </w:tabs>
              <w:jc w:val="both"/>
            </w:pPr>
            <w:r>
              <w:t xml:space="preserve">Судейство тестирования комплекса ГТО и  проведения мероприятий обеспечено спортивными судьями центра тестирования ВФСК ГТО МБУ ЦФП «Надежда» - 6 человек, а также членами главной судейской коллегии города по оценке выполнения нормативов испытаний комплекса ГТО, в составе которой 218 человек, в том числе  тренеры-преподаватели, преподаватели физической культуры, инструкторы по спорту, инструкторы-методисты, другие специалисты имеющие судейские категории от образовательных организаций- </w:t>
            </w:r>
            <w:r>
              <w:lastRenderedPageBreak/>
              <w:t>высшего профессионального образования, общеобразовательных, спортивных школ города; спортивных организаций, в том числе при градообразующих предприятиях.</w:t>
            </w:r>
          </w:p>
          <w:p w:rsidR="00212971" w:rsidRDefault="00212971" w:rsidP="00212971">
            <w:pPr>
              <w:tabs>
                <w:tab w:val="left" w:pos="204"/>
              </w:tabs>
              <w:jc w:val="both"/>
            </w:pPr>
            <w:r>
              <w:t xml:space="preserve">Количество учащихся муниципальных общеобразовательных учреждений, принявших участие в выполнении нормативов ВФСК ГТО </w:t>
            </w:r>
            <w:r w:rsidR="00900427">
              <w:t>в 2019 году,</w:t>
            </w:r>
            <w:r>
              <w:t xml:space="preserve"> составило</w:t>
            </w:r>
            <w:r w:rsidR="00900427">
              <w:t xml:space="preserve"> </w:t>
            </w:r>
            <w:r>
              <w:t xml:space="preserve">12162 чел. </w:t>
            </w:r>
          </w:p>
          <w:p w:rsidR="00212971" w:rsidRDefault="00212971" w:rsidP="00212971">
            <w:pPr>
              <w:tabs>
                <w:tab w:val="left" w:pos="204"/>
              </w:tabs>
              <w:jc w:val="both"/>
            </w:pPr>
            <w:r>
              <w:t>Выполнили нормативы 4173</w:t>
            </w:r>
            <w:r w:rsidR="00900427">
              <w:t xml:space="preserve"> </w:t>
            </w:r>
            <w:r>
              <w:t>человека, им присвоены знаки отличия:</w:t>
            </w:r>
          </w:p>
          <w:p w:rsidR="00212971" w:rsidRDefault="00212971" w:rsidP="00212971">
            <w:pPr>
              <w:tabs>
                <w:tab w:val="left" w:pos="204"/>
              </w:tabs>
              <w:jc w:val="both"/>
            </w:pPr>
            <w:r>
              <w:t>-</w:t>
            </w:r>
            <w:r>
              <w:tab/>
              <w:t>золотой – 743 человек;</w:t>
            </w:r>
          </w:p>
          <w:p w:rsidR="00212971" w:rsidRDefault="00212971" w:rsidP="00212971">
            <w:pPr>
              <w:tabs>
                <w:tab w:val="left" w:pos="204"/>
              </w:tabs>
              <w:jc w:val="both"/>
            </w:pPr>
            <w:r>
              <w:t>-</w:t>
            </w:r>
            <w:r>
              <w:tab/>
              <w:t>серебряный – 2140 человек;</w:t>
            </w:r>
          </w:p>
          <w:p w:rsidR="00DA4899" w:rsidRPr="004C1451" w:rsidRDefault="00212971" w:rsidP="00212971">
            <w:pPr>
              <w:tabs>
                <w:tab w:val="left" w:pos="204"/>
              </w:tabs>
              <w:jc w:val="both"/>
              <w:rPr>
                <w:highlight w:val="yellow"/>
              </w:rPr>
            </w:pPr>
            <w:r>
              <w:t>-</w:t>
            </w:r>
            <w:r>
              <w:tab/>
              <w:t>бронзовый – 1290 человек.</w:t>
            </w:r>
          </w:p>
        </w:tc>
      </w:tr>
      <w:tr w:rsidR="00104959" w:rsidRPr="00340C8C" w:rsidTr="000F3237">
        <w:tc>
          <w:tcPr>
            <w:tcW w:w="2880" w:type="dxa"/>
          </w:tcPr>
          <w:p w:rsidR="00104959" w:rsidRPr="00340C8C" w:rsidRDefault="00104959" w:rsidP="007D2B61">
            <w:pPr>
              <w:tabs>
                <w:tab w:val="left" w:pos="204"/>
              </w:tabs>
              <w:rPr>
                <w:rFonts w:eastAsia="Calibri"/>
                <w:lang w:eastAsia="en-US"/>
              </w:rPr>
            </w:pPr>
            <w:r w:rsidRPr="00340C8C">
              <w:lastRenderedPageBreak/>
              <w:t xml:space="preserve">2.2.6. </w:t>
            </w:r>
            <w:r w:rsidRPr="00340C8C">
              <w:rPr>
                <w:rFonts w:eastAsia="Calibri"/>
                <w:lang w:eastAsia="en-US"/>
              </w:rPr>
              <w:t>Реализация и мониторинг профилактических</w:t>
            </w:r>
            <w:r w:rsidR="007D2B61" w:rsidRPr="00340C8C">
              <w:rPr>
                <w:rFonts w:eastAsia="Calibri"/>
                <w:lang w:eastAsia="en-US"/>
              </w:rPr>
              <w:t xml:space="preserve"> </w:t>
            </w:r>
            <w:r w:rsidRPr="00340C8C">
              <w:rPr>
                <w:rFonts w:eastAsia="Calibri"/>
                <w:lang w:eastAsia="en-US"/>
              </w:rPr>
              <w:t>оздоровительных программ в образовательных организациях</w:t>
            </w:r>
          </w:p>
        </w:tc>
        <w:tc>
          <w:tcPr>
            <w:tcW w:w="3120" w:type="dxa"/>
          </w:tcPr>
          <w:p w:rsidR="00104959" w:rsidRPr="00340C8C" w:rsidRDefault="00104959" w:rsidP="00104959">
            <w:pPr>
              <w:tabs>
                <w:tab w:val="left" w:pos="204"/>
              </w:tabs>
              <w:jc w:val="center"/>
            </w:pPr>
            <w:r w:rsidRPr="00340C8C">
              <w:t>департамент образования,</w:t>
            </w:r>
          </w:p>
          <w:p w:rsidR="00104959" w:rsidRPr="00340C8C" w:rsidRDefault="00104959" w:rsidP="00104959">
            <w:pPr>
              <w:tabs>
                <w:tab w:val="left" w:pos="204"/>
              </w:tabs>
              <w:jc w:val="center"/>
            </w:pPr>
            <w:r w:rsidRPr="00340C8C">
              <w:t>МКУ «Центр диагностики и консультирования», муниципальные бюджетные</w:t>
            </w:r>
          </w:p>
          <w:p w:rsidR="00104959" w:rsidRPr="00340C8C" w:rsidRDefault="00104959" w:rsidP="00104959">
            <w:pPr>
              <w:tabs>
                <w:tab w:val="left" w:pos="204"/>
              </w:tabs>
              <w:jc w:val="center"/>
            </w:pPr>
            <w:r w:rsidRPr="00340C8C">
              <w:t>общеобразовательные организации,</w:t>
            </w:r>
          </w:p>
          <w:p w:rsidR="00104959" w:rsidRPr="00340C8C" w:rsidRDefault="00104959" w:rsidP="00104959">
            <w:pPr>
              <w:tabs>
                <w:tab w:val="left" w:pos="204"/>
              </w:tabs>
              <w:jc w:val="center"/>
            </w:pPr>
            <w:r w:rsidRPr="00340C8C">
              <w:t>БУ: «СГКП № 1», «СГКП № 2»,</w:t>
            </w:r>
          </w:p>
          <w:p w:rsidR="00AF57A0" w:rsidRPr="00340C8C" w:rsidRDefault="00104959" w:rsidP="00104959">
            <w:pPr>
              <w:tabs>
                <w:tab w:val="left" w:pos="204"/>
              </w:tabs>
              <w:jc w:val="center"/>
            </w:pPr>
            <w:r w:rsidRPr="00340C8C">
              <w:t>«СГКП № 3», «СГКП № 4», «СГКП № 5» (далее – амбулаторно-поликлинические учреждения)</w:t>
            </w:r>
          </w:p>
          <w:p w:rsidR="00104959" w:rsidRPr="00340C8C" w:rsidRDefault="00104959" w:rsidP="00104959">
            <w:pPr>
              <w:tabs>
                <w:tab w:val="left" w:pos="204"/>
              </w:tabs>
              <w:jc w:val="center"/>
            </w:pPr>
            <w:r w:rsidRPr="00340C8C">
              <w:t xml:space="preserve"> (по согласованию),</w:t>
            </w:r>
          </w:p>
          <w:p w:rsidR="00104959" w:rsidRPr="00340C8C" w:rsidRDefault="00104959" w:rsidP="00104959">
            <w:pPr>
              <w:tabs>
                <w:tab w:val="left" w:pos="204"/>
              </w:tabs>
              <w:jc w:val="center"/>
            </w:pPr>
            <w:r w:rsidRPr="00340C8C">
              <w:t>ежегодно,</w:t>
            </w:r>
          </w:p>
          <w:p w:rsidR="00104959" w:rsidRPr="00340C8C" w:rsidRDefault="00104959" w:rsidP="00104959">
            <w:pPr>
              <w:tabs>
                <w:tab w:val="left" w:pos="204"/>
              </w:tabs>
              <w:jc w:val="center"/>
            </w:pPr>
            <w:r w:rsidRPr="00340C8C">
              <w:t>постоянно</w:t>
            </w:r>
          </w:p>
        </w:tc>
        <w:tc>
          <w:tcPr>
            <w:tcW w:w="9596" w:type="dxa"/>
          </w:tcPr>
          <w:p w:rsidR="00C81689" w:rsidRPr="00E02D44" w:rsidRDefault="00C81689" w:rsidP="00C81689">
            <w:pPr>
              <w:jc w:val="both"/>
            </w:pPr>
            <w:r w:rsidRPr="00E02D44">
              <w:t>Во всех образовательных организациях осуществляют деятельность Центры здоровьесбережения. Среди направлений работы Центров – реализация профилактических программ и проектов</w:t>
            </w:r>
            <w:r w:rsidR="001E1970" w:rsidRPr="00E02D44">
              <w:t>,</w:t>
            </w:r>
            <w:r w:rsidRPr="00E02D44">
              <w:t xml:space="preserve"> направленных на профилактику вредных привычек, наркомании, злоупотребления психоактивными веществами (далее – ПАВ), профилактика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AB6CBD" w:rsidRPr="004C1451" w:rsidRDefault="001C0B60" w:rsidP="001C0B60">
            <w:pPr>
              <w:jc w:val="both"/>
              <w:rPr>
                <w:highlight w:val="yellow"/>
              </w:rPr>
            </w:pPr>
            <w:r w:rsidRPr="001C0B60">
              <w:t>Специалисты медицинских организаций участвуют в реализации профилактических программ в образовательных организациях, осуществляющих свою деятельность на территории обсл</w:t>
            </w:r>
            <w:r w:rsidR="00E61B1C">
              <w:t>уживания медицинских учреждений: «Здоровым быть здорово», «Школа здоровья: формирование культуры здорового питания, «Азбука безопасности»; «Спортивный клуб «Океания», Здоровая семья»,</w:t>
            </w:r>
            <w:r w:rsidR="00DE4DDD">
              <w:t xml:space="preserve"> «Формирование здорового и безопасного образа жизни. Жизнь без вредных привычек» и пр.</w:t>
            </w:r>
          </w:p>
        </w:tc>
      </w:tr>
      <w:tr w:rsidR="00104959" w:rsidRPr="00340C8C" w:rsidTr="000F3237">
        <w:tc>
          <w:tcPr>
            <w:tcW w:w="2880" w:type="dxa"/>
          </w:tcPr>
          <w:p w:rsidR="00104959" w:rsidRPr="00340C8C" w:rsidRDefault="00104959" w:rsidP="00971EFB">
            <w:pPr>
              <w:tabs>
                <w:tab w:val="left" w:pos="204"/>
              </w:tabs>
              <w:ind w:right="-72"/>
              <w:rPr>
                <w:rFonts w:eastAsia="Calibri"/>
                <w:lang w:eastAsia="en-US"/>
              </w:rPr>
            </w:pPr>
            <w:r w:rsidRPr="00340C8C">
              <w:t xml:space="preserve">2.2.7. </w:t>
            </w:r>
            <w:r w:rsidRPr="00340C8C">
              <w:rPr>
                <w:rFonts w:eastAsia="Calibri"/>
                <w:lang w:eastAsia="en-US"/>
              </w:rPr>
              <w:t>Мероприятия в рамках Всемирного дня здоровья, в рамках проведения акций по здоровому образу жизни в образовательных организациях</w:t>
            </w:r>
          </w:p>
        </w:tc>
        <w:tc>
          <w:tcPr>
            <w:tcW w:w="3120" w:type="dxa"/>
          </w:tcPr>
          <w:p w:rsidR="00104959" w:rsidRPr="00340C8C" w:rsidRDefault="00104959" w:rsidP="00104959">
            <w:pPr>
              <w:tabs>
                <w:tab w:val="left" w:pos="204"/>
              </w:tabs>
              <w:jc w:val="center"/>
            </w:pPr>
            <w:r w:rsidRPr="00340C8C">
              <w:t>департамент образования,</w:t>
            </w:r>
          </w:p>
          <w:p w:rsidR="00104959" w:rsidRPr="00340C8C" w:rsidRDefault="00104959" w:rsidP="00104959">
            <w:pPr>
              <w:tabs>
                <w:tab w:val="left" w:pos="204"/>
              </w:tabs>
              <w:jc w:val="center"/>
            </w:pPr>
            <w:r w:rsidRPr="00340C8C">
              <w:t>муниципальные бюджетные образовательные организации, амбулаторно-</w:t>
            </w:r>
            <w:r w:rsidR="009332AA" w:rsidRPr="00340C8C">
              <w:t>поликлинические учреждения</w:t>
            </w:r>
            <w:r w:rsidRPr="00340C8C">
              <w:t xml:space="preserve"> (по согласованию),</w:t>
            </w:r>
          </w:p>
          <w:p w:rsidR="00104959" w:rsidRPr="00340C8C" w:rsidRDefault="00104959" w:rsidP="00104959">
            <w:pPr>
              <w:tabs>
                <w:tab w:val="left" w:pos="204"/>
              </w:tabs>
              <w:jc w:val="center"/>
            </w:pPr>
            <w:r w:rsidRPr="00340C8C">
              <w:t>БУ «ЦМП», ф-л в г. Сургуте (по согласованию),</w:t>
            </w:r>
          </w:p>
          <w:p w:rsidR="00104959" w:rsidRPr="00340C8C" w:rsidRDefault="00104959" w:rsidP="00104959">
            <w:pPr>
              <w:tabs>
                <w:tab w:val="left" w:pos="204"/>
              </w:tabs>
              <w:jc w:val="center"/>
            </w:pPr>
            <w:r w:rsidRPr="00340C8C">
              <w:t>ежегодно,</w:t>
            </w:r>
          </w:p>
          <w:p w:rsidR="00104959" w:rsidRPr="00340C8C" w:rsidRDefault="00104959" w:rsidP="00104959">
            <w:pPr>
              <w:tabs>
                <w:tab w:val="left" w:pos="204"/>
              </w:tabs>
              <w:jc w:val="center"/>
            </w:pPr>
            <w:r w:rsidRPr="00340C8C">
              <w:t>в соответствии</w:t>
            </w:r>
          </w:p>
          <w:p w:rsidR="00104959" w:rsidRPr="00340C8C" w:rsidRDefault="00104959" w:rsidP="00104959">
            <w:pPr>
              <w:tabs>
                <w:tab w:val="left" w:pos="204"/>
              </w:tabs>
              <w:jc w:val="center"/>
            </w:pPr>
            <w:r w:rsidRPr="00340C8C">
              <w:t>с планом работы</w:t>
            </w:r>
          </w:p>
        </w:tc>
        <w:tc>
          <w:tcPr>
            <w:tcW w:w="9596" w:type="dxa"/>
          </w:tcPr>
          <w:p w:rsidR="00A84E0F" w:rsidRPr="00A84E0F" w:rsidRDefault="00E528A7" w:rsidP="00A91A25">
            <w:pPr>
              <w:autoSpaceDE w:val="0"/>
              <w:autoSpaceDN w:val="0"/>
              <w:adjustRightInd w:val="0"/>
              <w:jc w:val="both"/>
              <w:rPr>
                <w:rFonts w:eastAsiaTheme="minorHAnsi"/>
                <w:lang w:eastAsia="en-US"/>
              </w:rPr>
            </w:pPr>
            <w:r>
              <w:rPr>
                <w:rFonts w:eastAsiaTheme="minorHAnsi"/>
                <w:lang w:eastAsia="en-US"/>
              </w:rPr>
              <w:t>В</w:t>
            </w:r>
            <w:r w:rsidR="00A84E0F" w:rsidRPr="00A84E0F">
              <w:rPr>
                <w:rFonts w:eastAsiaTheme="minorHAnsi"/>
                <w:lang w:eastAsia="en-US"/>
              </w:rPr>
              <w:t xml:space="preserve"> образовательных организациях</w:t>
            </w:r>
            <w:r>
              <w:rPr>
                <w:rFonts w:eastAsiaTheme="minorHAnsi"/>
                <w:lang w:eastAsia="en-US"/>
              </w:rPr>
              <w:t xml:space="preserve"> проведены</w:t>
            </w:r>
            <w:r w:rsidR="00A84E0F" w:rsidRPr="00A84E0F">
              <w:rPr>
                <w:rFonts w:eastAsiaTheme="minorHAnsi"/>
                <w:lang w:eastAsia="en-US"/>
              </w:rPr>
              <w:t>:</w:t>
            </w:r>
          </w:p>
          <w:p w:rsidR="002A5FCE" w:rsidRPr="009E097C" w:rsidRDefault="00A84E0F" w:rsidP="00A91A25">
            <w:pPr>
              <w:autoSpaceDE w:val="0"/>
              <w:autoSpaceDN w:val="0"/>
              <w:adjustRightInd w:val="0"/>
              <w:jc w:val="both"/>
              <w:rPr>
                <w:rFonts w:eastAsiaTheme="minorHAnsi"/>
                <w:lang w:eastAsia="en-US"/>
              </w:rPr>
            </w:pPr>
            <w:r w:rsidRPr="009E097C">
              <w:rPr>
                <w:rFonts w:eastAsiaTheme="minorHAnsi"/>
                <w:lang w:eastAsia="en-US"/>
              </w:rPr>
              <w:t>-</w:t>
            </w:r>
            <w:r w:rsidR="002A5FCE" w:rsidRPr="009E097C">
              <w:rPr>
                <w:rFonts w:eastAsiaTheme="minorHAnsi"/>
                <w:lang w:eastAsia="en-US"/>
              </w:rPr>
              <w:t xml:space="preserve"> </w:t>
            </w:r>
            <w:r w:rsidR="009E097C">
              <w:rPr>
                <w:rFonts w:eastAsiaTheme="minorHAnsi"/>
                <w:lang w:eastAsia="en-US"/>
              </w:rPr>
              <w:t xml:space="preserve">лекции и беседы – </w:t>
            </w:r>
            <w:r w:rsidR="0007559A">
              <w:rPr>
                <w:rFonts w:eastAsiaTheme="minorHAnsi"/>
                <w:lang w:eastAsia="en-US"/>
              </w:rPr>
              <w:t xml:space="preserve">71, охват – 6756 </w:t>
            </w:r>
            <w:r w:rsidR="009332AA">
              <w:rPr>
                <w:rFonts w:eastAsiaTheme="minorHAnsi"/>
                <w:lang w:eastAsia="en-US"/>
              </w:rPr>
              <w:t>чел.</w:t>
            </w:r>
            <w:r w:rsidR="009332AA" w:rsidRPr="009E097C">
              <w:rPr>
                <w:rFonts w:eastAsiaTheme="minorHAnsi"/>
                <w:lang w:eastAsia="en-US"/>
              </w:rPr>
              <w:t xml:space="preserve"> (</w:t>
            </w:r>
            <w:proofErr w:type="spellStart"/>
            <w:r w:rsidR="009E097C" w:rsidRPr="009E097C">
              <w:rPr>
                <w:rFonts w:eastAsiaTheme="minorHAnsi"/>
                <w:lang w:eastAsia="en-US"/>
              </w:rPr>
              <w:t>аппг</w:t>
            </w:r>
            <w:proofErr w:type="spellEnd"/>
            <w:r w:rsidR="009E097C" w:rsidRPr="009E097C">
              <w:rPr>
                <w:rFonts w:eastAsiaTheme="minorHAnsi"/>
                <w:lang w:eastAsia="en-US"/>
              </w:rPr>
              <w:t xml:space="preserve"> - </w:t>
            </w:r>
            <w:r w:rsidR="00752B0B" w:rsidRPr="009E097C">
              <w:rPr>
                <w:rFonts w:eastAsiaTheme="minorHAnsi"/>
                <w:lang w:eastAsia="en-US"/>
              </w:rPr>
              <w:t>49</w:t>
            </w:r>
            <w:r w:rsidR="002A5FCE" w:rsidRPr="009E097C">
              <w:rPr>
                <w:rFonts w:eastAsiaTheme="minorHAnsi"/>
                <w:lang w:eastAsia="en-US"/>
              </w:rPr>
              <w:t xml:space="preserve"> лекций и бесед с охватом </w:t>
            </w:r>
            <w:r w:rsidR="00752B0B" w:rsidRPr="009E097C">
              <w:rPr>
                <w:rFonts w:eastAsiaTheme="minorHAnsi"/>
                <w:lang w:eastAsia="en-US"/>
              </w:rPr>
              <w:t>1223</w:t>
            </w:r>
            <w:r w:rsidR="002A5FCE" w:rsidRPr="009E097C">
              <w:rPr>
                <w:rFonts w:eastAsiaTheme="minorHAnsi"/>
                <w:lang w:eastAsia="en-US"/>
              </w:rPr>
              <w:t xml:space="preserve"> обучающихся</w:t>
            </w:r>
            <w:r w:rsidR="009E097C" w:rsidRPr="009E097C">
              <w:rPr>
                <w:rFonts w:eastAsiaTheme="minorHAnsi"/>
                <w:lang w:eastAsia="en-US"/>
              </w:rPr>
              <w:t>)</w:t>
            </w:r>
            <w:r w:rsidR="002A5FCE" w:rsidRPr="009E097C">
              <w:rPr>
                <w:rFonts w:eastAsiaTheme="minorHAnsi"/>
                <w:lang w:eastAsia="en-US"/>
              </w:rPr>
              <w:t>;</w:t>
            </w:r>
          </w:p>
          <w:p w:rsidR="002A5FCE" w:rsidRPr="009E097C" w:rsidRDefault="002A5FCE" w:rsidP="00A91A25">
            <w:pPr>
              <w:autoSpaceDE w:val="0"/>
              <w:autoSpaceDN w:val="0"/>
              <w:adjustRightInd w:val="0"/>
              <w:jc w:val="both"/>
              <w:rPr>
                <w:rFonts w:eastAsiaTheme="minorHAnsi"/>
                <w:lang w:eastAsia="en-US"/>
              </w:rPr>
            </w:pPr>
            <w:r w:rsidRPr="009E097C">
              <w:rPr>
                <w:rFonts w:eastAsiaTheme="minorHAnsi"/>
                <w:lang w:eastAsia="en-US"/>
              </w:rPr>
              <w:t>- распространено</w:t>
            </w:r>
            <w:r w:rsidR="009E097C">
              <w:rPr>
                <w:rFonts w:eastAsiaTheme="minorHAnsi"/>
                <w:lang w:eastAsia="en-US"/>
              </w:rPr>
              <w:t xml:space="preserve"> 2164</w:t>
            </w:r>
            <w:r w:rsidR="0007559A">
              <w:rPr>
                <w:rFonts w:eastAsiaTheme="minorHAnsi"/>
                <w:lang w:eastAsia="en-US"/>
              </w:rPr>
              <w:t xml:space="preserve"> </w:t>
            </w:r>
            <w:r w:rsidR="009E097C">
              <w:rPr>
                <w:rFonts w:eastAsiaTheme="minorHAnsi"/>
                <w:lang w:eastAsia="en-US"/>
              </w:rPr>
              <w:t>экз.</w:t>
            </w:r>
            <w:r w:rsidRPr="009E097C">
              <w:rPr>
                <w:rFonts w:eastAsiaTheme="minorHAnsi"/>
                <w:lang w:eastAsia="en-US"/>
              </w:rPr>
              <w:t xml:space="preserve"> </w:t>
            </w:r>
            <w:r w:rsidR="009E097C" w:rsidRPr="009E097C">
              <w:rPr>
                <w:rFonts w:eastAsiaTheme="minorHAnsi"/>
                <w:lang w:eastAsia="en-US"/>
              </w:rPr>
              <w:t xml:space="preserve">(аппг - </w:t>
            </w:r>
            <w:r w:rsidRPr="009E097C">
              <w:rPr>
                <w:rFonts w:eastAsiaTheme="minorHAnsi"/>
                <w:lang w:eastAsia="en-US"/>
              </w:rPr>
              <w:t>1164 экз.</w:t>
            </w:r>
            <w:r w:rsidR="009E097C" w:rsidRPr="009E097C">
              <w:rPr>
                <w:rFonts w:eastAsiaTheme="minorHAnsi"/>
                <w:lang w:eastAsia="en-US"/>
              </w:rPr>
              <w:t>)</w:t>
            </w:r>
            <w:r w:rsidRPr="009E097C">
              <w:rPr>
                <w:rFonts w:eastAsiaTheme="minorHAnsi"/>
                <w:lang w:eastAsia="en-US"/>
              </w:rPr>
              <w:t xml:space="preserve"> полиграфической продукции профилактической направленности;</w:t>
            </w:r>
          </w:p>
          <w:p w:rsidR="002A5FCE" w:rsidRPr="009E097C" w:rsidRDefault="002A5FCE" w:rsidP="00A91A25">
            <w:pPr>
              <w:autoSpaceDE w:val="0"/>
              <w:autoSpaceDN w:val="0"/>
              <w:adjustRightInd w:val="0"/>
              <w:jc w:val="both"/>
              <w:rPr>
                <w:rFonts w:eastAsiaTheme="minorHAnsi"/>
                <w:lang w:eastAsia="en-US"/>
              </w:rPr>
            </w:pPr>
            <w:r w:rsidRPr="009E097C">
              <w:rPr>
                <w:rFonts w:eastAsiaTheme="minorHAnsi"/>
                <w:lang w:eastAsia="en-US"/>
              </w:rPr>
              <w:t>- оформлены уголки здоровья</w:t>
            </w:r>
            <w:r w:rsidR="00A84E0F" w:rsidRPr="009E097C">
              <w:rPr>
                <w:rFonts w:eastAsiaTheme="minorHAnsi"/>
                <w:lang w:eastAsia="en-US"/>
              </w:rPr>
              <w:t xml:space="preserve"> </w:t>
            </w:r>
            <w:r w:rsidRPr="009E097C">
              <w:rPr>
                <w:rFonts w:eastAsiaTheme="minorHAnsi"/>
                <w:lang w:eastAsia="en-US"/>
              </w:rPr>
              <w:t xml:space="preserve">– </w:t>
            </w:r>
            <w:r w:rsidR="0007559A">
              <w:rPr>
                <w:rFonts w:eastAsiaTheme="minorHAnsi"/>
                <w:lang w:eastAsia="en-US"/>
              </w:rPr>
              <w:t xml:space="preserve">55 </w:t>
            </w:r>
            <w:r w:rsidR="009E097C" w:rsidRPr="009E097C">
              <w:rPr>
                <w:rFonts w:eastAsiaTheme="minorHAnsi"/>
                <w:lang w:eastAsia="en-US"/>
              </w:rPr>
              <w:t xml:space="preserve">(аппг – </w:t>
            </w:r>
            <w:r w:rsidR="00752B0B" w:rsidRPr="009E097C">
              <w:rPr>
                <w:rFonts w:eastAsiaTheme="minorHAnsi"/>
                <w:lang w:eastAsia="en-US"/>
              </w:rPr>
              <w:t>172</w:t>
            </w:r>
            <w:r w:rsidR="009E097C" w:rsidRPr="009E097C">
              <w:rPr>
                <w:rFonts w:eastAsiaTheme="minorHAnsi"/>
                <w:lang w:eastAsia="en-US"/>
              </w:rPr>
              <w:t>)</w:t>
            </w:r>
            <w:r w:rsidRPr="009E097C">
              <w:rPr>
                <w:rFonts w:eastAsiaTheme="minorHAnsi"/>
                <w:lang w:eastAsia="en-US"/>
              </w:rPr>
              <w:t>;</w:t>
            </w:r>
          </w:p>
          <w:p w:rsidR="002A5FCE" w:rsidRPr="005D1ECB" w:rsidRDefault="00A84E0F" w:rsidP="00A91A25">
            <w:pPr>
              <w:autoSpaceDE w:val="0"/>
              <w:autoSpaceDN w:val="0"/>
              <w:adjustRightInd w:val="0"/>
              <w:jc w:val="both"/>
              <w:rPr>
                <w:rFonts w:eastAsiaTheme="minorHAnsi"/>
                <w:lang w:eastAsia="en-US"/>
              </w:rPr>
            </w:pPr>
            <w:r w:rsidRPr="005D1ECB">
              <w:rPr>
                <w:rFonts w:eastAsiaTheme="minorHAnsi"/>
                <w:lang w:eastAsia="en-US"/>
              </w:rPr>
              <w:t>- о</w:t>
            </w:r>
            <w:r w:rsidR="002A5FCE" w:rsidRPr="005D1ECB">
              <w:rPr>
                <w:rFonts w:eastAsiaTheme="minorHAnsi"/>
                <w:lang w:eastAsia="en-US"/>
              </w:rPr>
              <w:t xml:space="preserve">рганизован показ кино-видеоматериалов, слайдов на мониторах образовательных организаций – </w:t>
            </w:r>
            <w:r w:rsidR="0007559A">
              <w:rPr>
                <w:rFonts w:eastAsiaTheme="minorHAnsi"/>
                <w:lang w:eastAsia="en-US"/>
              </w:rPr>
              <w:t>328</w:t>
            </w:r>
            <w:r w:rsidR="005D1ECB">
              <w:rPr>
                <w:rFonts w:eastAsiaTheme="minorHAnsi"/>
                <w:lang w:eastAsia="en-US"/>
              </w:rPr>
              <w:t xml:space="preserve"> прокатов (</w:t>
            </w:r>
            <w:r w:rsidR="0007559A">
              <w:rPr>
                <w:rFonts w:eastAsiaTheme="minorHAnsi"/>
                <w:lang w:eastAsia="en-US"/>
              </w:rPr>
              <w:t>1410</w:t>
            </w:r>
            <w:r w:rsidR="005D1ECB">
              <w:rPr>
                <w:rFonts w:eastAsiaTheme="minorHAnsi"/>
                <w:lang w:eastAsia="en-US"/>
              </w:rPr>
              <w:t xml:space="preserve"> зрителей)</w:t>
            </w:r>
            <w:r w:rsidR="009E097C">
              <w:rPr>
                <w:rFonts w:eastAsiaTheme="minorHAnsi"/>
                <w:lang w:eastAsia="en-US"/>
              </w:rPr>
              <w:t xml:space="preserve"> </w:t>
            </w:r>
            <w:r w:rsidR="005D1ECB">
              <w:rPr>
                <w:rFonts w:eastAsiaTheme="minorHAnsi"/>
                <w:lang w:eastAsia="en-US"/>
              </w:rPr>
              <w:t xml:space="preserve">(аппг - </w:t>
            </w:r>
            <w:r w:rsidR="00752B0B" w:rsidRPr="005D1ECB">
              <w:rPr>
                <w:rFonts w:eastAsiaTheme="minorHAnsi"/>
                <w:lang w:eastAsia="en-US"/>
              </w:rPr>
              <w:t>44</w:t>
            </w:r>
            <w:r w:rsidR="002A5FCE" w:rsidRPr="005D1ECB">
              <w:rPr>
                <w:rFonts w:eastAsiaTheme="minorHAnsi"/>
                <w:lang w:eastAsia="en-US"/>
              </w:rPr>
              <w:t xml:space="preserve"> проката (830 зрителей)</w:t>
            </w:r>
            <w:r w:rsidR="00752B0B" w:rsidRPr="005D1ECB">
              <w:rPr>
                <w:rFonts w:eastAsiaTheme="minorHAnsi"/>
                <w:lang w:eastAsia="en-US"/>
              </w:rPr>
              <w:t>;</w:t>
            </w:r>
          </w:p>
          <w:p w:rsidR="00742071" w:rsidRPr="00E02D44" w:rsidRDefault="002A5FCE" w:rsidP="004B225D">
            <w:pPr>
              <w:autoSpaceDE w:val="0"/>
              <w:autoSpaceDN w:val="0"/>
              <w:adjustRightInd w:val="0"/>
              <w:jc w:val="both"/>
              <w:rPr>
                <w:rFonts w:eastAsiaTheme="minorHAnsi"/>
                <w:lang w:eastAsia="en-US"/>
              </w:rPr>
            </w:pPr>
            <w:r w:rsidRPr="00863596">
              <w:rPr>
                <w:rFonts w:eastAsiaTheme="minorHAnsi"/>
                <w:lang w:eastAsia="en-US"/>
              </w:rPr>
              <w:t xml:space="preserve">- </w:t>
            </w:r>
            <w:r w:rsidR="00A84E0F" w:rsidRPr="00863596">
              <w:rPr>
                <w:rFonts w:eastAsiaTheme="minorHAnsi"/>
                <w:lang w:eastAsia="en-US"/>
              </w:rPr>
              <w:t>Городская</w:t>
            </w:r>
            <w:r w:rsidR="00A84E0F" w:rsidRPr="00A84E0F">
              <w:rPr>
                <w:rFonts w:eastAsiaTheme="minorHAnsi"/>
                <w:lang w:eastAsia="en-US"/>
              </w:rPr>
              <w:t xml:space="preserve"> межведомственная Акция «Будь здоров» </w:t>
            </w:r>
            <w:r w:rsidRPr="00E02D44">
              <w:rPr>
                <w:rFonts w:eastAsiaTheme="minorHAnsi"/>
                <w:lang w:eastAsia="en-US"/>
              </w:rPr>
              <w:t>«Веселые старты»</w:t>
            </w:r>
            <w:r w:rsidR="00291460" w:rsidRPr="00E02D44">
              <w:rPr>
                <w:rFonts w:eastAsiaTheme="minorHAnsi"/>
                <w:lang w:eastAsia="en-US"/>
              </w:rPr>
              <w:t>,</w:t>
            </w:r>
            <w:r w:rsidR="00755492">
              <w:rPr>
                <w:rFonts w:eastAsiaTheme="minorHAnsi"/>
                <w:lang w:eastAsia="en-US"/>
              </w:rPr>
              <w:t xml:space="preserve"> зарядки в образовательных организациях «Пять минут бодрости»</w:t>
            </w:r>
            <w:r w:rsidR="00B01224">
              <w:rPr>
                <w:rFonts w:eastAsiaTheme="minorHAnsi"/>
                <w:lang w:eastAsia="en-US"/>
              </w:rPr>
              <w:t>, семинар с элементами викторины «Время быть здоровым</w:t>
            </w:r>
            <w:r w:rsidR="00B01224" w:rsidRPr="00572537">
              <w:rPr>
                <w:rFonts w:eastAsiaTheme="minorHAnsi"/>
                <w:lang w:eastAsia="en-US"/>
              </w:rPr>
              <w:t>»,</w:t>
            </w:r>
            <w:r w:rsidR="00291460" w:rsidRPr="00572537">
              <w:rPr>
                <w:rFonts w:eastAsiaTheme="minorHAnsi"/>
                <w:lang w:eastAsia="en-US"/>
              </w:rPr>
              <w:t xml:space="preserve"> уроки здоровья, </w:t>
            </w:r>
            <w:r w:rsidR="00291460" w:rsidRPr="00755492">
              <w:rPr>
                <w:rFonts w:eastAsiaTheme="minorHAnsi"/>
                <w:lang w:eastAsia="en-US"/>
              </w:rPr>
              <w:t>конкурсы рисунков</w:t>
            </w:r>
            <w:r w:rsidR="00E02D44" w:rsidRPr="00755492">
              <w:rPr>
                <w:rFonts w:eastAsiaTheme="minorHAnsi"/>
                <w:lang w:eastAsia="en-US"/>
              </w:rPr>
              <w:t xml:space="preserve">, </w:t>
            </w:r>
            <w:r w:rsidR="00E02D44" w:rsidRPr="00E02D44">
              <w:rPr>
                <w:rFonts w:eastAsiaTheme="minorHAnsi"/>
                <w:lang w:eastAsia="en-US"/>
              </w:rPr>
              <w:t>флэш-мобы</w:t>
            </w:r>
            <w:r w:rsidRPr="00E02D44">
              <w:rPr>
                <w:rFonts w:eastAsiaTheme="minorHAnsi"/>
                <w:lang w:eastAsia="en-US"/>
              </w:rPr>
              <w:t xml:space="preserve"> </w:t>
            </w:r>
            <w:r w:rsidR="00752B0B" w:rsidRPr="00E02D44">
              <w:rPr>
                <w:rFonts w:eastAsiaTheme="minorHAnsi"/>
                <w:lang w:eastAsia="en-US"/>
              </w:rPr>
              <w:t>–</w:t>
            </w:r>
            <w:r w:rsidRPr="00E02D44">
              <w:rPr>
                <w:rFonts w:eastAsiaTheme="minorHAnsi"/>
                <w:lang w:eastAsia="en-US"/>
              </w:rPr>
              <w:t xml:space="preserve"> </w:t>
            </w:r>
            <w:r w:rsidR="0007559A">
              <w:rPr>
                <w:rFonts w:eastAsiaTheme="minorHAnsi"/>
                <w:lang w:eastAsia="en-US"/>
              </w:rPr>
              <w:t xml:space="preserve">137 </w:t>
            </w:r>
            <w:r w:rsidR="00752B0B" w:rsidRPr="00E02D44">
              <w:rPr>
                <w:rFonts w:eastAsiaTheme="minorHAnsi"/>
                <w:lang w:eastAsia="en-US"/>
              </w:rPr>
              <w:t>мероприятий</w:t>
            </w:r>
            <w:r w:rsidR="00E02D44" w:rsidRPr="00E02D44">
              <w:rPr>
                <w:rFonts w:eastAsiaTheme="minorHAnsi"/>
                <w:lang w:eastAsia="en-US"/>
              </w:rPr>
              <w:t xml:space="preserve"> (аппг – 28)</w:t>
            </w:r>
            <w:r w:rsidR="004B225D" w:rsidRPr="00E02D44">
              <w:rPr>
                <w:rFonts w:eastAsiaTheme="minorHAnsi"/>
                <w:lang w:eastAsia="en-US"/>
              </w:rPr>
              <w:t xml:space="preserve">, </w:t>
            </w:r>
            <w:r w:rsidR="00752B0B" w:rsidRPr="00E02D44">
              <w:rPr>
                <w:rFonts w:eastAsiaTheme="minorHAnsi"/>
                <w:lang w:eastAsia="en-US"/>
              </w:rPr>
              <w:t xml:space="preserve">в которых приняло участие </w:t>
            </w:r>
            <w:r w:rsidR="00E02D44" w:rsidRPr="00E02D44">
              <w:rPr>
                <w:rFonts w:eastAsiaTheme="minorHAnsi"/>
                <w:lang w:eastAsia="en-US"/>
              </w:rPr>
              <w:t>детей и подростков</w:t>
            </w:r>
            <w:r w:rsidR="00E02D44">
              <w:rPr>
                <w:rFonts w:eastAsiaTheme="minorHAnsi"/>
                <w:lang w:eastAsia="en-US"/>
              </w:rPr>
              <w:t xml:space="preserve"> </w:t>
            </w:r>
            <w:r w:rsidR="0007559A">
              <w:rPr>
                <w:rFonts w:eastAsiaTheme="minorHAnsi"/>
                <w:lang w:eastAsia="en-US"/>
              </w:rPr>
              <w:t xml:space="preserve">2774 чел. </w:t>
            </w:r>
            <w:r w:rsidR="00E02D44" w:rsidRPr="00E02D44">
              <w:rPr>
                <w:rFonts w:eastAsiaTheme="minorHAnsi"/>
                <w:lang w:eastAsia="en-US"/>
              </w:rPr>
              <w:t xml:space="preserve">(аппг – </w:t>
            </w:r>
            <w:r w:rsidR="00752B0B" w:rsidRPr="00E02D44">
              <w:rPr>
                <w:rFonts w:eastAsiaTheme="minorHAnsi"/>
                <w:lang w:eastAsia="en-US"/>
              </w:rPr>
              <w:t>1015</w:t>
            </w:r>
            <w:r w:rsidR="00E02D44" w:rsidRPr="00E02D44">
              <w:rPr>
                <w:rFonts w:eastAsiaTheme="minorHAnsi"/>
                <w:lang w:eastAsia="en-US"/>
              </w:rPr>
              <w:t xml:space="preserve"> чел.)</w:t>
            </w:r>
            <w:r w:rsidR="00E02D44">
              <w:rPr>
                <w:rFonts w:eastAsiaTheme="minorHAnsi"/>
                <w:lang w:eastAsia="en-US"/>
              </w:rPr>
              <w:t>, 8 волонтеров.</w:t>
            </w:r>
          </w:p>
          <w:p w:rsidR="00E33067" w:rsidRDefault="00E33067" w:rsidP="00E33067">
            <w:pPr>
              <w:autoSpaceDE w:val="0"/>
              <w:autoSpaceDN w:val="0"/>
              <w:adjustRightInd w:val="0"/>
              <w:jc w:val="both"/>
            </w:pPr>
            <w:r>
              <w:lastRenderedPageBreak/>
              <w:t>Образовательные учреждения приняли участие в акции «Будь здоров!», организованной БУ ХМАО – Югры «Центр медицинской профилактики» филиал в городе Сургуте.</w:t>
            </w:r>
          </w:p>
          <w:p w:rsidR="00E33067" w:rsidRDefault="00E33067" w:rsidP="00E33067">
            <w:pPr>
              <w:autoSpaceDE w:val="0"/>
              <w:autoSpaceDN w:val="0"/>
              <w:adjustRightInd w:val="0"/>
              <w:jc w:val="both"/>
            </w:pPr>
            <w:r>
              <w:t xml:space="preserve">В рамках Всемирного дня здоровья организованы мероприятия для обучающихся, педагогических работников, родителей (законных представителей), направленные на информирование об основах здоровьесбережения, на формирование грамотного представления о здоровье, механизмах его поддержания, выработке навыков и умений по ведению здорового образа жизни (уроки здоровья, спортивные состязания, викторины, конкурсы рисунков, </w:t>
            </w:r>
            <w:proofErr w:type="spellStart"/>
            <w:r>
              <w:t>квесты</w:t>
            </w:r>
            <w:proofErr w:type="spellEnd"/>
            <w:r>
              <w:t>).</w:t>
            </w:r>
          </w:p>
          <w:p w:rsidR="00E528A7" w:rsidRPr="004C1451" w:rsidRDefault="00E528A7" w:rsidP="00E33067">
            <w:pPr>
              <w:autoSpaceDE w:val="0"/>
              <w:autoSpaceDN w:val="0"/>
              <w:adjustRightInd w:val="0"/>
              <w:jc w:val="both"/>
              <w:rPr>
                <w:highlight w:val="yellow"/>
              </w:rPr>
            </w:pPr>
            <w:r w:rsidRPr="00E528A7">
              <w:t>Муниципальными учреждениями спортивной направленности, подведомственными управлению физической культуры и спорта Администрации города проведены спортивные эстафеты в рамках Дня здоровья, классные часы по группам «ЗОЖ – это норма». В мероприятиях приняло участие 249 (</w:t>
            </w:r>
            <w:proofErr w:type="spellStart"/>
            <w:r w:rsidRPr="00E528A7">
              <w:t>аппг</w:t>
            </w:r>
            <w:proofErr w:type="spellEnd"/>
            <w:r w:rsidRPr="00E528A7">
              <w:t xml:space="preserve"> - 79 человек).</w:t>
            </w:r>
          </w:p>
        </w:tc>
      </w:tr>
      <w:tr w:rsidR="00104959" w:rsidRPr="00340C8C" w:rsidTr="000F3237">
        <w:tc>
          <w:tcPr>
            <w:tcW w:w="2880" w:type="dxa"/>
          </w:tcPr>
          <w:p w:rsidR="00104959" w:rsidRPr="00340C8C" w:rsidRDefault="00104959" w:rsidP="00D546DF">
            <w:pPr>
              <w:tabs>
                <w:tab w:val="left" w:pos="204"/>
              </w:tabs>
              <w:rPr>
                <w:rFonts w:eastAsia="Calibri"/>
                <w:lang w:eastAsia="en-US"/>
              </w:rPr>
            </w:pPr>
            <w:r w:rsidRPr="00340C8C">
              <w:lastRenderedPageBreak/>
              <w:t xml:space="preserve">2.2.8. </w:t>
            </w:r>
            <w:r w:rsidRPr="00340C8C">
              <w:rPr>
                <w:rFonts w:eastAsia="Calibri"/>
                <w:lang w:eastAsia="en-US"/>
              </w:rPr>
              <w:t xml:space="preserve">Медицинское сопровождение спортивных мероприятий для детей и подростков, обучающихся в образовательных организациях </w:t>
            </w:r>
          </w:p>
        </w:tc>
        <w:tc>
          <w:tcPr>
            <w:tcW w:w="3120" w:type="dxa"/>
          </w:tcPr>
          <w:p w:rsidR="00104959" w:rsidRPr="00340C8C" w:rsidRDefault="00104959" w:rsidP="00104959">
            <w:pPr>
              <w:tabs>
                <w:tab w:val="left" w:pos="204"/>
              </w:tabs>
              <w:jc w:val="center"/>
            </w:pPr>
            <w:r w:rsidRPr="00340C8C">
              <w:t>амбулаторно-поликлинические</w:t>
            </w:r>
          </w:p>
          <w:p w:rsidR="00104959" w:rsidRPr="00340C8C" w:rsidRDefault="00104959" w:rsidP="00104959">
            <w:pPr>
              <w:tabs>
                <w:tab w:val="left" w:pos="204"/>
              </w:tabs>
              <w:jc w:val="center"/>
            </w:pPr>
            <w:r w:rsidRPr="00340C8C">
              <w:t>учреждения (по согласованию)</w:t>
            </w:r>
          </w:p>
          <w:p w:rsidR="00104959" w:rsidRPr="00340C8C" w:rsidRDefault="00104959" w:rsidP="00104959">
            <w:pPr>
              <w:tabs>
                <w:tab w:val="left" w:pos="204"/>
              </w:tabs>
              <w:jc w:val="center"/>
            </w:pPr>
            <w:r w:rsidRPr="00340C8C">
              <w:t xml:space="preserve"> ежегодно,</w:t>
            </w:r>
          </w:p>
          <w:p w:rsidR="00104959" w:rsidRPr="00340C8C" w:rsidRDefault="00104959" w:rsidP="00104959">
            <w:pPr>
              <w:tabs>
                <w:tab w:val="left" w:pos="204"/>
              </w:tabs>
              <w:jc w:val="center"/>
            </w:pPr>
            <w:r w:rsidRPr="00340C8C">
              <w:t>постоянно</w:t>
            </w:r>
          </w:p>
        </w:tc>
        <w:tc>
          <w:tcPr>
            <w:tcW w:w="9596" w:type="dxa"/>
          </w:tcPr>
          <w:p w:rsidR="00D546DF" w:rsidRPr="005D1ECB" w:rsidRDefault="002120EB" w:rsidP="00061E5E">
            <w:pPr>
              <w:tabs>
                <w:tab w:val="left" w:pos="204"/>
              </w:tabs>
              <w:jc w:val="both"/>
            </w:pPr>
            <w:r w:rsidRPr="005D1ECB">
              <w:t>Медицинское сопровождение спортивных мероприятий для детей и подростков, обучающихся в образовательных организациях</w:t>
            </w:r>
            <w:r w:rsidR="000C2640" w:rsidRPr="005D1ECB">
              <w:t>,</w:t>
            </w:r>
            <w:r w:rsidRPr="005D1ECB">
              <w:t xml:space="preserve"> </w:t>
            </w:r>
            <w:r w:rsidR="00E05043" w:rsidRPr="005D1ECB">
              <w:t>осуществлялось специалистами отделений организации оказания медицинской помощи в общеобразовательных</w:t>
            </w:r>
            <w:r w:rsidR="000C2640" w:rsidRPr="005D1ECB">
              <w:t xml:space="preserve"> организациях </w:t>
            </w:r>
            <w:r w:rsidR="00104959" w:rsidRPr="005D1ECB">
              <w:t>амбулаторно-поликлинически</w:t>
            </w:r>
            <w:r w:rsidR="00E05043" w:rsidRPr="005D1ECB">
              <w:t>х</w:t>
            </w:r>
            <w:r w:rsidR="00104959" w:rsidRPr="005D1ECB">
              <w:t xml:space="preserve"> учреждени</w:t>
            </w:r>
            <w:r w:rsidR="00E05043" w:rsidRPr="005D1ECB">
              <w:t>й</w:t>
            </w:r>
            <w:r w:rsidR="00104959" w:rsidRPr="005D1ECB">
              <w:t xml:space="preserve"> города</w:t>
            </w:r>
            <w:r w:rsidR="00E05043" w:rsidRPr="005D1ECB">
              <w:t xml:space="preserve">. </w:t>
            </w:r>
            <w:r w:rsidR="00AC019A" w:rsidRPr="005D1ECB">
              <w:t xml:space="preserve">Медицинское сопровождение осуществлялось при проведении </w:t>
            </w:r>
            <w:r w:rsidR="00900427">
              <w:t xml:space="preserve">206 </w:t>
            </w:r>
            <w:r w:rsidR="00AC019A" w:rsidRPr="005D1ECB">
              <w:t>(</w:t>
            </w:r>
            <w:proofErr w:type="spellStart"/>
            <w:r w:rsidR="00AC019A" w:rsidRPr="005D1ECB">
              <w:t>аппг</w:t>
            </w:r>
            <w:proofErr w:type="spellEnd"/>
            <w:r w:rsidR="005D1ECB">
              <w:t xml:space="preserve"> </w:t>
            </w:r>
            <w:r w:rsidR="00AC019A" w:rsidRPr="005D1ECB">
              <w:t xml:space="preserve">- </w:t>
            </w:r>
            <w:r w:rsidR="005D1ECB">
              <w:t>188</w:t>
            </w:r>
            <w:r w:rsidR="00AC019A" w:rsidRPr="005D1ECB">
              <w:t>) мероприятий, проводившихся в образовательных организациях.</w:t>
            </w:r>
            <w:r w:rsidR="004B225D" w:rsidRPr="005D1ECB">
              <w:t xml:space="preserve"> </w:t>
            </w:r>
            <w:r w:rsidR="00AC019A" w:rsidRPr="005D1ECB">
              <w:t>В</w:t>
            </w:r>
            <w:r w:rsidR="00E05043" w:rsidRPr="005D1ECB">
              <w:t xml:space="preserve"> спортивных мероприятиях приняло участие </w:t>
            </w:r>
            <w:r w:rsidR="00061E5E">
              <w:t xml:space="preserve">9 531 </w:t>
            </w:r>
            <w:r w:rsidR="00752B0B" w:rsidRPr="005D1ECB">
              <w:t xml:space="preserve">учащихся </w:t>
            </w:r>
            <w:r w:rsidR="009A2DD8" w:rsidRPr="005D1ECB">
              <w:t>(</w:t>
            </w:r>
            <w:proofErr w:type="spellStart"/>
            <w:r w:rsidR="007D763A" w:rsidRPr="005D1ECB">
              <w:t>аппг</w:t>
            </w:r>
            <w:proofErr w:type="spellEnd"/>
            <w:r w:rsidR="004E2A00" w:rsidRPr="005D1ECB">
              <w:t xml:space="preserve"> </w:t>
            </w:r>
            <w:r w:rsidR="005D1ECB">
              <w:t>–</w:t>
            </w:r>
            <w:r w:rsidR="004E2A00" w:rsidRPr="005D1ECB">
              <w:t xml:space="preserve"> </w:t>
            </w:r>
            <w:r w:rsidR="005D1ECB">
              <w:t>10 000</w:t>
            </w:r>
            <w:r w:rsidR="009A2DD8" w:rsidRPr="005D1ECB">
              <w:t>)</w:t>
            </w:r>
            <w:r w:rsidR="00E05043" w:rsidRPr="005D1ECB">
              <w:t>.</w:t>
            </w:r>
            <w:r w:rsidR="00A8526F">
              <w:t xml:space="preserve"> Осуществлялось медицинское сопровождение сдачи норм ГТО в 11 образовательных учреждениях – 3056 обучающихся.</w:t>
            </w:r>
          </w:p>
        </w:tc>
      </w:tr>
      <w:tr w:rsidR="00104959" w:rsidRPr="00340C8C" w:rsidTr="000F3237">
        <w:tc>
          <w:tcPr>
            <w:tcW w:w="2880" w:type="dxa"/>
          </w:tcPr>
          <w:p w:rsidR="00104959" w:rsidRPr="00340C8C" w:rsidRDefault="00104959" w:rsidP="002120EB">
            <w:pPr>
              <w:tabs>
                <w:tab w:val="left" w:pos="204"/>
              </w:tabs>
            </w:pPr>
            <w:r w:rsidRPr="00340C8C">
              <w:t>2.2.9. Спортивно-оздоровительные мероприятия, в том числе турнир по офисному баскетболу, спортивно-интеллектуальные игры и другое</w:t>
            </w:r>
          </w:p>
        </w:tc>
        <w:tc>
          <w:tcPr>
            <w:tcW w:w="3120" w:type="dxa"/>
          </w:tcPr>
          <w:p w:rsidR="00104959" w:rsidRPr="00340C8C" w:rsidRDefault="00104959" w:rsidP="00104959">
            <w:pPr>
              <w:jc w:val="center"/>
            </w:pPr>
            <w:r w:rsidRPr="00340C8C">
              <w:t xml:space="preserve">СурГУ (Студенческий спортивный клуб «АСГАРД») (по согласованию) ежегодно, </w:t>
            </w:r>
          </w:p>
          <w:p w:rsidR="00104959" w:rsidRPr="00340C8C" w:rsidRDefault="00104959" w:rsidP="00104959">
            <w:pPr>
              <w:jc w:val="center"/>
            </w:pPr>
            <w:r w:rsidRPr="00340C8C">
              <w:t xml:space="preserve">в соответствии </w:t>
            </w:r>
          </w:p>
          <w:p w:rsidR="00104959" w:rsidRPr="00340C8C" w:rsidRDefault="00104959" w:rsidP="00D35505">
            <w:pPr>
              <w:tabs>
                <w:tab w:val="left" w:pos="204"/>
              </w:tabs>
              <w:ind w:left="47"/>
              <w:jc w:val="center"/>
            </w:pPr>
            <w:r w:rsidRPr="00340C8C">
              <w:t>с планом работы</w:t>
            </w:r>
          </w:p>
        </w:tc>
        <w:tc>
          <w:tcPr>
            <w:tcW w:w="9596" w:type="dxa"/>
          </w:tcPr>
          <w:p w:rsidR="00104959" w:rsidRPr="000D02CD" w:rsidRDefault="00844666" w:rsidP="000D02CD">
            <w:pPr>
              <w:jc w:val="both"/>
            </w:pPr>
            <w:r w:rsidRPr="000D02CD">
              <w:t>В с</w:t>
            </w:r>
            <w:r w:rsidR="00DA0A32" w:rsidRPr="000D02CD">
              <w:t>портивно-оздоровительны</w:t>
            </w:r>
            <w:r w:rsidRPr="000D02CD">
              <w:t>х</w:t>
            </w:r>
            <w:r w:rsidR="00DA0A32" w:rsidRPr="000D02CD">
              <w:t xml:space="preserve"> мероприятия</w:t>
            </w:r>
            <w:r w:rsidRPr="000D02CD">
              <w:t>х</w:t>
            </w:r>
            <w:r w:rsidR="00DA0A32" w:rsidRPr="000D02CD">
              <w:t xml:space="preserve">  </w:t>
            </w:r>
            <w:r w:rsidRPr="000D02CD">
              <w:t>(</w:t>
            </w:r>
            <w:r w:rsidR="005F48E4" w:rsidRPr="000D02CD">
              <w:t>фестиваль сорта</w:t>
            </w:r>
            <w:r w:rsidRPr="000D02CD">
              <w:t xml:space="preserve">, </w:t>
            </w:r>
            <w:r w:rsidR="00DE0631" w:rsidRPr="000D02CD">
              <w:t xml:space="preserve">мини-футбол, </w:t>
            </w:r>
            <w:r w:rsidR="000D02CD" w:rsidRPr="000D02CD">
              <w:t xml:space="preserve">шахматы, </w:t>
            </w:r>
            <w:r w:rsidRPr="000D02CD">
              <w:t xml:space="preserve">   </w:t>
            </w:r>
            <w:r w:rsidR="000D02CD" w:rsidRPr="000D02CD">
              <w:t xml:space="preserve">Всероссийские студенческие игры боевых искусств, туристическом слёте «День здоровья – 2019»  </w:t>
            </w:r>
            <w:r w:rsidRPr="000D02CD">
              <w:t xml:space="preserve">и пр.) приняло участие </w:t>
            </w:r>
            <w:r w:rsidR="00FA3C56" w:rsidRPr="000D02CD">
              <w:t>16</w:t>
            </w:r>
            <w:r w:rsidR="000D02CD" w:rsidRPr="000D02CD">
              <w:t>23</w:t>
            </w:r>
            <w:r w:rsidRPr="000D02CD">
              <w:t xml:space="preserve"> студент</w:t>
            </w:r>
            <w:r w:rsidR="000D02CD" w:rsidRPr="000D02CD">
              <w:t>а</w:t>
            </w:r>
            <w:r w:rsidR="00FA3C56" w:rsidRPr="000D02CD">
              <w:t xml:space="preserve"> СурГУ</w:t>
            </w:r>
            <w:r w:rsidRPr="000D02CD">
              <w:t xml:space="preserve"> </w:t>
            </w:r>
            <w:r w:rsidR="00DE0631" w:rsidRPr="000D02CD">
              <w:t>(</w:t>
            </w:r>
            <w:proofErr w:type="spellStart"/>
            <w:r w:rsidR="007D763A" w:rsidRPr="000D02CD">
              <w:t>аппг</w:t>
            </w:r>
            <w:proofErr w:type="spellEnd"/>
            <w:r w:rsidR="004D1182" w:rsidRPr="000D02CD">
              <w:t xml:space="preserve"> - 1</w:t>
            </w:r>
            <w:r w:rsidR="000D02CD" w:rsidRPr="000D02CD">
              <w:t>608</w:t>
            </w:r>
            <w:r w:rsidR="00DE0631" w:rsidRPr="000D02CD">
              <w:t>).</w:t>
            </w:r>
          </w:p>
        </w:tc>
      </w:tr>
      <w:tr w:rsidR="0046476F" w:rsidRPr="00340C8C" w:rsidTr="00192CF0">
        <w:tc>
          <w:tcPr>
            <w:tcW w:w="15596" w:type="dxa"/>
            <w:gridSpan w:val="3"/>
          </w:tcPr>
          <w:p w:rsidR="0046476F" w:rsidRPr="000572AC" w:rsidRDefault="00FD2E3A" w:rsidP="00375C1E">
            <w:pPr>
              <w:tabs>
                <w:tab w:val="left" w:pos="204"/>
              </w:tabs>
              <w:jc w:val="both"/>
            </w:pPr>
            <w:r w:rsidRPr="000572AC">
              <w:t>2.3. Мероприятия для медицинских работников, тренеров спортивных объектов города, преподавателей физической культуры</w:t>
            </w:r>
          </w:p>
        </w:tc>
      </w:tr>
      <w:tr w:rsidR="00104959" w:rsidRPr="00340C8C" w:rsidTr="000F3237">
        <w:trPr>
          <w:trHeight w:val="350"/>
        </w:trPr>
        <w:tc>
          <w:tcPr>
            <w:tcW w:w="2880" w:type="dxa"/>
          </w:tcPr>
          <w:p w:rsidR="00104959" w:rsidRPr="00340C8C" w:rsidRDefault="00104959">
            <w:pPr>
              <w:tabs>
                <w:tab w:val="left" w:pos="204"/>
              </w:tabs>
              <w:rPr>
                <w:rFonts w:eastAsia="Calibri"/>
              </w:rPr>
            </w:pPr>
            <w:r w:rsidRPr="00340C8C">
              <w:t xml:space="preserve">2.3.1. </w:t>
            </w:r>
            <w:r w:rsidRPr="00340C8C">
              <w:rPr>
                <w:rFonts w:eastAsia="Calibri"/>
              </w:rPr>
              <w:t xml:space="preserve">Семинары для медицинских работников, </w:t>
            </w:r>
          </w:p>
          <w:p w:rsidR="00104959" w:rsidRPr="00340C8C" w:rsidRDefault="00104959">
            <w:pPr>
              <w:tabs>
                <w:tab w:val="left" w:pos="204"/>
              </w:tabs>
              <w:rPr>
                <w:rFonts w:eastAsia="Calibri"/>
              </w:rPr>
            </w:pPr>
            <w:r w:rsidRPr="00340C8C">
              <w:rPr>
                <w:rFonts w:eastAsia="Calibri"/>
              </w:rPr>
              <w:t xml:space="preserve">тренеров спортивных объектов города, </w:t>
            </w:r>
            <w:r w:rsidRPr="00340C8C">
              <w:t xml:space="preserve">преподавателей физической культуры общеобразовательных и детских дошкольных учреждений </w:t>
            </w:r>
            <w:r w:rsidRPr="00340C8C">
              <w:lastRenderedPageBreak/>
              <w:t>города, в том числе по</w:t>
            </w:r>
            <w:r w:rsidRPr="00340C8C">
              <w:rPr>
                <w:rFonts w:eastAsia="Calibri"/>
              </w:rPr>
              <w:t>:</w:t>
            </w:r>
          </w:p>
          <w:p w:rsidR="00104959" w:rsidRPr="00340C8C" w:rsidRDefault="00104959">
            <w:pPr>
              <w:tabs>
                <w:tab w:val="left" w:pos="204"/>
              </w:tabs>
            </w:pPr>
            <w:r w:rsidRPr="00340C8C">
              <w:rPr>
                <w:rFonts w:eastAsia="Calibri"/>
              </w:rPr>
              <w:t xml:space="preserve">- </w:t>
            </w:r>
            <w:r w:rsidRPr="00340C8C">
              <w:t xml:space="preserve">уровням допустимой нагрузки на сердечно-сосудистую систему для спортсменов-инвалидов </w:t>
            </w:r>
          </w:p>
          <w:p w:rsidR="00104959" w:rsidRPr="00340C8C" w:rsidRDefault="00104959">
            <w:pPr>
              <w:tabs>
                <w:tab w:val="left" w:pos="204"/>
              </w:tabs>
            </w:pPr>
            <w:r w:rsidRPr="00340C8C">
              <w:t>с поражением опорно-двигательного аппарата;</w:t>
            </w:r>
          </w:p>
          <w:p w:rsidR="00104959" w:rsidRPr="00340C8C" w:rsidRDefault="00104959">
            <w:pPr>
              <w:tabs>
                <w:tab w:val="left" w:pos="204"/>
              </w:tabs>
            </w:pPr>
            <w:r w:rsidRPr="00340C8C">
              <w:t>- реабилитации детей с плоскостопием;</w:t>
            </w:r>
          </w:p>
          <w:p w:rsidR="00104959" w:rsidRPr="00340C8C" w:rsidRDefault="00104959">
            <w:pPr>
              <w:tabs>
                <w:tab w:val="left" w:pos="204"/>
              </w:tabs>
            </w:pPr>
            <w:r w:rsidRPr="00340C8C">
              <w:t>- неотложным состояниям в спортивной медицине;</w:t>
            </w:r>
          </w:p>
          <w:p w:rsidR="00104959" w:rsidRPr="00340C8C" w:rsidRDefault="00104959">
            <w:pPr>
              <w:tabs>
                <w:tab w:val="left" w:pos="204"/>
              </w:tabs>
            </w:pPr>
            <w:r w:rsidRPr="00340C8C">
              <w:t xml:space="preserve">- формированию у детей культуры здоровья, </w:t>
            </w:r>
          </w:p>
          <w:p w:rsidR="00104959" w:rsidRPr="00340C8C" w:rsidRDefault="00104959">
            <w:pPr>
              <w:tabs>
                <w:tab w:val="left" w:pos="204"/>
              </w:tabs>
            </w:pPr>
            <w:r w:rsidRPr="00340C8C">
              <w:t>повышение мотивации к его сохранению;</w:t>
            </w:r>
          </w:p>
          <w:p w:rsidR="00104959" w:rsidRPr="00340C8C" w:rsidRDefault="00104959">
            <w:pPr>
              <w:tabs>
                <w:tab w:val="left" w:pos="204"/>
              </w:tabs>
              <w:rPr>
                <w:rFonts w:eastAsia="Calibri"/>
              </w:rPr>
            </w:pPr>
            <w:r w:rsidRPr="00340C8C">
              <w:rPr>
                <w:rFonts w:eastAsia="Calibri"/>
              </w:rPr>
              <w:t>- перетренированности, ее влиянию на организм спортсмена;</w:t>
            </w:r>
          </w:p>
          <w:p w:rsidR="00104959" w:rsidRPr="00340C8C" w:rsidRDefault="00104959" w:rsidP="00D546DF">
            <w:pPr>
              <w:tabs>
                <w:tab w:val="left" w:pos="204"/>
              </w:tabs>
              <w:rPr>
                <w:rFonts w:eastAsia="Calibri"/>
              </w:rPr>
            </w:pPr>
            <w:r w:rsidRPr="00340C8C">
              <w:rPr>
                <w:rFonts w:eastAsia="Calibri"/>
              </w:rPr>
              <w:t>- физиологическим особенностям спортивного питания</w:t>
            </w:r>
          </w:p>
        </w:tc>
        <w:tc>
          <w:tcPr>
            <w:tcW w:w="3120" w:type="dxa"/>
          </w:tcPr>
          <w:p w:rsidR="00104959" w:rsidRPr="00340C8C" w:rsidRDefault="00104959" w:rsidP="00104959">
            <w:pPr>
              <w:tabs>
                <w:tab w:val="left" w:pos="204"/>
              </w:tabs>
              <w:jc w:val="center"/>
              <w:rPr>
                <w:rFonts w:eastAsia="Calibri"/>
              </w:rPr>
            </w:pPr>
            <w:r w:rsidRPr="00340C8C">
              <w:lastRenderedPageBreak/>
              <w:t>БУ «КВФД», ф-л в г. Сургуте (по согласованию)</w:t>
            </w:r>
            <w:r w:rsidRPr="00340C8C">
              <w:rPr>
                <w:rFonts w:eastAsia="Calibri"/>
              </w:rPr>
              <w:t xml:space="preserve"> ежегодно,</w:t>
            </w:r>
          </w:p>
          <w:p w:rsidR="00104959" w:rsidRPr="00340C8C" w:rsidRDefault="00104959" w:rsidP="00104959">
            <w:pPr>
              <w:tabs>
                <w:tab w:val="left" w:pos="204"/>
              </w:tabs>
              <w:jc w:val="center"/>
              <w:rPr>
                <w:rFonts w:eastAsia="Calibri"/>
              </w:rPr>
            </w:pPr>
            <w:r w:rsidRPr="00340C8C">
              <w:rPr>
                <w:rFonts w:eastAsia="Calibri"/>
              </w:rPr>
              <w:t>в соответствии</w:t>
            </w:r>
          </w:p>
          <w:p w:rsidR="00104959" w:rsidRPr="00340C8C" w:rsidRDefault="00104959" w:rsidP="00104959">
            <w:pPr>
              <w:tabs>
                <w:tab w:val="left" w:pos="204"/>
              </w:tabs>
              <w:jc w:val="center"/>
            </w:pPr>
            <w:r w:rsidRPr="00340C8C">
              <w:rPr>
                <w:rFonts w:eastAsia="Calibri"/>
              </w:rPr>
              <w:t>с планом работы</w:t>
            </w:r>
          </w:p>
        </w:tc>
        <w:tc>
          <w:tcPr>
            <w:tcW w:w="9596" w:type="dxa"/>
          </w:tcPr>
          <w:p w:rsidR="00104959" w:rsidRPr="000D2F31" w:rsidRDefault="00104959" w:rsidP="004E7CE9">
            <w:pPr>
              <w:tabs>
                <w:tab w:val="left" w:pos="204"/>
              </w:tabs>
              <w:jc w:val="both"/>
            </w:pPr>
            <w:r w:rsidRPr="000D2F31">
              <w:t>Проведены семинары</w:t>
            </w:r>
            <w:r w:rsidR="00EF5F98" w:rsidRPr="000D2F31">
              <w:t xml:space="preserve"> </w:t>
            </w:r>
            <w:r w:rsidR="000D2F31" w:rsidRPr="000D2F31">
              <w:t>по темам:</w:t>
            </w:r>
          </w:p>
          <w:p w:rsidR="00104959" w:rsidRPr="0046038D" w:rsidRDefault="00335E41" w:rsidP="001D23A2">
            <w:pPr>
              <w:jc w:val="both"/>
            </w:pPr>
            <w:r w:rsidRPr="000D2F31">
              <w:t xml:space="preserve">   - </w:t>
            </w:r>
            <w:r w:rsidR="001D23A2" w:rsidRPr="000D2F31">
              <w:rPr>
                <w:bCs/>
              </w:rPr>
              <w:t>«</w:t>
            </w:r>
            <w:r w:rsidR="000D2F31" w:rsidRPr="000D2F31">
              <w:t>Детский и подростковый суицид: понятие, причины, формы профилактики</w:t>
            </w:r>
            <w:r w:rsidR="001D23A2" w:rsidRPr="000D2F31">
              <w:rPr>
                <w:bCs/>
              </w:rPr>
              <w:t>»; «</w:t>
            </w:r>
            <w:r w:rsidR="000D2F31" w:rsidRPr="000D2F31">
              <w:t>Медицинское обеспечение соревнований</w:t>
            </w:r>
            <w:r w:rsidR="001D23A2" w:rsidRPr="000D2F31">
              <w:rPr>
                <w:bCs/>
              </w:rPr>
              <w:t xml:space="preserve">»; </w:t>
            </w:r>
            <w:r w:rsidR="001D23A2" w:rsidRPr="00FF7CED">
              <w:rPr>
                <w:bCs/>
              </w:rPr>
              <w:t>«</w:t>
            </w:r>
            <w:r w:rsidR="004671A3" w:rsidRPr="00FF7CED">
              <w:t>Общая характеристика заболеваемости среди спортсменов. Влияние специфики спорта на характер заболеваемости спортсмена. Особенности течения заболевания у спортсменов. Спортивная кардиология. Противопоказания к занятиям спортом при заболеваниях</w:t>
            </w:r>
            <w:r w:rsidR="00FF7CED" w:rsidRPr="00FF7CED">
              <w:t xml:space="preserve"> глаз</w:t>
            </w:r>
            <w:r w:rsidR="001D23A2" w:rsidRPr="00FF7CED">
              <w:rPr>
                <w:bCs/>
              </w:rPr>
              <w:t>»; «</w:t>
            </w:r>
            <w:r w:rsidR="00FF7CED" w:rsidRPr="00FF7CED">
              <w:t>Физические средства в восстановлении и повышении работоспособности спортсмена</w:t>
            </w:r>
            <w:r w:rsidR="001D23A2" w:rsidRPr="00FF7CED">
              <w:rPr>
                <w:bCs/>
              </w:rPr>
              <w:t>»; «</w:t>
            </w:r>
            <w:r w:rsidR="00FF7CED" w:rsidRPr="00FF7CED">
              <w:t>Внезапная сердечная смерть у спортсменов</w:t>
            </w:r>
            <w:r w:rsidR="001D23A2" w:rsidRPr="00FF7CED">
              <w:rPr>
                <w:bCs/>
              </w:rPr>
              <w:t xml:space="preserve">»; </w:t>
            </w:r>
            <w:r w:rsidR="001D23A2" w:rsidRPr="00FF7CED">
              <w:t>«</w:t>
            </w:r>
            <w:r w:rsidR="00FF7CED" w:rsidRPr="00FF7CED">
              <w:t>Детская агрессия</w:t>
            </w:r>
            <w:r w:rsidRPr="00FF7CED">
              <w:rPr>
                <w:bCs/>
              </w:rPr>
              <w:t>»</w:t>
            </w:r>
            <w:r w:rsidR="00FF7CED" w:rsidRPr="00FF7CED">
              <w:rPr>
                <w:bCs/>
              </w:rPr>
              <w:t>; «Этика и деонтология»; «Профилактика суицидального поведе</w:t>
            </w:r>
            <w:r w:rsidR="00FF7CED" w:rsidRPr="00FF7CED">
              <w:rPr>
                <w:bCs/>
              </w:rPr>
              <w:lastRenderedPageBreak/>
              <w:t>ния»;</w:t>
            </w:r>
            <w:r w:rsidR="00FF7CED">
              <w:rPr>
                <w:bCs/>
              </w:rPr>
              <w:t xml:space="preserve"> «Профилактика нарушений опорно-двигательного аппарата и плоскостопие у детей. Сколиоз: мифы и реальность»; «Оценка предстартового психологического состояния спортсменов. Психологическая подготовка спортсменов в соревновательный период»; «Профилактика травматизма, неотложная помощь при спортивных травмах, реабилитация спортсменов после </w:t>
            </w:r>
            <w:r w:rsidR="00574A5F">
              <w:rPr>
                <w:bCs/>
              </w:rPr>
              <w:t>травм»</w:t>
            </w:r>
            <w:r w:rsidR="00574A5F" w:rsidRPr="00FF7CED">
              <w:rPr>
                <w:bCs/>
              </w:rPr>
              <w:t xml:space="preserve"> </w:t>
            </w:r>
            <w:r w:rsidR="00574A5F" w:rsidRPr="00FF7CED">
              <w:t>-</w:t>
            </w:r>
            <w:r w:rsidR="001D23A2" w:rsidRPr="00FF7CED">
              <w:rPr>
                <w:b/>
              </w:rPr>
              <w:t xml:space="preserve"> </w:t>
            </w:r>
            <w:r w:rsidRPr="00FF7CED">
              <w:t xml:space="preserve">в семинарах приняло </w:t>
            </w:r>
            <w:r w:rsidRPr="0046038D">
              <w:t xml:space="preserve">участие </w:t>
            </w:r>
            <w:r w:rsidR="0046038D" w:rsidRPr="0046038D">
              <w:t>311</w:t>
            </w:r>
            <w:r w:rsidR="001D23A2" w:rsidRPr="0046038D">
              <w:t xml:space="preserve"> </w:t>
            </w:r>
            <w:r w:rsidRPr="0046038D">
              <w:t>специалистов</w:t>
            </w:r>
            <w:r w:rsidR="001D23A2" w:rsidRPr="0046038D">
              <w:rPr>
                <w:b/>
              </w:rPr>
              <w:t xml:space="preserve"> </w:t>
            </w:r>
            <w:r w:rsidR="004528AD" w:rsidRPr="0046038D">
              <w:t>(</w:t>
            </w:r>
            <w:r w:rsidR="007D763A" w:rsidRPr="0046038D">
              <w:t>аппг</w:t>
            </w:r>
            <w:r w:rsidR="00DA11A2" w:rsidRPr="0046038D">
              <w:t xml:space="preserve"> </w:t>
            </w:r>
            <w:r w:rsidRPr="0046038D">
              <w:t>–</w:t>
            </w:r>
            <w:r w:rsidR="00DA11A2" w:rsidRPr="0046038D">
              <w:t xml:space="preserve"> </w:t>
            </w:r>
            <w:r w:rsidR="00FF7CED" w:rsidRPr="0046038D">
              <w:t>259</w:t>
            </w:r>
            <w:r w:rsidRPr="0046038D">
              <w:t xml:space="preserve"> чел.</w:t>
            </w:r>
            <w:r w:rsidR="004528AD" w:rsidRPr="0046038D">
              <w:t>)</w:t>
            </w:r>
            <w:r w:rsidRPr="0046038D">
              <w:t>.</w:t>
            </w:r>
          </w:p>
          <w:p w:rsidR="0046038D" w:rsidRDefault="00104959" w:rsidP="0046038D">
            <w:pPr>
              <w:tabs>
                <w:tab w:val="left" w:pos="204"/>
              </w:tabs>
              <w:jc w:val="both"/>
            </w:pPr>
            <w:r w:rsidRPr="0046038D">
              <w:t xml:space="preserve">    </w:t>
            </w:r>
            <w:r w:rsidR="0046038D">
              <w:t>Методические занятия:</w:t>
            </w:r>
          </w:p>
          <w:p w:rsidR="0046038D" w:rsidRDefault="0046038D" w:rsidP="0046038D">
            <w:pPr>
              <w:tabs>
                <w:tab w:val="left" w:pos="204"/>
              </w:tabs>
              <w:jc w:val="both"/>
            </w:pPr>
            <w:r>
              <w:t>- «Неотложные состояния в спорте. Доврачебная и первая медицинская помощь»; «</w:t>
            </w:r>
            <w:proofErr w:type="spellStart"/>
            <w:r>
              <w:t>Высококонтагиозные</w:t>
            </w:r>
            <w:proofErr w:type="spellEnd"/>
            <w:r>
              <w:t xml:space="preserve"> инфекционные, паразитарные грибковые заболевания кожи»; «Травмы и заболевания суставов. Лечение: хирургическое, эндоскопическое, консервативное. Показания и противопоказания», «Физическая реабилитация при синдроме позвоночной артерии»; «Необходимость проведения эхокардиографии каждому спортсмену» - 187 </w:t>
            </w:r>
            <w:proofErr w:type="spellStart"/>
            <w:r>
              <w:t>участ</w:t>
            </w:r>
            <w:proofErr w:type="spellEnd"/>
            <w:r>
              <w:t>.</w:t>
            </w:r>
          </w:p>
          <w:p w:rsidR="0046038D" w:rsidRPr="004C1451" w:rsidRDefault="0046038D" w:rsidP="0046038D">
            <w:pPr>
              <w:tabs>
                <w:tab w:val="left" w:pos="204"/>
              </w:tabs>
              <w:jc w:val="both"/>
            </w:pPr>
          </w:p>
          <w:p w:rsidR="00EB5821" w:rsidRPr="004C1451" w:rsidRDefault="00EB5821" w:rsidP="00752B0B">
            <w:pPr>
              <w:ind w:right="28"/>
              <w:contextualSpacing/>
              <w:jc w:val="both"/>
              <w:rPr>
                <w:highlight w:val="yellow"/>
              </w:rPr>
            </w:pPr>
          </w:p>
        </w:tc>
      </w:tr>
      <w:tr w:rsidR="00104959" w:rsidRPr="00340C8C" w:rsidTr="000F3237">
        <w:tc>
          <w:tcPr>
            <w:tcW w:w="2880" w:type="dxa"/>
            <w:tcBorders>
              <w:bottom w:val="single" w:sz="4" w:space="0" w:color="auto"/>
            </w:tcBorders>
            <w:shd w:val="clear" w:color="auto" w:fill="FFFFFF"/>
          </w:tcPr>
          <w:p w:rsidR="00104959" w:rsidRPr="00340C8C" w:rsidRDefault="00104959">
            <w:pPr>
              <w:tabs>
                <w:tab w:val="left" w:pos="204"/>
              </w:tabs>
            </w:pPr>
            <w:r w:rsidRPr="00340C8C">
              <w:lastRenderedPageBreak/>
              <w:t>2.3.2. Реализация программ повышения квалификации для работников образования по физической культуре, основам безопасности жизнедеятельности, тренеров</w:t>
            </w:r>
          </w:p>
        </w:tc>
        <w:tc>
          <w:tcPr>
            <w:tcW w:w="3120" w:type="dxa"/>
            <w:shd w:val="clear" w:color="auto" w:fill="FFFFFF"/>
          </w:tcPr>
          <w:p w:rsidR="00104959" w:rsidRPr="00340C8C" w:rsidRDefault="00104959" w:rsidP="00104959">
            <w:pPr>
              <w:jc w:val="center"/>
              <w:rPr>
                <w:rFonts w:eastAsia="Calibri"/>
              </w:rPr>
            </w:pPr>
            <w:r w:rsidRPr="00340C8C">
              <w:t>СурГПУ (по согласованию)</w:t>
            </w:r>
            <w:r w:rsidRPr="00340C8C">
              <w:rPr>
                <w:rFonts w:eastAsia="Calibri"/>
              </w:rPr>
              <w:t xml:space="preserve"> ежегодно,</w:t>
            </w:r>
          </w:p>
          <w:p w:rsidR="00104959" w:rsidRPr="00340C8C" w:rsidRDefault="00104959" w:rsidP="00104959">
            <w:pPr>
              <w:jc w:val="center"/>
              <w:rPr>
                <w:rFonts w:eastAsia="Calibri"/>
              </w:rPr>
            </w:pPr>
            <w:r w:rsidRPr="00340C8C">
              <w:rPr>
                <w:rFonts w:eastAsia="Calibri"/>
              </w:rPr>
              <w:t>в соответствии</w:t>
            </w:r>
          </w:p>
          <w:p w:rsidR="00104959" w:rsidRPr="00340C8C" w:rsidRDefault="00104959" w:rsidP="00104959">
            <w:pPr>
              <w:jc w:val="center"/>
            </w:pPr>
            <w:r w:rsidRPr="00340C8C">
              <w:rPr>
                <w:rFonts w:eastAsia="Calibri"/>
              </w:rPr>
              <w:t>с планом работы</w:t>
            </w:r>
          </w:p>
        </w:tc>
        <w:tc>
          <w:tcPr>
            <w:tcW w:w="9596" w:type="dxa"/>
            <w:shd w:val="clear" w:color="auto" w:fill="FFFFFF"/>
          </w:tcPr>
          <w:p w:rsidR="002F2D5B" w:rsidRPr="004C1451" w:rsidRDefault="000572AC" w:rsidP="002F2D5B">
            <w:pPr>
              <w:rPr>
                <w:highlight w:val="yellow"/>
              </w:rPr>
            </w:pPr>
            <w:r w:rsidRPr="000572AC">
              <w:t>Программа курсов повышения квалификации на 72 ч. «Подготовка обучающихся к выполнению нормативов комплекса ГТО» - 30 слушателей</w:t>
            </w:r>
          </w:p>
        </w:tc>
      </w:tr>
      <w:tr w:rsidR="0046476F" w:rsidRPr="00340C8C" w:rsidTr="00192CF0">
        <w:tc>
          <w:tcPr>
            <w:tcW w:w="15596" w:type="dxa"/>
            <w:gridSpan w:val="3"/>
            <w:shd w:val="clear" w:color="auto" w:fill="FFFFFF"/>
          </w:tcPr>
          <w:p w:rsidR="0046476F" w:rsidRPr="00C10C8F" w:rsidRDefault="00FD2E3A" w:rsidP="00340C8C">
            <w:pPr>
              <w:tabs>
                <w:tab w:val="left" w:pos="204"/>
                <w:tab w:val="left" w:pos="252"/>
                <w:tab w:val="left" w:pos="278"/>
                <w:tab w:val="left" w:pos="346"/>
              </w:tabs>
              <w:jc w:val="both"/>
            </w:pPr>
            <w:r w:rsidRPr="00C10C8F">
              <w:t>3. Мероприятия, направленные на формирование у населения современного уровня знаний о рациональном и полноценном питании и ЗОЖ</w:t>
            </w:r>
          </w:p>
        </w:tc>
      </w:tr>
      <w:tr w:rsidR="00104959" w:rsidRPr="00340C8C" w:rsidTr="000F3237">
        <w:tc>
          <w:tcPr>
            <w:tcW w:w="2880" w:type="dxa"/>
          </w:tcPr>
          <w:p w:rsidR="003F18DA" w:rsidRDefault="00104959" w:rsidP="003F18DA">
            <w:pPr>
              <w:tabs>
                <w:tab w:val="left" w:pos="204"/>
              </w:tabs>
            </w:pPr>
            <w:r w:rsidRPr="00340C8C">
              <w:t xml:space="preserve">3.1. </w:t>
            </w:r>
            <w:r w:rsidR="003F18DA">
              <w:t xml:space="preserve">Мероприятия, направленные на формирование </w:t>
            </w:r>
          </w:p>
          <w:p w:rsidR="003F18DA" w:rsidRDefault="003F18DA" w:rsidP="003F18DA">
            <w:pPr>
              <w:tabs>
                <w:tab w:val="left" w:pos="204"/>
              </w:tabs>
            </w:pPr>
            <w:r>
              <w:t xml:space="preserve">у населения города современного уровня знаний о рациональном и </w:t>
            </w:r>
            <w:r>
              <w:lastRenderedPageBreak/>
              <w:t>полноценном питании и ЗОЖ, в том числе в рамках проекта «Сургут – Сердечный</w:t>
            </w:r>
            <w:r w:rsidR="003854ED">
              <w:t xml:space="preserve"> </w:t>
            </w:r>
            <w:r>
              <w:t>город»:</w:t>
            </w:r>
          </w:p>
          <w:p w:rsidR="003F18DA" w:rsidRDefault="003F18DA" w:rsidP="003F18DA">
            <w:pPr>
              <w:tabs>
                <w:tab w:val="left" w:pos="204"/>
              </w:tabs>
            </w:pPr>
            <w:r>
              <w:t>- размещение информации в СМИ, на официальном сайте учреждения, в социальных сетях и прочее;</w:t>
            </w:r>
          </w:p>
          <w:p w:rsidR="003F18DA" w:rsidRDefault="003F18DA" w:rsidP="003F18DA">
            <w:pPr>
              <w:tabs>
                <w:tab w:val="left" w:pos="204"/>
              </w:tabs>
            </w:pPr>
            <w:r>
              <w:t>- проведение лекций, бесед, методических занятий, круглых столов и другое;</w:t>
            </w:r>
          </w:p>
          <w:p w:rsidR="003F18DA" w:rsidRDefault="003F18DA" w:rsidP="003F18DA">
            <w:pPr>
              <w:tabs>
                <w:tab w:val="left" w:pos="204"/>
              </w:tabs>
            </w:pPr>
            <w:r>
              <w:t>- оформление наглядной агитации, распространение печатной продукции;</w:t>
            </w:r>
          </w:p>
          <w:p w:rsidR="003F18DA" w:rsidRDefault="003F18DA" w:rsidP="003F18DA">
            <w:pPr>
              <w:tabs>
                <w:tab w:val="left" w:pos="204"/>
              </w:tabs>
            </w:pPr>
            <w:r>
              <w:t>- демонстрация кино- и видеоматериалов;</w:t>
            </w:r>
          </w:p>
          <w:p w:rsidR="003F18DA" w:rsidRDefault="003F18DA" w:rsidP="003F18DA">
            <w:pPr>
              <w:tabs>
                <w:tab w:val="left" w:pos="204"/>
              </w:tabs>
            </w:pPr>
            <w:r>
              <w:t>- совершенствование работы школы молодой матери и клуба грудного вскармливания;</w:t>
            </w:r>
          </w:p>
          <w:p w:rsidR="003F18DA" w:rsidRDefault="003F18DA" w:rsidP="003F18DA">
            <w:pPr>
              <w:tabs>
                <w:tab w:val="left" w:pos="204"/>
              </w:tabs>
            </w:pPr>
            <w:r>
              <w:t>- проведение профилактических акций, совместно</w:t>
            </w:r>
            <w:r w:rsidR="003854ED">
              <w:t xml:space="preserve"> </w:t>
            </w:r>
            <w:r>
              <w:t>с волонтерами;</w:t>
            </w:r>
          </w:p>
          <w:p w:rsidR="00104959" w:rsidRPr="00340C8C" w:rsidRDefault="003F18DA" w:rsidP="003854ED">
            <w:pPr>
              <w:tabs>
                <w:tab w:val="left" w:pos="204"/>
              </w:tabs>
            </w:pPr>
            <w:r>
              <w:t>- организация и проведение мероприятий, установленных ВОЗ – Всемирный день здоровья, Всемирная неделя поощрения и поддержки грудного вскармливания, Всемирный день здорового пищеварения</w:t>
            </w:r>
          </w:p>
        </w:tc>
        <w:tc>
          <w:tcPr>
            <w:tcW w:w="3120" w:type="dxa"/>
          </w:tcPr>
          <w:p w:rsidR="003F18DA" w:rsidRDefault="003F18DA" w:rsidP="003F18DA">
            <w:pPr>
              <w:tabs>
                <w:tab w:val="left" w:pos="204"/>
              </w:tabs>
              <w:jc w:val="center"/>
            </w:pPr>
            <w:r>
              <w:lastRenderedPageBreak/>
              <w:t xml:space="preserve">амбулаторно-поликлинические учреждения </w:t>
            </w:r>
          </w:p>
          <w:p w:rsidR="003F18DA" w:rsidRDefault="003F18DA" w:rsidP="003F18DA">
            <w:pPr>
              <w:tabs>
                <w:tab w:val="left" w:pos="204"/>
              </w:tabs>
              <w:jc w:val="center"/>
            </w:pPr>
            <w:r>
              <w:t>(по согласованию),</w:t>
            </w:r>
          </w:p>
          <w:p w:rsidR="003F18DA" w:rsidRDefault="003F18DA" w:rsidP="003F18DA">
            <w:pPr>
              <w:tabs>
                <w:tab w:val="left" w:pos="204"/>
              </w:tabs>
              <w:jc w:val="center"/>
            </w:pPr>
            <w:r>
              <w:t xml:space="preserve">БУ: «СГКБ» (по согласованию), «СКПНБ» </w:t>
            </w:r>
          </w:p>
          <w:p w:rsidR="003F18DA" w:rsidRDefault="003F18DA" w:rsidP="003F18DA">
            <w:pPr>
              <w:tabs>
                <w:tab w:val="left" w:pos="204"/>
              </w:tabs>
              <w:jc w:val="center"/>
            </w:pPr>
            <w:r>
              <w:lastRenderedPageBreak/>
              <w:t xml:space="preserve">(по согласованию), «СОКБ» (по согласованию), «ОКД «ЦД и ССХ» (по согласованию), «СКТБ» </w:t>
            </w:r>
          </w:p>
          <w:p w:rsidR="003F18DA" w:rsidRDefault="003F18DA" w:rsidP="003F18DA">
            <w:pPr>
              <w:tabs>
                <w:tab w:val="left" w:pos="204"/>
              </w:tabs>
              <w:jc w:val="center"/>
            </w:pPr>
            <w:r>
              <w:t xml:space="preserve">(по согласованию), «ОКД «ЦД и ССХ» </w:t>
            </w:r>
          </w:p>
          <w:p w:rsidR="003F18DA" w:rsidRDefault="003F18DA" w:rsidP="003F18DA">
            <w:pPr>
              <w:tabs>
                <w:tab w:val="left" w:pos="204"/>
              </w:tabs>
              <w:jc w:val="center"/>
            </w:pPr>
            <w:r>
              <w:t xml:space="preserve">(по согласованию), «СКТБ» «ЦМП» филиал </w:t>
            </w:r>
          </w:p>
          <w:p w:rsidR="003F18DA" w:rsidRDefault="003F18DA" w:rsidP="003F18DA">
            <w:pPr>
              <w:tabs>
                <w:tab w:val="left" w:pos="204"/>
              </w:tabs>
              <w:jc w:val="center"/>
            </w:pPr>
            <w:r>
              <w:t xml:space="preserve">в г. Сургуте (по согласованию), «СГКССМП» </w:t>
            </w:r>
          </w:p>
          <w:p w:rsidR="003F18DA" w:rsidRDefault="003F18DA" w:rsidP="003F18DA">
            <w:pPr>
              <w:tabs>
                <w:tab w:val="left" w:pos="204"/>
              </w:tabs>
              <w:jc w:val="center"/>
            </w:pPr>
            <w:r>
              <w:t>(по согласованию), «СКПЦ» (по согласованию),</w:t>
            </w:r>
          </w:p>
          <w:p w:rsidR="003F18DA" w:rsidRDefault="003F18DA" w:rsidP="003F18DA">
            <w:pPr>
              <w:tabs>
                <w:tab w:val="left" w:pos="204"/>
              </w:tabs>
              <w:jc w:val="center"/>
            </w:pPr>
            <w:r>
              <w:t>КУ «СКПТД» (по согласованию),</w:t>
            </w:r>
          </w:p>
          <w:p w:rsidR="003F18DA" w:rsidRDefault="003F18DA" w:rsidP="003F18DA">
            <w:pPr>
              <w:tabs>
                <w:tab w:val="left" w:pos="204"/>
              </w:tabs>
              <w:jc w:val="center"/>
            </w:pPr>
            <w:r>
              <w:t xml:space="preserve">Сургутская больница ФГБУЗ ЗСМЦ ФМБА </w:t>
            </w:r>
          </w:p>
          <w:p w:rsidR="003F18DA" w:rsidRDefault="003F18DA" w:rsidP="003F18DA">
            <w:pPr>
              <w:tabs>
                <w:tab w:val="left" w:pos="204"/>
              </w:tabs>
              <w:jc w:val="center"/>
            </w:pPr>
            <w:r>
              <w:t xml:space="preserve">России (по согласованию), </w:t>
            </w:r>
          </w:p>
          <w:p w:rsidR="003F18DA" w:rsidRDefault="003F18DA" w:rsidP="003F18DA">
            <w:pPr>
              <w:tabs>
                <w:tab w:val="left" w:pos="204"/>
              </w:tabs>
              <w:jc w:val="center"/>
            </w:pPr>
            <w:r>
              <w:t xml:space="preserve">ЧУЗ «КБ «РЖД-Медицина г. Сургут» </w:t>
            </w:r>
          </w:p>
          <w:p w:rsidR="003F18DA" w:rsidRDefault="003F18DA" w:rsidP="003F18DA">
            <w:pPr>
              <w:tabs>
                <w:tab w:val="left" w:pos="204"/>
              </w:tabs>
              <w:jc w:val="center"/>
            </w:pPr>
            <w:r>
              <w:t xml:space="preserve">(по согласованию), БУ «Сургутский </w:t>
            </w:r>
          </w:p>
          <w:p w:rsidR="003F18DA" w:rsidRDefault="003F18DA" w:rsidP="003F18DA">
            <w:pPr>
              <w:tabs>
                <w:tab w:val="left" w:pos="204"/>
              </w:tabs>
              <w:jc w:val="center"/>
            </w:pPr>
            <w:r>
              <w:t xml:space="preserve">медицинский колледж» (по согласованию), </w:t>
            </w:r>
          </w:p>
          <w:p w:rsidR="003F18DA" w:rsidRDefault="003F18DA" w:rsidP="003F18DA">
            <w:pPr>
              <w:tabs>
                <w:tab w:val="left" w:pos="204"/>
              </w:tabs>
              <w:jc w:val="center"/>
            </w:pPr>
            <w:r>
              <w:t xml:space="preserve">СурГПУ (по согласованию), </w:t>
            </w:r>
          </w:p>
          <w:p w:rsidR="00104959" w:rsidRPr="00340C8C" w:rsidRDefault="003F18DA" w:rsidP="003F18DA">
            <w:pPr>
              <w:tabs>
                <w:tab w:val="left" w:pos="227"/>
              </w:tabs>
              <w:jc w:val="center"/>
            </w:pPr>
            <w:r>
              <w:t>СурГУ (по согласованию)</w:t>
            </w:r>
          </w:p>
        </w:tc>
        <w:tc>
          <w:tcPr>
            <w:tcW w:w="9596" w:type="dxa"/>
          </w:tcPr>
          <w:p w:rsidR="00933A4B" w:rsidRDefault="0035080F" w:rsidP="00B82356">
            <w:pPr>
              <w:tabs>
                <w:tab w:val="left" w:pos="227"/>
              </w:tabs>
              <w:jc w:val="both"/>
            </w:pPr>
            <w:r w:rsidRPr="00C10C8F">
              <w:lastRenderedPageBreak/>
              <w:t>Информация о мероприятиях, направленных на формирование у населения города современного уровня знаний о рациональном и полноценном питании и ЗОЖ, в течение 201</w:t>
            </w:r>
            <w:r w:rsidR="00C10C8F" w:rsidRPr="00C10C8F">
              <w:t>9</w:t>
            </w:r>
            <w:r w:rsidRPr="00C10C8F">
              <w:t xml:space="preserve"> года р</w:t>
            </w:r>
            <w:r w:rsidR="00860565" w:rsidRPr="00C10C8F">
              <w:t>азмещ</w:t>
            </w:r>
            <w:r w:rsidRPr="00C10C8F">
              <w:t>алась</w:t>
            </w:r>
            <w:r w:rsidR="00860565" w:rsidRPr="00C10C8F">
              <w:t xml:space="preserve"> на официальных </w:t>
            </w:r>
            <w:r w:rsidRPr="00C10C8F">
              <w:t>и</w:t>
            </w:r>
            <w:r w:rsidR="00860565" w:rsidRPr="00C10C8F">
              <w:t>нтернет-сайтах</w:t>
            </w:r>
            <w:r w:rsidR="008575FA" w:rsidRPr="00C10C8F">
              <w:t>:</w:t>
            </w:r>
            <w:r w:rsidR="00860565" w:rsidRPr="00C10C8F">
              <w:t xml:space="preserve"> медицинских организаций в разделах «Информация для пациента», «Полез</w:t>
            </w:r>
            <w:r w:rsidR="008575FA" w:rsidRPr="00C10C8F">
              <w:t xml:space="preserve">ная информация»; ugra-news.ru, </w:t>
            </w:r>
            <w:proofErr w:type="spellStart"/>
            <w:r w:rsidR="008575FA" w:rsidRPr="00C10C8F">
              <w:t>ugra</w:t>
            </w:r>
            <w:proofErr w:type="spellEnd"/>
            <w:r w:rsidR="008575FA" w:rsidRPr="00C10C8F">
              <w:t xml:space="preserve"> TV, Сургут без формата; освещалась на радио: Европа + Югра, Русское радио, радио Сургута, Северавторадио, Радио Югра, Радио 7</w:t>
            </w:r>
            <w:r w:rsidR="00C10C8F">
              <w:t>.</w:t>
            </w:r>
          </w:p>
          <w:p w:rsidR="00933A4B" w:rsidRDefault="00C10C8F" w:rsidP="00933A4B">
            <w:pPr>
              <w:tabs>
                <w:tab w:val="left" w:pos="227"/>
              </w:tabs>
              <w:jc w:val="both"/>
            </w:pPr>
            <w:r>
              <w:lastRenderedPageBreak/>
              <w:t xml:space="preserve">Специалисты БУ «ЦМП» филиал в городе Сургуте приняли участие в </w:t>
            </w:r>
            <w:r w:rsidR="007E0024">
              <w:t xml:space="preserve">выпуске 22 телесюжетов, 240 </w:t>
            </w:r>
            <w:proofErr w:type="spellStart"/>
            <w:r w:rsidR="007E0024">
              <w:t>радиосюжетов</w:t>
            </w:r>
            <w:proofErr w:type="spellEnd"/>
            <w:r w:rsidR="007E0024">
              <w:t>; размещено 408 информаций, в том числе пресс-релизов, статей</w:t>
            </w:r>
            <w:r w:rsidR="00933A4B">
              <w:t xml:space="preserve"> информации на сайтах: Администрации города; «</w:t>
            </w:r>
            <w:proofErr w:type="spellStart"/>
            <w:r w:rsidR="00933A4B">
              <w:t>ВКон</w:t>
            </w:r>
            <w:proofErr w:type="spellEnd"/>
            <w:r w:rsidR="00933A4B">
              <w:t>-такте», БУ ХМАО-Югры «Центр медицинской профилактики», «</w:t>
            </w:r>
            <w:proofErr w:type="spellStart"/>
            <w:r w:rsidR="00933A4B">
              <w:t>Депздрава</w:t>
            </w:r>
            <w:proofErr w:type="spellEnd"/>
            <w:r w:rsidR="00933A4B">
              <w:t xml:space="preserve"> ХМАО – Югры», «</w:t>
            </w:r>
            <w:proofErr w:type="spellStart"/>
            <w:r w:rsidR="00933A4B">
              <w:t>Деткино</w:t>
            </w:r>
            <w:proofErr w:type="spellEnd"/>
            <w:r w:rsidR="00933A4B">
              <w:t>», «Сургут без формата», «ugra-news.ru», «Север», ТРК «</w:t>
            </w:r>
            <w:proofErr w:type="spellStart"/>
            <w:r w:rsidR="00933A4B">
              <w:t>Сургутинтер</w:t>
            </w:r>
            <w:proofErr w:type="spellEnd"/>
            <w:r w:rsidR="00933A4B">
              <w:t>-новости», «rosminzdrav.ru», СИА-ПРЕСС, «</w:t>
            </w:r>
            <w:proofErr w:type="spellStart"/>
            <w:r w:rsidR="00933A4B">
              <w:t>НашСургут</w:t>
            </w:r>
            <w:proofErr w:type="spellEnd"/>
            <w:r w:rsidR="00933A4B">
              <w:t>», «Здоровая Югра», «informugra.ru», «Osurgut.ru», «Ugra-mk.ru» ,  «vestniksr.ru», «</w:t>
            </w:r>
            <w:proofErr w:type="spellStart"/>
            <w:r w:rsidR="00933A4B">
              <w:t>ВКонтакте</w:t>
            </w:r>
            <w:proofErr w:type="spellEnd"/>
            <w:r w:rsidR="00933A4B">
              <w:t>», «</w:t>
            </w:r>
            <w:proofErr w:type="spellStart"/>
            <w:r w:rsidR="00933A4B">
              <w:t>Facebook</w:t>
            </w:r>
            <w:proofErr w:type="spellEnd"/>
            <w:r w:rsidR="00933A4B">
              <w:t>».</w:t>
            </w:r>
          </w:p>
          <w:p w:rsidR="00E96552" w:rsidRPr="00C10C8F" w:rsidRDefault="007A25D7" w:rsidP="00B82356">
            <w:pPr>
              <w:tabs>
                <w:tab w:val="left" w:pos="227"/>
              </w:tabs>
              <w:jc w:val="both"/>
            </w:pPr>
            <w:r w:rsidRPr="00C10C8F">
              <w:t xml:space="preserve">Специалистами медицинских организаций </w:t>
            </w:r>
            <w:r w:rsidR="00C10C8F" w:rsidRPr="00C10C8F">
              <w:t xml:space="preserve">с применением </w:t>
            </w:r>
            <w:r w:rsidRPr="00C10C8F">
              <w:t>массовы</w:t>
            </w:r>
            <w:r w:rsidR="00C10C8F" w:rsidRPr="00C10C8F">
              <w:t>х</w:t>
            </w:r>
            <w:r w:rsidRPr="00C10C8F">
              <w:t xml:space="preserve"> средств гигиенического обучения и воспитания населения</w:t>
            </w:r>
            <w:r w:rsidR="0035069C" w:rsidRPr="00C10C8F">
              <w:t>, направленны</w:t>
            </w:r>
            <w:r w:rsidR="00C10C8F" w:rsidRPr="00C10C8F">
              <w:t>х</w:t>
            </w:r>
            <w:r w:rsidR="0035069C" w:rsidRPr="00C10C8F">
              <w:t xml:space="preserve"> на формирование ЗОЖ </w:t>
            </w:r>
            <w:r w:rsidR="00C10C8F" w:rsidRPr="00C10C8F">
              <w:t>проведено более</w:t>
            </w:r>
            <w:r w:rsidR="00615C53" w:rsidRPr="00C10C8F">
              <w:t xml:space="preserve"> </w:t>
            </w:r>
            <w:r w:rsidR="0007559A">
              <w:t xml:space="preserve">2086 </w:t>
            </w:r>
            <w:r w:rsidR="002511DD" w:rsidRPr="00C10C8F">
              <w:t>лекций и бесед (аппг-</w:t>
            </w:r>
            <w:r w:rsidR="00615C53" w:rsidRPr="00C10C8F">
              <w:t>30</w:t>
            </w:r>
            <w:r w:rsidR="002511DD" w:rsidRPr="00C10C8F">
              <w:t> </w:t>
            </w:r>
            <w:r w:rsidR="00615C53" w:rsidRPr="00C10C8F">
              <w:t>000</w:t>
            </w:r>
            <w:r w:rsidR="002511DD" w:rsidRPr="00C10C8F">
              <w:t>)</w:t>
            </w:r>
            <w:r w:rsidR="006E5AF7" w:rsidRPr="00C10C8F">
              <w:t xml:space="preserve"> для </w:t>
            </w:r>
            <w:r w:rsidR="001D152C">
              <w:t xml:space="preserve">82 899 </w:t>
            </w:r>
            <w:r w:rsidR="002511DD" w:rsidRPr="00C10C8F">
              <w:t>человек (аппг-</w:t>
            </w:r>
            <w:r w:rsidR="00615C53" w:rsidRPr="00C10C8F">
              <w:t>1</w:t>
            </w:r>
            <w:r w:rsidR="00C10C8F" w:rsidRPr="00C10C8F">
              <w:t>50</w:t>
            </w:r>
            <w:r w:rsidR="002511DD" w:rsidRPr="00C10C8F">
              <w:t> </w:t>
            </w:r>
            <w:r w:rsidR="00615C53" w:rsidRPr="00C10C8F">
              <w:t>000</w:t>
            </w:r>
            <w:r w:rsidR="002511DD" w:rsidRPr="00C10C8F">
              <w:t>)</w:t>
            </w:r>
            <w:r w:rsidR="00C10C8F">
              <w:t xml:space="preserve">; </w:t>
            </w:r>
            <w:r w:rsidR="00C10C8F" w:rsidRPr="00C10C8F">
              <w:t>р</w:t>
            </w:r>
            <w:r w:rsidR="00B16EF8" w:rsidRPr="00C10C8F">
              <w:t xml:space="preserve">азмещено </w:t>
            </w:r>
            <w:r w:rsidR="002511DD" w:rsidRPr="00C10C8F">
              <w:t xml:space="preserve"> </w:t>
            </w:r>
            <w:r w:rsidR="00B16EF8" w:rsidRPr="00C10C8F">
              <w:t xml:space="preserve">средств наглядной агитации </w:t>
            </w:r>
            <w:r w:rsidR="00093293" w:rsidRPr="00C10C8F">
              <w:t xml:space="preserve">на </w:t>
            </w:r>
            <w:r w:rsidR="001D152C">
              <w:t xml:space="preserve">652 </w:t>
            </w:r>
            <w:r w:rsidR="00093293" w:rsidRPr="00C10C8F">
              <w:t xml:space="preserve">(аппг- </w:t>
            </w:r>
            <w:r w:rsidR="00C10C8F" w:rsidRPr="00C10C8F">
              <w:t>350</w:t>
            </w:r>
            <w:r w:rsidR="00093293" w:rsidRPr="00C10C8F">
              <w:t xml:space="preserve">) </w:t>
            </w:r>
            <w:r w:rsidR="00B16EF8" w:rsidRPr="00C10C8F">
              <w:t>уг</w:t>
            </w:r>
            <w:r w:rsidR="00104959" w:rsidRPr="00C10C8F">
              <w:t>олк</w:t>
            </w:r>
            <w:r w:rsidR="00093293" w:rsidRPr="00C10C8F">
              <w:t>ах</w:t>
            </w:r>
            <w:r w:rsidR="00104959" w:rsidRPr="00C10C8F">
              <w:t xml:space="preserve"> здоровья, </w:t>
            </w:r>
            <w:r w:rsidR="00093293" w:rsidRPr="00C10C8F">
              <w:t>стендах, информационных столиках (</w:t>
            </w:r>
            <w:r w:rsidR="00104959" w:rsidRPr="00C10C8F">
              <w:t>настенные санбюллетени,</w:t>
            </w:r>
            <w:r w:rsidR="00B16EF8" w:rsidRPr="00C10C8F">
              <w:t xml:space="preserve"> наружная реклама</w:t>
            </w:r>
            <w:r w:rsidR="00104959" w:rsidRPr="00C10C8F">
              <w:t xml:space="preserve"> и т.д.)</w:t>
            </w:r>
            <w:r w:rsidR="00B16EF8" w:rsidRPr="00C10C8F">
              <w:t xml:space="preserve">, </w:t>
            </w:r>
            <w:r w:rsidR="004D456E" w:rsidRPr="00C10C8F">
              <w:t xml:space="preserve">направленных на </w:t>
            </w:r>
            <w:r w:rsidR="00B16EF8" w:rsidRPr="00C10C8F">
              <w:t>формировани</w:t>
            </w:r>
            <w:r w:rsidR="004D456E" w:rsidRPr="00C10C8F">
              <w:t xml:space="preserve">е </w:t>
            </w:r>
            <w:r w:rsidR="00B16EF8" w:rsidRPr="00C10C8F">
              <w:t>у населения современного уровня знаний о рациональном и полноценном питании</w:t>
            </w:r>
            <w:r w:rsidR="00A3700E" w:rsidRPr="00C10C8F">
              <w:t xml:space="preserve"> и формировани</w:t>
            </w:r>
            <w:r w:rsidR="004D456E" w:rsidRPr="00C10C8F">
              <w:t>е</w:t>
            </w:r>
            <w:r w:rsidR="00A3700E" w:rsidRPr="00C10C8F">
              <w:t xml:space="preserve"> ЗОЖ</w:t>
            </w:r>
            <w:r w:rsidR="00B16EF8" w:rsidRPr="00C10C8F">
              <w:t>, р</w:t>
            </w:r>
            <w:r w:rsidR="00104959" w:rsidRPr="00C10C8F">
              <w:t>аспространен</w:t>
            </w:r>
            <w:r w:rsidR="00B16EF8" w:rsidRPr="00C10C8F">
              <w:t>о</w:t>
            </w:r>
            <w:r w:rsidR="002511DD" w:rsidRPr="00C10C8F">
              <w:t xml:space="preserve"> </w:t>
            </w:r>
            <w:r w:rsidR="001D152C">
              <w:t xml:space="preserve">24 167 </w:t>
            </w:r>
            <w:r w:rsidR="002511DD" w:rsidRPr="00C10C8F">
              <w:t>экземпляр</w:t>
            </w:r>
            <w:r w:rsidR="00295AAC" w:rsidRPr="00C10C8F">
              <w:t>ов</w:t>
            </w:r>
            <w:r w:rsidR="002511DD" w:rsidRPr="00C10C8F">
              <w:t xml:space="preserve">  печатной продукции (памятки, буклеты, листовки, лифлеты) (аппг-</w:t>
            </w:r>
            <w:r w:rsidR="00E96552" w:rsidRPr="00C10C8F">
              <w:t>25</w:t>
            </w:r>
            <w:r w:rsidR="002511DD" w:rsidRPr="00C10C8F">
              <w:t> </w:t>
            </w:r>
            <w:r w:rsidR="00E96552" w:rsidRPr="00C10C8F">
              <w:t>000</w:t>
            </w:r>
            <w:r w:rsidR="002511DD" w:rsidRPr="00C10C8F">
              <w:t xml:space="preserve">). </w:t>
            </w:r>
            <w:r w:rsidR="00B16EF8" w:rsidRPr="00C10C8F">
              <w:t xml:space="preserve">В холлах медицинских организаций </w:t>
            </w:r>
            <w:r w:rsidR="0057661D" w:rsidRPr="00C10C8F">
              <w:t xml:space="preserve">для посетителей </w:t>
            </w:r>
            <w:r w:rsidR="00B16EF8" w:rsidRPr="00C10C8F">
              <w:t>организована д</w:t>
            </w:r>
            <w:r w:rsidR="00104959" w:rsidRPr="00C10C8F">
              <w:t>емонстраци</w:t>
            </w:r>
            <w:r w:rsidR="00B16EF8" w:rsidRPr="00C10C8F">
              <w:t xml:space="preserve">я </w:t>
            </w:r>
            <w:r w:rsidR="00104959" w:rsidRPr="00C10C8F">
              <w:t>кино-видеоматериалов</w:t>
            </w:r>
            <w:r w:rsidR="00291460" w:rsidRPr="00C10C8F">
              <w:t xml:space="preserve">, </w:t>
            </w:r>
            <w:r w:rsidR="005D1ECB" w:rsidRPr="00C10C8F">
              <w:t>слайдов, трансляция</w:t>
            </w:r>
            <w:r w:rsidR="00291460" w:rsidRPr="00C10C8F">
              <w:t xml:space="preserve"> радиобесед </w:t>
            </w:r>
            <w:r w:rsidR="003A2BF4" w:rsidRPr="00C10C8F">
              <w:t>и пр.</w:t>
            </w:r>
            <w:r w:rsidR="00291460" w:rsidRPr="00C10C8F">
              <w:t xml:space="preserve"> </w:t>
            </w:r>
            <w:r w:rsidR="00B92F9C">
              <w:t xml:space="preserve">3 299 </w:t>
            </w:r>
            <w:r w:rsidR="00C10C8F">
              <w:t>(аппг -</w:t>
            </w:r>
            <w:r w:rsidR="001840BC" w:rsidRPr="00C10C8F">
              <w:t>26</w:t>
            </w:r>
            <w:r w:rsidR="00C10C8F">
              <w:t> </w:t>
            </w:r>
            <w:r w:rsidR="001840BC" w:rsidRPr="00C10C8F">
              <w:t>514</w:t>
            </w:r>
            <w:r w:rsidR="00C10C8F">
              <w:t>)</w:t>
            </w:r>
            <w:r w:rsidR="0081405D" w:rsidRPr="00C10C8F">
              <w:t xml:space="preserve"> </w:t>
            </w:r>
            <w:r w:rsidR="00291460" w:rsidRPr="00C10C8F">
              <w:t>прокатов</w:t>
            </w:r>
            <w:r w:rsidR="005F13A9" w:rsidRPr="00C10C8F">
              <w:t>.</w:t>
            </w:r>
          </w:p>
          <w:p w:rsidR="002922AF" w:rsidRPr="00591A1F" w:rsidRDefault="000D02CD" w:rsidP="00B82356">
            <w:pPr>
              <w:tabs>
                <w:tab w:val="left" w:pos="227"/>
              </w:tabs>
              <w:jc w:val="both"/>
            </w:pPr>
            <w:r>
              <w:t xml:space="preserve">- </w:t>
            </w:r>
            <w:r w:rsidR="00270C3E" w:rsidRPr="00591A1F">
              <w:t xml:space="preserve">Проведены лектории в </w:t>
            </w:r>
            <w:proofErr w:type="spellStart"/>
            <w:r w:rsidR="00270C3E" w:rsidRPr="00591A1F">
              <w:t>ТОСах</w:t>
            </w:r>
            <w:proofErr w:type="spellEnd"/>
            <w:r w:rsidR="00270C3E" w:rsidRPr="00591A1F">
              <w:t xml:space="preserve"> на тему: «Здоровый образ жизни», «Будем здоровы», «Здоровье - главное»</w:t>
            </w:r>
            <w:r w:rsidR="00591A1F" w:rsidRPr="00591A1F">
              <w:t>, «Не хотим болеть» - 18 занятий, охват 72 чел.</w:t>
            </w:r>
          </w:p>
          <w:p w:rsidR="00667120" w:rsidRPr="00DC0C45" w:rsidRDefault="009B7E66" w:rsidP="00B82356">
            <w:pPr>
              <w:tabs>
                <w:tab w:val="left" w:pos="227"/>
              </w:tabs>
              <w:jc w:val="both"/>
            </w:pPr>
            <w:r w:rsidRPr="00DC0C45">
              <w:t xml:space="preserve">В </w:t>
            </w:r>
            <w:r w:rsidR="00104959" w:rsidRPr="00DC0C45">
              <w:t>школ</w:t>
            </w:r>
            <w:r w:rsidR="00D70F2D" w:rsidRPr="00DC0C45">
              <w:t>ах</w:t>
            </w:r>
            <w:r w:rsidR="00104959" w:rsidRPr="00DC0C45">
              <w:t xml:space="preserve"> молодой </w:t>
            </w:r>
            <w:r w:rsidR="00AF5FB6" w:rsidRPr="00DC0C45">
              <w:t>матери, в</w:t>
            </w:r>
            <w:r w:rsidR="00F41B4B" w:rsidRPr="00DC0C45">
              <w:t xml:space="preserve"> школе грудного вскармливания,</w:t>
            </w:r>
            <w:r w:rsidR="0077781F" w:rsidRPr="00DC0C45">
              <w:t xml:space="preserve"> школе по обучению населения принципам рационального питания</w:t>
            </w:r>
            <w:r w:rsidR="00F41B4B" w:rsidRPr="00DC0C45">
              <w:t xml:space="preserve"> </w:t>
            </w:r>
            <w:r w:rsidR="00C63E7C" w:rsidRPr="00DC0C45">
              <w:t>прошли обучение</w:t>
            </w:r>
            <w:r w:rsidR="00F41B4B" w:rsidRPr="00DC0C45">
              <w:t xml:space="preserve"> </w:t>
            </w:r>
            <w:r w:rsidR="00B92F9C">
              <w:t xml:space="preserve">7 285 чел. </w:t>
            </w:r>
            <w:r w:rsidR="00AF5FB6" w:rsidRPr="00DC0C45">
              <w:t>(</w:t>
            </w:r>
            <w:r w:rsidR="007D763A" w:rsidRPr="00DC0C45">
              <w:t>аппг</w:t>
            </w:r>
            <w:r w:rsidR="007755FC" w:rsidRPr="00DC0C45">
              <w:t xml:space="preserve"> – </w:t>
            </w:r>
            <w:r w:rsidR="00DC0C45">
              <w:t>5</w:t>
            </w:r>
            <w:r w:rsidR="00B92F9C">
              <w:t> </w:t>
            </w:r>
            <w:r w:rsidR="00DC0C45">
              <w:t>121</w:t>
            </w:r>
            <w:r w:rsidR="00B92F9C">
              <w:t xml:space="preserve"> чел.</w:t>
            </w:r>
            <w:r w:rsidR="007755FC" w:rsidRPr="00DC0C45">
              <w:t>)</w:t>
            </w:r>
            <w:r w:rsidR="00D70F2D" w:rsidRPr="00DC0C45">
              <w:t>;</w:t>
            </w:r>
          </w:p>
          <w:p w:rsidR="00104959" w:rsidRPr="00CD0AFE" w:rsidRDefault="00C63E7C" w:rsidP="009974BD">
            <w:pPr>
              <w:tabs>
                <w:tab w:val="left" w:pos="227"/>
              </w:tabs>
              <w:contextualSpacing/>
              <w:jc w:val="both"/>
            </w:pPr>
            <w:r w:rsidRPr="00CD0AFE">
              <w:t>В мероприятиях, установленных ВОЗ (Всемирный день здоровья, Всемирный день здорового пищеварения, Всемирная неделя поощрения и поддержки грудного вскармливания</w:t>
            </w:r>
            <w:r w:rsidR="004C2F53" w:rsidRPr="00CD0AFE">
              <w:t xml:space="preserve">; </w:t>
            </w:r>
            <w:r w:rsidR="008034BB">
              <w:t>(</w:t>
            </w:r>
            <w:r w:rsidR="004C2F53" w:rsidRPr="00CD0AFE">
              <w:t>городские акции</w:t>
            </w:r>
            <w:r w:rsidRPr="00CD0AFE">
              <w:t xml:space="preserve">) </w:t>
            </w:r>
            <w:r w:rsidR="00F41B4B" w:rsidRPr="00CD0AFE">
              <w:t xml:space="preserve">приняло участие более </w:t>
            </w:r>
            <w:r w:rsidR="00B92F9C">
              <w:t xml:space="preserve">5803 </w:t>
            </w:r>
            <w:r w:rsidR="0081405D" w:rsidRPr="00CD0AFE">
              <w:t xml:space="preserve">человек </w:t>
            </w:r>
            <w:r w:rsidR="00C02E5E" w:rsidRPr="00CD0AFE">
              <w:t xml:space="preserve">(аппг - </w:t>
            </w:r>
            <w:r w:rsidR="00CD0AFE">
              <w:t>12000</w:t>
            </w:r>
            <w:r w:rsidR="00C02E5E" w:rsidRPr="00CD0AFE">
              <w:t>)</w:t>
            </w:r>
            <w:r w:rsidR="00295AAC" w:rsidRPr="00CD0AFE">
              <w:t xml:space="preserve">; </w:t>
            </w:r>
            <w:r w:rsidR="00295AAC" w:rsidRPr="00827ADE">
              <w:t>25</w:t>
            </w:r>
            <w:r w:rsidR="004C2F53" w:rsidRPr="00827ADE">
              <w:t xml:space="preserve"> волонтеров (члены ВОД «Волонтеры-медики»)</w:t>
            </w:r>
            <w:r w:rsidR="00CD0AFE" w:rsidRPr="00827ADE">
              <w:t>.</w:t>
            </w:r>
          </w:p>
          <w:p w:rsidR="00722BCA" w:rsidRPr="008034BB" w:rsidRDefault="00722BCA" w:rsidP="009974BD">
            <w:pPr>
              <w:tabs>
                <w:tab w:val="left" w:pos="227"/>
              </w:tabs>
              <w:contextualSpacing/>
              <w:jc w:val="both"/>
            </w:pPr>
            <w:r w:rsidRPr="00E83394">
              <w:t>В викторинах «</w:t>
            </w:r>
            <w:r w:rsidR="00E83394" w:rsidRPr="00E83394">
              <w:t>Здоровым жить здорово</w:t>
            </w:r>
            <w:r w:rsidRPr="00E83394">
              <w:t>», «</w:t>
            </w:r>
            <w:r w:rsidR="00E83394" w:rsidRPr="00E83394">
              <w:t>Имею право знать</w:t>
            </w:r>
            <w:r w:rsidRPr="00E83394">
              <w:t>»,</w:t>
            </w:r>
            <w:r w:rsidR="00E83394">
              <w:t xml:space="preserve"> «Мы за ЗОЖ», </w:t>
            </w:r>
            <w:r w:rsidRPr="004C1451">
              <w:rPr>
                <w:highlight w:val="yellow"/>
              </w:rPr>
              <w:t xml:space="preserve"> </w:t>
            </w:r>
            <w:proofErr w:type="spellStart"/>
            <w:r w:rsidR="008034BB">
              <w:t>Флэшмобах</w:t>
            </w:r>
            <w:proofErr w:type="spellEnd"/>
            <w:r w:rsidR="008034BB">
              <w:t xml:space="preserve">: «Мы вместе за ЗОЖ!», </w:t>
            </w:r>
            <w:r w:rsidRPr="008034BB">
              <w:t>конкурсах детского рисунка</w:t>
            </w:r>
            <w:r w:rsidR="000446E1" w:rsidRPr="008034BB">
              <w:t xml:space="preserve"> «</w:t>
            </w:r>
            <w:r w:rsidR="008034BB" w:rsidRPr="008034BB">
              <w:t>Пусть всегда будет солнце</w:t>
            </w:r>
            <w:r w:rsidR="000446E1" w:rsidRPr="008034BB">
              <w:t>»</w:t>
            </w:r>
            <w:r w:rsidR="00755492">
              <w:t>, «Витамины – наше здоровье</w:t>
            </w:r>
            <w:r w:rsidR="00755492" w:rsidRPr="0017114E">
              <w:t>»</w:t>
            </w:r>
            <w:r w:rsidR="009F0900" w:rsidRPr="0017114E">
              <w:t xml:space="preserve">, </w:t>
            </w:r>
            <w:r w:rsidR="0017114E">
              <w:t>детский праздник с элементами викторины о ЗОЖ «Детства счастливая пора»</w:t>
            </w:r>
            <w:r w:rsidR="004C2F53" w:rsidRPr="0017114E">
              <w:t xml:space="preserve">, </w:t>
            </w:r>
            <w:r w:rsidR="00E83394">
              <w:t xml:space="preserve">конкурсе видеороликов среди детей «Здоровье глазами детей» </w:t>
            </w:r>
            <w:r w:rsidR="004C2F53" w:rsidRPr="00E83394">
              <w:t xml:space="preserve">городском конкурсе </w:t>
            </w:r>
            <w:r w:rsidR="00E83394" w:rsidRPr="00E83394">
              <w:t>на лучшую методическую разработку классного часа по формированию ЗОЖ «Профилактика – путь к здоров</w:t>
            </w:r>
            <w:r w:rsidR="00E83394">
              <w:t>ь</w:t>
            </w:r>
            <w:r w:rsidR="00E83394" w:rsidRPr="00E83394">
              <w:t xml:space="preserve">ю», </w:t>
            </w:r>
            <w:r w:rsidR="004C2F53" w:rsidRPr="00E83394">
              <w:t>театрализованных миниатюр «Здоровым жить здорово</w:t>
            </w:r>
            <w:r w:rsidR="00E83394" w:rsidRPr="00E83394">
              <w:t>-2019</w:t>
            </w:r>
            <w:r w:rsidR="004C2F53" w:rsidRPr="00E83394">
              <w:t>»</w:t>
            </w:r>
            <w:r w:rsidRPr="00E83394">
              <w:t xml:space="preserve"> </w:t>
            </w:r>
            <w:r w:rsidRPr="008034BB">
              <w:t>и пр. приняло участие –</w:t>
            </w:r>
            <w:r w:rsidR="00093293" w:rsidRPr="008034BB">
              <w:t xml:space="preserve"> </w:t>
            </w:r>
            <w:r w:rsidR="00B92F9C">
              <w:t>423</w:t>
            </w:r>
            <w:r w:rsidR="0081405D" w:rsidRPr="008034BB">
              <w:t xml:space="preserve"> чел. </w:t>
            </w:r>
            <w:r w:rsidR="00093293" w:rsidRPr="008034BB">
              <w:t>(аппг-</w:t>
            </w:r>
            <w:r w:rsidR="008034BB" w:rsidRPr="008034BB">
              <w:t>3 038</w:t>
            </w:r>
            <w:r w:rsidR="00093293" w:rsidRPr="008034BB">
              <w:t>)</w:t>
            </w:r>
            <w:r w:rsidR="008034BB" w:rsidRPr="008034BB">
              <w:t>.</w:t>
            </w:r>
            <w:r w:rsidR="009F0900" w:rsidRPr="008034BB">
              <w:t xml:space="preserve"> </w:t>
            </w:r>
          </w:p>
          <w:p w:rsidR="00CB553B" w:rsidRPr="004C1451" w:rsidRDefault="000E1CD5" w:rsidP="00B92F9C">
            <w:pPr>
              <w:tabs>
                <w:tab w:val="left" w:pos="204"/>
              </w:tabs>
              <w:contextualSpacing/>
              <w:jc w:val="both"/>
              <w:rPr>
                <w:highlight w:val="yellow"/>
              </w:rPr>
            </w:pPr>
            <w:r w:rsidRPr="00CD0AFE">
              <w:t>- в медицинских организациях, в том числе в БУ «ЦМП», филиале в городе Сургуте в рамках постояннодействующих семинар</w:t>
            </w:r>
            <w:r w:rsidR="00CD0AFE">
              <w:t>ов</w:t>
            </w:r>
            <w:r w:rsidRPr="00CD0AFE">
              <w:t xml:space="preserve"> </w:t>
            </w:r>
            <w:r w:rsidR="00CD0AFE" w:rsidRPr="00CD0AFE">
              <w:t xml:space="preserve">проведены </w:t>
            </w:r>
            <w:r w:rsidRPr="00CD0AFE">
              <w:t>занятия для медицинских работников, руководителей центров здоровьесбережения образовательных организаций на тему</w:t>
            </w:r>
            <w:r w:rsidR="003F4280" w:rsidRPr="00CD0AFE">
              <w:t>:</w:t>
            </w:r>
            <w:r w:rsidRPr="00CD0AFE">
              <w:t xml:space="preserve"> «</w:t>
            </w:r>
            <w:r w:rsidR="00CD0AFE">
              <w:t>Пропаганда  ЗОЖ и профилактика заболеваний в МБДОУ</w:t>
            </w:r>
            <w:r w:rsidRPr="00CD0AFE">
              <w:t xml:space="preserve">»; «Организация </w:t>
            </w:r>
            <w:r w:rsidR="00CD0AFE">
              <w:t xml:space="preserve">пропаганды ЗОЖ и </w:t>
            </w:r>
            <w:r w:rsidR="00CD0AFE">
              <w:lastRenderedPageBreak/>
              <w:t>профилактика заболеваний в МБДОУ и СОШ</w:t>
            </w:r>
            <w:r w:rsidRPr="00CD0AFE">
              <w:t>»</w:t>
            </w:r>
            <w:r w:rsidR="003F4280" w:rsidRPr="00CD0AFE">
              <w:t>; «Методы первичной профилактики заболеваний и повышение мотивации к ведению ЗОЖ»</w:t>
            </w:r>
            <w:r w:rsidR="0002271B" w:rsidRPr="00CD0AFE">
              <w:t>-</w:t>
            </w:r>
            <w:r w:rsidR="00B92F9C">
              <w:t>312</w:t>
            </w:r>
            <w:r w:rsidR="00CD0AFE">
              <w:t xml:space="preserve"> </w:t>
            </w:r>
            <w:proofErr w:type="spellStart"/>
            <w:r w:rsidR="00CD0AFE">
              <w:t>участ</w:t>
            </w:r>
            <w:proofErr w:type="spellEnd"/>
            <w:r w:rsidR="00CD0AFE">
              <w:t>; проведен семинар для студентов СурГУ по теме «Организация волонтерской работы по пропаганде ЗОЖ. Межведомственное взаимодействие».</w:t>
            </w:r>
          </w:p>
        </w:tc>
      </w:tr>
      <w:tr w:rsidR="0046476F" w:rsidRPr="00340C8C" w:rsidTr="002E7AE9">
        <w:trPr>
          <w:trHeight w:val="275"/>
        </w:trPr>
        <w:tc>
          <w:tcPr>
            <w:tcW w:w="15596" w:type="dxa"/>
            <w:gridSpan w:val="3"/>
          </w:tcPr>
          <w:p w:rsidR="0046476F" w:rsidRPr="004C1451" w:rsidRDefault="00FD2E3A" w:rsidP="00340C8C">
            <w:pPr>
              <w:tabs>
                <w:tab w:val="left" w:pos="204"/>
              </w:tabs>
              <w:jc w:val="both"/>
              <w:rPr>
                <w:highlight w:val="yellow"/>
              </w:rPr>
            </w:pPr>
            <w:r w:rsidRPr="00AF5FB6">
              <w:lastRenderedPageBreak/>
              <w:t>3.2. Мероприятия для обучающихся образовательных организаций</w:t>
            </w:r>
          </w:p>
        </w:tc>
      </w:tr>
      <w:tr w:rsidR="00104959" w:rsidRPr="00340C8C" w:rsidTr="000F3237">
        <w:tc>
          <w:tcPr>
            <w:tcW w:w="2880" w:type="dxa"/>
          </w:tcPr>
          <w:p w:rsidR="00104959" w:rsidRPr="00340C8C" w:rsidRDefault="00104959">
            <w:pPr>
              <w:tabs>
                <w:tab w:val="left" w:pos="204"/>
              </w:tabs>
            </w:pPr>
            <w:r w:rsidRPr="00340C8C">
              <w:t xml:space="preserve">3.2.1. Реализация программы «Ослепительная улыбка» </w:t>
            </w:r>
          </w:p>
        </w:tc>
        <w:tc>
          <w:tcPr>
            <w:tcW w:w="3120" w:type="dxa"/>
          </w:tcPr>
          <w:p w:rsidR="00104959" w:rsidRPr="00340C8C" w:rsidRDefault="00104959" w:rsidP="00104959">
            <w:pPr>
              <w:jc w:val="center"/>
            </w:pPr>
            <w:r w:rsidRPr="00340C8C">
              <w:t>БУ «СГСП № 1» (по согласованию)</w:t>
            </w:r>
          </w:p>
          <w:p w:rsidR="00104959" w:rsidRPr="00340C8C" w:rsidRDefault="00104959" w:rsidP="00104959">
            <w:pPr>
              <w:jc w:val="center"/>
            </w:pPr>
            <w:r w:rsidRPr="00340C8C">
              <w:t xml:space="preserve"> ежегодно,</w:t>
            </w:r>
          </w:p>
          <w:p w:rsidR="00104959" w:rsidRPr="00340C8C" w:rsidRDefault="00104959" w:rsidP="00104959">
            <w:pPr>
              <w:tabs>
                <w:tab w:val="left" w:pos="204"/>
              </w:tabs>
              <w:ind w:left="47"/>
              <w:jc w:val="center"/>
            </w:pPr>
            <w:r w:rsidRPr="00340C8C">
              <w:t>постоянно</w:t>
            </w:r>
          </w:p>
        </w:tc>
        <w:tc>
          <w:tcPr>
            <w:tcW w:w="9596" w:type="dxa"/>
          </w:tcPr>
          <w:p w:rsidR="007E0263" w:rsidRDefault="00370559" w:rsidP="007E0263">
            <w:pPr>
              <w:tabs>
                <w:tab w:val="left" w:pos="204"/>
              </w:tabs>
              <w:ind w:left="47"/>
              <w:jc w:val="both"/>
            </w:pPr>
            <w:r w:rsidRPr="007E0263">
              <w:t>В течение   201</w:t>
            </w:r>
            <w:r w:rsidR="009C3F63" w:rsidRPr="007E0263">
              <w:t>9</w:t>
            </w:r>
            <w:r w:rsidRPr="007E0263">
              <w:t xml:space="preserve"> </w:t>
            </w:r>
            <w:r w:rsidR="007E0263" w:rsidRPr="007E0263">
              <w:t>года проведено</w:t>
            </w:r>
            <w:r w:rsidRPr="007E0263">
              <w:t xml:space="preserve"> </w:t>
            </w:r>
            <w:r w:rsidR="009C3F63" w:rsidRPr="007E0263">
              <w:t>79</w:t>
            </w:r>
            <w:r w:rsidRPr="007E0263">
              <w:t xml:space="preserve"> занятий с участием врачей стоматологов в образовательных учреждениях для учеников, охвачено </w:t>
            </w:r>
            <w:r w:rsidR="009C3F63" w:rsidRPr="007E0263">
              <w:t>2323</w:t>
            </w:r>
            <w:r w:rsidRPr="007E0263">
              <w:t xml:space="preserve"> учащихся. Врачи - стоматологи провели</w:t>
            </w:r>
            <w:r w:rsidR="007E0263">
              <w:t>:</w:t>
            </w:r>
          </w:p>
          <w:p w:rsidR="007E0263" w:rsidRDefault="007E0263" w:rsidP="007E0263">
            <w:pPr>
              <w:tabs>
                <w:tab w:val="left" w:pos="204"/>
              </w:tabs>
              <w:ind w:left="47"/>
              <w:jc w:val="both"/>
            </w:pPr>
            <w:r>
              <w:t>-</w:t>
            </w:r>
            <w:r w:rsidR="00370559" w:rsidRPr="007E0263">
              <w:t xml:space="preserve"> «Уроки здоровья» в рамках </w:t>
            </w:r>
            <w:r w:rsidRPr="007E0263">
              <w:t>программы «</w:t>
            </w:r>
            <w:r w:rsidR="00370559" w:rsidRPr="007E0263">
              <w:t>Ослепительная улыбка на всю жизнь», семинары для педагогов общеобразовательных школ, присутствовал</w:t>
            </w:r>
            <w:r w:rsidR="009F4A17" w:rsidRPr="007E0263">
              <w:t>о более</w:t>
            </w:r>
            <w:r w:rsidR="00370559" w:rsidRPr="007E0263">
              <w:t xml:space="preserve"> </w:t>
            </w:r>
            <w:r w:rsidRPr="007E0263">
              <w:t>1107</w:t>
            </w:r>
            <w:r>
              <w:t xml:space="preserve"> педагогов;</w:t>
            </w:r>
          </w:p>
          <w:p w:rsidR="007E0263" w:rsidRDefault="007E0263" w:rsidP="007E0263">
            <w:pPr>
              <w:tabs>
                <w:tab w:val="left" w:pos="204"/>
              </w:tabs>
              <w:ind w:left="47"/>
              <w:jc w:val="both"/>
            </w:pPr>
            <w:r>
              <w:t>- классные часы в начальных классах на тему: «Профилактика стоматологических заболеваний «Ослепительная улыбка на всю жизнь» с участием волонтеров;</w:t>
            </w:r>
          </w:p>
          <w:p w:rsidR="007E0263" w:rsidRDefault="007E0263" w:rsidP="007E0263">
            <w:pPr>
              <w:tabs>
                <w:tab w:val="left" w:pos="204"/>
              </w:tabs>
              <w:ind w:left="47"/>
              <w:jc w:val="both"/>
            </w:pPr>
            <w:r>
              <w:t>- распространена печатная продукция на тему: «Профилактика стоматологических заболеваний» (буклеты, памятки, листовки);</w:t>
            </w:r>
          </w:p>
          <w:p w:rsidR="007E0263" w:rsidRDefault="007E0263" w:rsidP="007E0263">
            <w:pPr>
              <w:tabs>
                <w:tab w:val="left" w:pos="204"/>
              </w:tabs>
              <w:ind w:left="47"/>
              <w:jc w:val="both"/>
            </w:pPr>
            <w:r>
              <w:t>- киновидеодемонстрация видеороликов на жидкокристаллических мониторах на тему профилактики стоматологических заболеваний.; Трансляция видеофильма на мониторах на тему профилактики стоматологических заболеваний «Невероятное путешествие», в количестве 75 раз (зрителей – 1858 чел.);</w:t>
            </w:r>
          </w:p>
          <w:p w:rsidR="007E0263" w:rsidRDefault="007E0263" w:rsidP="007E0263">
            <w:pPr>
              <w:tabs>
                <w:tab w:val="left" w:pos="204"/>
              </w:tabs>
              <w:ind w:left="47"/>
              <w:jc w:val="both"/>
            </w:pPr>
            <w:r>
              <w:t>- осмотры полости рта детям в БУ «Центр социального обслуживания населения на Калинке», обучение гигиене полости рта с демонстрацией на муляже в игровой форме (осмотрено 22 ребенка);</w:t>
            </w:r>
          </w:p>
          <w:p w:rsidR="00104959" w:rsidRPr="007E0263" w:rsidRDefault="007E0263" w:rsidP="007E0263">
            <w:pPr>
              <w:tabs>
                <w:tab w:val="left" w:pos="204"/>
              </w:tabs>
              <w:ind w:left="47"/>
              <w:jc w:val="both"/>
            </w:pPr>
            <w:r>
              <w:t>- осмотры и санация полости рта воспитанникам БУ «Реабилитационный центр для детей и подростков с ограниченными возможностями «Добрый волшебник»» (осмотрено 28 человек: 5 пациентов назначены на санацию под общим обезболиванием в условиях стационара).</w:t>
            </w:r>
          </w:p>
        </w:tc>
      </w:tr>
      <w:tr w:rsidR="00104959" w:rsidRPr="00340C8C" w:rsidTr="000F3237">
        <w:tc>
          <w:tcPr>
            <w:tcW w:w="2880" w:type="dxa"/>
          </w:tcPr>
          <w:p w:rsidR="00104959" w:rsidRPr="00340C8C" w:rsidRDefault="00104959" w:rsidP="0051392E">
            <w:pPr>
              <w:tabs>
                <w:tab w:val="left" w:pos="204"/>
              </w:tabs>
            </w:pPr>
            <w:r w:rsidRPr="00340C8C">
              <w:t>3.2.2. Проведение социологического исследования на тему «Рациональное питание. Пищевые привычки школьников»</w:t>
            </w:r>
          </w:p>
        </w:tc>
        <w:tc>
          <w:tcPr>
            <w:tcW w:w="3120" w:type="dxa"/>
          </w:tcPr>
          <w:p w:rsidR="00104959" w:rsidRPr="00340C8C" w:rsidRDefault="00104959" w:rsidP="00104959">
            <w:pPr>
              <w:jc w:val="center"/>
            </w:pPr>
            <w:r w:rsidRPr="00340C8C">
              <w:t>БУ «ЦМП», ф-л в г. Сургуте (по согласованию) ежегодно,</w:t>
            </w:r>
          </w:p>
          <w:p w:rsidR="00104959" w:rsidRPr="00340C8C" w:rsidRDefault="00104959" w:rsidP="00104959">
            <w:pPr>
              <w:jc w:val="center"/>
            </w:pPr>
            <w:r w:rsidRPr="00340C8C">
              <w:t>в соответствии</w:t>
            </w:r>
          </w:p>
          <w:p w:rsidR="00104959" w:rsidRPr="00340C8C" w:rsidRDefault="00104959" w:rsidP="00104959">
            <w:pPr>
              <w:tabs>
                <w:tab w:val="left" w:pos="204"/>
              </w:tabs>
              <w:ind w:left="47"/>
              <w:jc w:val="center"/>
            </w:pPr>
            <w:r w:rsidRPr="00340C8C">
              <w:t>с планом работы</w:t>
            </w:r>
          </w:p>
        </w:tc>
        <w:tc>
          <w:tcPr>
            <w:tcW w:w="9596" w:type="dxa"/>
          </w:tcPr>
          <w:p w:rsidR="00327DBA" w:rsidRPr="004C1451" w:rsidRDefault="001608E7" w:rsidP="00B92F9C">
            <w:pPr>
              <w:tabs>
                <w:tab w:val="left" w:pos="204"/>
              </w:tabs>
              <w:ind w:left="47"/>
              <w:jc w:val="both"/>
              <w:rPr>
                <w:highlight w:val="yellow"/>
              </w:rPr>
            </w:pPr>
            <w:r w:rsidRPr="001608E7">
              <w:t>П</w:t>
            </w:r>
            <w:r w:rsidR="00AB07CB" w:rsidRPr="001608E7">
              <w:t xml:space="preserve">роведено </w:t>
            </w:r>
            <w:r w:rsidRPr="001608E7">
              <w:t>анкетирование</w:t>
            </w:r>
            <w:r w:rsidR="00D6054E" w:rsidRPr="001608E7">
              <w:t xml:space="preserve"> среди обучающихся </w:t>
            </w:r>
            <w:r w:rsidR="00F61F67" w:rsidRPr="001608E7">
              <w:t xml:space="preserve">старших </w:t>
            </w:r>
            <w:r w:rsidR="00D6054E" w:rsidRPr="001608E7">
              <w:t>классов</w:t>
            </w:r>
            <w:r w:rsidR="00D61437" w:rsidRPr="001608E7">
              <w:t xml:space="preserve"> школ города</w:t>
            </w:r>
            <w:r w:rsidR="00AB07CB" w:rsidRPr="001608E7">
              <w:t xml:space="preserve"> на тему</w:t>
            </w:r>
            <w:r w:rsidR="00D61437" w:rsidRPr="001608E7">
              <w:t>:</w:t>
            </w:r>
            <w:r w:rsidR="00AB07CB" w:rsidRPr="001608E7">
              <w:t xml:space="preserve"> «</w:t>
            </w:r>
            <w:r w:rsidR="00D61437" w:rsidRPr="001608E7">
              <w:t>Полноценное питание</w:t>
            </w:r>
            <w:r w:rsidR="00AB07CB" w:rsidRPr="001608E7">
              <w:t xml:space="preserve">. Пищевые </w:t>
            </w:r>
            <w:r w:rsidR="00D6054E" w:rsidRPr="001608E7">
              <w:t>привычки школьников».</w:t>
            </w:r>
            <w:r w:rsidR="00F61F67" w:rsidRPr="001608E7">
              <w:t xml:space="preserve"> В исследовании приняло участие 1782 обучающихся</w:t>
            </w:r>
            <w:r w:rsidRPr="001608E7">
              <w:t xml:space="preserve"> из 32 общеобразовательных организаций города</w:t>
            </w:r>
            <w:r w:rsidR="00F61F67" w:rsidRPr="001608E7">
              <w:t xml:space="preserve">. </w:t>
            </w:r>
          </w:p>
        </w:tc>
      </w:tr>
      <w:tr w:rsidR="00104959" w:rsidRPr="00340C8C" w:rsidTr="000F3237">
        <w:tc>
          <w:tcPr>
            <w:tcW w:w="2880" w:type="dxa"/>
          </w:tcPr>
          <w:p w:rsidR="00104959" w:rsidRPr="00340C8C" w:rsidRDefault="00104959" w:rsidP="00971EFB">
            <w:pPr>
              <w:tabs>
                <w:tab w:val="left" w:pos="204"/>
              </w:tabs>
            </w:pPr>
            <w:r w:rsidRPr="00340C8C">
              <w:t>3.2.3. Реализация образовательной программы по формированию культуры здорового питания «Разговор о правильном питании»</w:t>
            </w:r>
          </w:p>
        </w:tc>
        <w:tc>
          <w:tcPr>
            <w:tcW w:w="3120" w:type="dxa"/>
          </w:tcPr>
          <w:p w:rsidR="00104959" w:rsidRPr="00340C8C" w:rsidRDefault="00104959" w:rsidP="00104959">
            <w:pPr>
              <w:tabs>
                <w:tab w:val="left" w:pos="204"/>
              </w:tabs>
              <w:ind w:left="47"/>
              <w:jc w:val="center"/>
            </w:pPr>
            <w:r w:rsidRPr="00340C8C">
              <w:t>департамент образования,</w:t>
            </w:r>
          </w:p>
          <w:p w:rsidR="00104959" w:rsidRPr="00340C8C" w:rsidRDefault="00104959" w:rsidP="00104959">
            <w:pPr>
              <w:tabs>
                <w:tab w:val="left" w:pos="204"/>
              </w:tabs>
              <w:ind w:left="47"/>
              <w:jc w:val="center"/>
            </w:pPr>
            <w:r w:rsidRPr="00340C8C">
              <w:t>муниципальные бюджетные</w:t>
            </w:r>
          </w:p>
          <w:p w:rsidR="00104959" w:rsidRPr="00340C8C" w:rsidRDefault="00104959" w:rsidP="00104959">
            <w:pPr>
              <w:tabs>
                <w:tab w:val="left" w:pos="204"/>
              </w:tabs>
              <w:ind w:left="-79"/>
              <w:jc w:val="center"/>
            </w:pPr>
            <w:r w:rsidRPr="00340C8C">
              <w:t>образовательные организации ежегодно,</w:t>
            </w:r>
          </w:p>
          <w:p w:rsidR="00104959" w:rsidRPr="00340C8C" w:rsidRDefault="00104959" w:rsidP="00104959">
            <w:pPr>
              <w:tabs>
                <w:tab w:val="left" w:pos="204"/>
              </w:tabs>
              <w:ind w:left="-79"/>
              <w:jc w:val="center"/>
            </w:pPr>
            <w:r w:rsidRPr="00340C8C">
              <w:t>в соответствии</w:t>
            </w:r>
          </w:p>
          <w:p w:rsidR="00104959" w:rsidRPr="00340C8C" w:rsidRDefault="00104959" w:rsidP="00104959">
            <w:pPr>
              <w:tabs>
                <w:tab w:val="left" w:pos="204"/>
              </w:tabs>
              <w:ind w:left="47"/>
              <w:jc w:val="center"/>
            </w:pPr>
            <w:r w:rsidRPr="00340C8C">
              <w:lastRenderedPageBreak/>
              <w:t>с планом работы</w:t>
            </w:r>
          </w:p>
        </w:tc>
        <w:tc>
          <w:tcPr>
            <w:tcW w:w="9596" w:type="dxa"/>
          </w:tcPr>
          <w:p w:rsidR="00327DBA" w:rsidRPr="004C1451" w:rsidRDefault="00E33067" w:rsidP="0081105D">
            <w:pPr>
              <w:tabs>
                <w:tab w:val="left" w:pos="204"/>
              </w:tabs>
              <w:ind w:left="47"/>
              <w:jc w:val="both"/>
              <w:rPr>
                <w:highlight w:val="yellow"/>
              </w:rPr>
            </w:pPr>
            <w:r w:rsidRPr="00E33067">
              <w:lastRenderedPageBreak/>
              <w:t>В общеобразовательных организациях в 2019/20 учебном году реализуются программы внеурочной деятельности, направленные на формирование здоровых пищевых привычек у обучающихся: «Разговор о здоровом питании», «Ослепительная улыбка на всю жизнь», «Сибирское здоровье», «Рациональное питание», «Приятного аппетита!», «Здоровое питание – здоровые дети».</w:t>
            </w:r>
          </w:p>
        </w:tc>
      </w:tr>
      <w:tr w:rsidR="00104959" w:rsidRPr="00340C8C" w:rsidTr="000F3237">
        <w:tc>
          <w:tcPr>
            <w:tcW w:w="2880" w:type="dxa"/>
          </w:tcPr>
          <w:p w:rsidR="00104959" w:rsidRPr="00340C8C" w:rsidRDefault="00104959" w:rsidP="00971EFB">
            <w:pPr>
              <w:tabs>
                <w:tab w:val="left" w:pos="204"/>
              </w:tabs>
            </w:pPr>
            <w:r w:rsidRPr="00340C8C">
              <w:t>3.2.4. Организация и проведение мероприятий по формированию принципов ЗОЖ в рамках летнего оздоровления детей в лагерях с дневным пребыванием детей на базе образовательных организаций</w:t>
            </w:r>
          </w:p>
        </w:tc>
        <w:tc>
          <w:tcPr>
            <w:tcW w:w="3120" w:type="dxa"/>
          </w:tcPr>
          <w:p w:rsidR="00104959" w:rsidRPr="00340C8C" w:rsidRDefault="00104959" w:rsidP="00104959">
            <w:pPr>
              <w:tabs>
                <w:tab w:val="left" w:pos="204"/>
              </w:tabs>
              <w:ind w:left="47"/>
              <w:jc w:val="center"/>
            </w:pPr>
            <w:r w:rsidRPr="00340C8C">
              <w:t>амбулаторно-поликлинические</w:t>
            </w:r>
          </w:p>
          <w:p w:rsidR="00104959" w:rsidRPr="00340C8C" w:rsidRDefault="00104959" w:rsidP="00104959">
            <w:pPr>
              <w:tabs>
                <w:tab w:val="left" w:pos="204"/>
              </w:tabs>
              <w:ind w:left="-79"/>
              <w:jc w:val="center"/>
            </w:pPr>
            <w:r w:rsidRPr="00340C8C">
              <w:t>учреждения (по согласованию), БУ «ЦМП», ф-л в г. Сургуте (по согласованию)</w:t>
            </w:r>
          </w:p>
          <w:p w:rsidR="00104959" w:rsidRPr="00340C8C" w:rsidRDefault="00104959" w:rsidP="00104959">
            <w:pPr>
              <w:tabs>
                <w:tab w:val="left" w:pos="204"/>
              </w:tabs>
              <w:ind w:left="-79"/>
              <w:jc w:val="center"/>
            </w:pPr>
            <w:r w:rsidRPr="00340C8C">
              <w:t xml:space="preserve"> ежегодно,</w:t>
            </w:r>
          </w:p>
          <w:p w:rsidR="00104959" w:rsidRPr="00340C8C" w:rsidRDefault="00104959" w:rsidP="00104959">
            <w:pPr>
              <w:tabs>
                <w:tab w:val="left" w:pos="204"/>
              </w:tabs>
              <w:ind w:left="-79"/>
              <w:jc w:val="center"/>
            </w:pPr>
            <w:r w:rsidRPr="00340C8C">
              <w:t>в соответствии</w:t>
            </w:r>
          </w:p>
          <w:p w:rsidR="00104959" w:rsidRPr="00340C8C" w:rsidRDefault="00104959" w:rsidP="00104959">
            <w:pPr>
              <w:tabs>
                <w:tab w:val="left" w:pos="204"/>
              </w:tabs>
              <w:ind w:left="47"/>
              <w:jc w:val="center"/>
            </w:pPr>
            <w:r w:rsidRPr="00340C8C">
              <w:t>с планом работы</w:t>
            </w:r>
          </w:p>
        </w:tc>
        <w:tc>
          <w:tcPr>
            <w:tcW w:w="9596" w:type="dxa"/>
          </w:tcPr>
          <w:p w:rsidR="00BF2F40" w:rsidRPr="001608E7" w:rsidRDefault="00104959" w:rsidP="00BF2F40">
            <w:pPr>
              <w:tabs>
                <w:tab w:val="left" w:pos="204"/>
              </w:tabs>
              <w:ind w:left="47"/>
              <w:jc w:val="both"/>
            </w:pPr>
            <w:r w:rsidRPr="001608E7">
              <w:t>В рамках летне</w:t>
            </w:r>
            <w:r w:rsidR="00E528A7">
              <w:t>й</w:t>
            </w:r>
            <w:r w:rsidRPr="001608E7">
              <w:t xml:space="preserve"> оздоро</w:t>
            </w:r>
            <w:r w:rsidR="00E528A7">
              <w:t>витель</w:t>
            </w:r>
            <w:r w:rsidRPr="001608E7">
              <w:t>н</w:t>
            </w:r>
            <w:r w:rsidR="00E528A7">
              <w:t>ой кампании</w:t>
            </w:r>
            <w:r w:rsidRPr="001608E7">
              <w:t xml:space="preserve"> </w:t>
            </w:r>
            <w:r w:rsidR="00BF2F40" w:rsidRPr="001608E7">
              <w:t>проведены мероприятия:</w:t>
            </w:r>
          </w:p>
          <w:p w:rsidR="00BF2F40" w:rsidRPr="004C1451" w:rsidRDefault="00BF2F40" w:rsidP="00BF2F40">
            <w:pPr>
              <w:tabs>
                <w:tab w:val="left" w:pos="204"/>
              </w:tabs>
              <w:ind w:left="47"/>
              <w:jc w:val="both"/>
              <w:rPr>
                <w:highlight w:val="yellow"/>
              </w:rPr>
            </w:pPr>
            <w:r w:rsidRPr="00E528A7">
              <w:t>- с</w:t>
            </w:r>
            <w:r w:rsidR="00E119E0" w:rsidRPr="00E528A7">
              <w:t>пециалистами медицинских организаций</w:t>
            </w:r>
            <w:r w:rsidRPr="00E528A7">
              <w:t xml:space="preserve"> </w:t>
            </w:r>
            <w:r w:rsidR="00182432" w:rsidRPr="00E528A7">
              <w:t xml:space="preserve">проведены </w:t>
            </w:r>
            <w:r w:rsidR="00E119E0" w:rsidRPr="00E528A7">
              <w:t>лекци</w:t>
            </w:r>
            <w:r w:rsidR="00E528A7">
              <w:t>и</w:t>
            </w:r>
            <w:r w:rsidR="004D456E" w:rsidRPr="00E528A7">
              <w:t>,</w:t>
            </w:r>
            <w:r w:rsidR="00E119E0" w:rsidRPr="00E528A7">
              <w:t xml:space="preserve"> </w:t>
            </w:r>
            <w:r w:rsidRPr="00E528A7">
              <w:t>б</w:t>
            </w:r>
            <w:r w:rsidR="00E119E0" w:rsidRPr="00E528A7">
              <w:t>есед</w:t>
            </w:r>
            <w:r w:rsidR="00E528A7">
              <w:t>ы</w:t>
            </w:r>
            <w:r w:rsidR="004D456E" w:rsidRPr="00E528A7">
              <w:t>, тренин</w:t>
            </w:r>
            <w:r w:rsidR="00E528A7">
              <w:t>ги</w:t>
            </w:r>
            <w:r w:rsidR="00E119E0" w:rsidRPr="00E528A7">
              <w:t xml:space="preserve"> </w:t>
            </w:r>
            <w:r w:rsidR="00E119E0" w:rsidRPr="0063721F">
              <w:t xml:space="preserve">для </w:t>
            </w:r>
            <w:r w:rsidR="0063721F">
              <w:t xml:space="preserve">6 689 </w:t>
            </w:r>
            <w:r w:rsidR="006A1921" w:rsidRPr="00EA19BF">
              <w:t>(</w:t>
            </w:r>
            <w:proofErr w:type="spellStart"/>
            <w:r w:rsidR="007D763A" w:rsidRPr="00EA19BF">
              <w:t>аппг</w:t>
            </w:r>
            <w:proofErr w:type="spellEnd"/>
            <w:r w:rsidR="006A1921" w:rsidRPr="00EA19BF">
              <w:t xml:space="preserve"> – </w:t>
            </w:r>
            <w:r w:rsidR="00EA19BF" w:rsidRPr="00EA19BF">
              <w:t>5475</w:t>
            </w:r>
            <w:r w:rsidR="006A1921" w:rsidRPr="00EA19BF">
              <w:t>)</w:t>
            </w:r>
            <w:r w:rsidR="00D6054E" w:rsidRPr="00EA19BF">
              <w:t xml:space="preserve"> </w:t>
            </w:r>
            <w:r w:rsidRPr="00EA19BF">
              <w:t>детей, посещающих лагеря с дневным пребыванием детей на базе образовательных</w:t>
            </w:r>
            <w:r w:rsidR="00760542" w:rsidRPr="00EA19BF">
              <w:t xml:space="preserve"> организаций</w:t>
            </w:r>
            <w:r w:rsidRPr="00EA19BF">
              <w:t>;</w:t>
            </w:r>
            <w:r w:rsidR="00EA19BF">
              <w:t xml:space="preserve"> оформлено 8 уголков здоровья.</w:t>
            </w:r>
          </w:p>
          <w:p w:rsidR="00B118CE" w:rsidRPr="00EA19BF" w:rsidRDefault="00760542" w:rsidP="00B118CE">
            <w:pPr>
              <w:tabs>
                <w:tab w:val="left" w:pos="204"/>
              </w:tabs>
              <w:jc w:val="both"/>
            </w:pPr>
            <w:r w:rsidRPr="00EA19BF">
              <w:t>-кино-видеодемонстрации «</w:t>
            </w:r>
            <w:r w:rsidR="00EA19BF" w:rsidRPr="00EA19BF">
              <w:t>Здоровый образ жизни</w:t>
            </w:r>
            <w:r w:rsidRPr="00EA19BF">
              <w:t xml:space="preserve">» - </w:t>
            </w:r>
            <w:r w:rsidR="00D31F1A" w:rsidRPr="00EA19BF">
              <w:t xml:space="preserve"> 10 (аппг-</w:t>
            </w:r>
            <w:r w:rsidR="00EA19BF" w:rsidRPr="00EA19BF">
              <w:t>10</w:t>
            </w:r>
            <w:r w:rsidR="00D31F1A" w:rsidRPr="00EA19BF">
              <w:t>), охват 200</w:t>
            </w:r>
            <w:r w:rsidRPr="00EA19BF">
              <w:t xml:space="preserve"> (</w:t>
            </w:r>
            <w:r w:rsidR="00D31F1A" w:rsidRPr="00EA19BF">
              <w:t>аппг-</w:t>
            </w:r>
            <w:r w:rsidR="00EA19BF">
              <w:t>200</w:t>
            </w:r>
            <w:r w:rsidR="00D31F1A" w:rsidRPr="00EA19BF">
              <w:t>)</w:t>
            </w:r>
            <w:r w:rsidRPr="00EA19BF">
              <w:t xml:space="preserve"> зрителей</w:t>
            </w:r>
            <w:r w:rsidR="00B118CE" w:rsidRPr="00EA19BF">
              <w:t>;</w:t>
            </w:r>
          </w:p>
          <w:p w:rsidR="00985395" w:rsidRPr="00EA19BF" w:rsidRDefault="00B118CE" w:rsidP="00353357">
            <w:pPr>
              <w:tabs>
                <w:tab w:val="left" w:pos="204"/>
              </w:tabs>
              <w:jc w:val="both"/>
            </w:pPr>
            <w:r w:rsidRPr="00EA19BF">
              <w:t xml:space="preserve"> </w:t>
            </w:r>
            <w:r w:rsidR="001608E7" w:rsidRPr="00EA19BF">
              <w:t xml:space="preserve">- </w:t>
            </w:r>
            <w:r w:rsidR="00985395" w:rsidRPr="00EA19BF">
              <w:t>Акции,</w:t>
            </w:r>
            <w:r w:rsidR="00D6054E" w:rsidRPr="00EA19BF">
              <w:t xml:space="preserve"> викторины,</w:t>
            </w:r>
            <w:r w:rsidR="00074169" w:rsidRPr="00EA19BF">
              <w:t xml:space="preserve"> </w:t>
            </w:r>
            <w:proofErr w:type="spellStart"/>
            <w:r w:rsidR="00074169" w:rsidRPr="00EA19BF">
              <w:t>квесты</w:t>
            </w:r>
            <w:proofErr w:type="spellEnd"/>
            <w:r w:rsidR="00074169" w:rsidRPr="00EA19BF">
              <w:t>,</w:t>
            </w:r>
            <w:r w:rsidR="00985395" w:rsidRPr="00EA19BF">
              <w:t xml:space="preserve"> </w:t>
            </w:r>
            <w:r w:rsidR="00760542" w:rsidRPr="00EA19BF">
              <w:t xml:space="preserve">конкурсы, заседания круглого стола, </w:t>
            </w:r>
            <w:r w:rsidR="004D456E" w:rsidRPr="00EA19BF">
              <w:t>уроки здоровья,</w:t>
            </w:r>
            <w:r w:rsidR="00A8526F">
              <w:t xml:space="preserve"> </w:t>
            </w:r>
            <w:r w:rsidR="0017114E">
              <w:t xml:space="preserve">интеллектуальные игры, </w:t>
            </w:r>
            <w:r w:rsidR="00A8526F">
              <w:t>утренняя зарядка «ЗОЖ»,</w:t>
            </w:r>
            <w:r w:rsidR="004D456E" w:rsidRPr="00EA19BF">
              <w:t xml:space="preserve"> </w:t>
            </w:r>
            <w:r w:rsidR="00760542" w:rsidRPr="00EA19BF">
              <w:t xml:space="preserve">спортивные состязания, </w:t>
            </w:r>
            <w:r w:rsidR="00985395" w:rsidRPr="00EA19BF">
              <w:t>направленные на формирование принципов ЗОЖ:</w:t>
            </w:r>
          </w:p>
          <w:p w:rsidR="00C50E46" w:rsidRPr="004C1451" w:rsidRDefault="00985395" w:rsidP="001F5ABD">
            <w:pPr>
              <w:tabs>
                <w:tab w:val="left" w:pos="204"/>
              </w:tabs>
              <w:ind w:left="47"/>
              <w:jc w:val="both"/>
              <w:rPr>
                <w:highlight w:val="yellow"/>
              </w:rPr>
            </w:pPr>
            <w:r w:rsidRPr="001608E7">
              <w:t>- «</w:t>
            </w:r>
            <w:r w:rsidR="001608E7" w:rsidRPr="001608E7">
              <w:t>Имею право знать</w:t>
            </w:r>
            <w:r w:rsidRPr="00EA19BF">
              <w:t xml:space="preserve">», </w:t>
            </w:r>
            <w:r w:rsidR="003F62AB" w:rsidRPr="00EA19BF">
              <w:t>«</w:t>
            </w:r>
            <w:r w:rsidR="00EA19BF" w:rsidRPr="00EA19BF">
              <w:t>Я веду здоровый образ жизни</w:t>
            </w:r>
            <w:r w:rsidR="003F62AB" w:rsidRPr="00EA19BF">
              <w:t>», «</w:t>
            </w:r>
            <w:r w:rsidR="00EA19BF" w:rsidRPr="00EA19BF">
              <w:t>Загадки по ЗОЖ</w:t>
            </w:r>
            <w:r w:rsidR="0017114E" w:rsidRPr="00A8526F">
              <w:t>», «</w:t>
            </w:r>
            <w:r w:rsidR="00A8526F" w:rsidRPr="00A8526F">
              <w:t>3 главных принципа ЗОЖ</w:t>
            </w:r>
            <w:r w:rsidR="003F62AB" w:rsidRPr="0017114E">
              <w:t>»</w:t>
            </w:r>
            <w:r w:rsidR="00214A7A" w:rsidRPr="0017114E">
              <w:t xml:space="preserve">, </w:t>
            </w:r>
            <w:r w:rsidR="00D31F1A" w:rsidRPr="0017114E">
              <w:t>«</w:t>
            </w:r>
            <w:r w:rsidR="0017114E" w:rsidRPr="0017114E">
              <w:t>Крепыши</w:t>
            </w:r>
            <w:r w:rsidR="00D31F1A" w:rsidRPr="0017114E">
              <w:t>»</w:t>
            </w:r>
            <w:r w:rsidR="00356A7A" w:rsidRPr="0017114E">
              <w:t>, «</w:t>
            </w:r>
            <w:r w:rsidR="0017114E" w:rsidRPr="0017114E">
              <w:t>Быть здоровым модно</w:t>
            </w:r>
            <w:r w:rsidR="00356A7A" w:rsidRPr="0017114E">
              <w:t>»</w:t>
            </w:r>
            <w:r w:rsidR="0002271B" w:rsidRPr="0017114E">
              <w:t xml:space="preserve">, </w:t>
            </w:r>
            <w:r w:rsidR="0002271B" w:rsidRPr="00EA19BF">
              <w:t>«Азбука здоровья»</w:t>
            </w:r>
            <w:r w:rsidR="00F61F67" w:rsidRPr="00EA19BF">
              <w:t xml:space="preserve">, </w:t>
            </w:r>
            <w:r w:rsidR="00A60A89" w:rsidRPr="001608E7">
              <w:t>«Троп</w:t>
            </w:r>
            <w:r w:rsidR="001608E7" w:rsidRPr="001608E7">
              <w:t>ой</w:t>
            </w:r>
            <w:r w:rsidR="00A60A89" w:rsidRPr="001608E7">
              <w:t xml:space="preserve"> здоровья»</w:t>
            </w:r>
            <w:r w:rsidR="00F61F67" w:rsidRPr="001608E7">
              <w:t xml:space="preserve"> -</w:t>
            </w:r>
            <w:r w:rsidR="003F62AB" w:rsidRPr="001608E7">
              <w:t xml:space="preserve"> </w:t>
            </w:r>
            <w:r w:rsidRPr="001608E7">
              <w:t xml:space="preserve">кол-во участников </w:t>
            </w:r>
            <w:r w:rsidR="003F62AB" w:rsidRPr="001608E7">
              <w:t>более</w:t>
            </w:r>
            <w:r w:rsidR="00353357" w:rsidRPr="001608E7">
              <w:t xml:space="preserve"> </w:t>
            </w:r>
            <w:r w:rsidR="004328E0">
              <w:t xml:space="preserve">2 538 </w:t>
            </w:r>
            <w:r w:rsidR="0081405D" w:rsidRPr="001608E7">
              <w:t xml:space="preserve">чел. </w:t>
            </w:r>
            <w:r w:rsidR="00A5594C" w:rsidRPr="001608E7">
              <w:t>(</w:t>
            </w:r>
            <w:proofErr w:type="spellStart"/>
            <w:r w:rsidR="007D763A" w:rsidRPr="001608E7">
              <w:t>аппг</w:t>
            </w:r>
            <w:proofErr w:type="spellEnd"/>
            <w:r w:rsidR="00A5594C" w:rsidRPr="001608E7">
              <w:t xml:space="preserve"> – </w:t>
            </w:r>
            <w:r w:rsidR="001608E7" w:rsidRPr="001608E7">
              <w:t>5450</w:t>
            </w:r>
            <w:r w:rsidR="00A5594C" w:rsidRPr="001608E7">
              <w:t>)</w:t>
            </w:r>
            <w:r w:rsidR="001F5ABD">
              <w:t>.</w:t>
            </w:r>
          </w:p>
        </w:tc>
      </w:tr>
      <w:tr w:rsidR="0046476F" w:rsidRPr="00340C8C" w:rsidTr="00192CF0">
        <w:tc>
          <w:tcPr>
            <w:tcW w:w="15596" w:type="dxa"/>
            <w:gridSpan w:val="3"/>
          </w:tcPr>
          <w:p w:rsidR="0046476F" w:rsidRPr="00AF5FB6" w:rsidRDefault="00FD2E3A" w:rsidP="00340C8C">
            <w:pPr>
              <w:tabs>
                <w:tab w:val="left" w:pos="204"/>
              </w:tabs>
              <w:jc w:val="both"/>
            </w:pPr>
            <w:r w:rsidRPr="00AF5FB6">
              <w:t>3.3. Мероприятия для родителей и специалистов образовательных организаций</w:t>
            </w:r>
          </w:p>
        </w:tc>
      </w:tr>
      <w:tr w:rsidR="00104959" w:rsidRPr="00340C8C" w:rsidTr="000F3237">
        <w:tc>
          <w:tcPr>
            <w:tcW w:w="2880" w:type="dxa"/>
          </w:tcPr>
          <w:p w:rsidR="00104959" w:rsidRPr="00340C8C" w:rsidRDefault="00104959">
            <w:pPr>
              <w:tabs>
                <w:tab w:val="left" w:pos="204"/>
              </w:tabs>
            </w:pPr>
            <w:r w:rsidRPr="00340C8C">
              <w:t xml:space="preserve">3.3.1. Экскурсия по фабрике-кухне </w:t>
            </w:r>
            <w:proofErr w:type="spellStart"/>
            <w:r w:rsidRPr="00340C8C">
              <w:t>Сургутского</w:t>
            </w:r>
            <w:proofErr w:type="spellEnd"/>
            <w:r w:rsidR="008B042A" w:rsidRPr="00340C8C">
              <w:t xml:space="preserve"> </w:t>
            </w:r>
            <w:r w:rsidRPr="00340C8C">
              <w:t xml:space="preserve">городского муниципального унитарного предприятия «Комбинат школьного питания» для родителей </w:t>
            </w:r>
          </w:p>
          <w:p w:rsidR="00104959" w:rsidRPr="00340C8C" w:rsidRDefault="00104959">
            <w:pPr>
              <w:tabs>
                <w:tab w:val="left" w:pos="204"/>
              </w:tabs>
            </w:pPr>
            <w:r w:rsidRPr="00340C8C">
              <w:t>и специалистов общеобразовательных организаций</w:t>
            </w:r>
          </w:p>
        </w:tc>
        <w:tc>
          <w:tcPr>
            <w:tcW w:w="3120" w:type="dxa"/>
          </w:tcPr>
          <w:p w:rsidR="00104959" w:rsidRPr="00340C8C" w:rsidRDefault="00104959" w:rsidP="00156E48">
            <w:pPr>
              <w:tabs>
                <w:tab w:val="left" w:pos="204"/>
              </w:tabs>
              <w:ind w:left="-79" w:right="-112"/>
              <w:jc w:val="center"/>
            </w:pPr>
            <w:r w:rsidRPr="00340C8C">
              <w:t>департамент образования ежегодно,</w:t>
            </w:r>
          </w:p>
          <w:p w:rsidR="00104959" w:rsidRPr="00340C8C" w:rsidRDefault="00104959" w:rsidP="00156E48">
            <w:pPr>
              <w:tabs>
                <w:tab w:val="left" w:pos="204"/>
              </w:tabs>
              <w:ind w:left="-79" w:right="-112"/>
              <w:jc w:val="center"/>
            </w:pPr>
            <w:r w:rsidRPr="00340C8C">
              <w:t>в соответствии</w:t>
            </w:r>
          </w:p>
          <w:p w:rsidR="00104959" w:rsidRPr="00340C8C" w:rsidRDefault="00104959" w:rsidP="00156E48">
            <w:pPr>
              <w:tabs>
                <w:tab w:val="left" w:pos="204"/>
              </w:tabs>
              <w:ind w:left="47" w:right="-112"/>
              <w:jc w:val="center"/>
            </w:pPr>
            <w:r w:rsidRPr="00340C8C">
              <w:t>с планом работы</w:t>
            </w:r>
          </w:p>
        </w:tc>
        <w:tc>
          <w:tcPr>
            <w:tcW w:w="9596" w:type="dxa"/>
          </w:tcPr>
          <w:p w:rsidR="00104959" w:rsidRPr="004C1451" w:rsidRDefault="00E33067" w:rsidP="00E33067">
            <w:pPr>
              <w:tabs>
                <w:tab w:val="left" w:pos="204"/>
              </w:tabs>
              <w:ind w:left="47"/>
              <w:jc w:val="both"/>
              <w:rPr>
                <w:highlight w:val="yellow"/>
              </w:rPr>
            </w:pPr>
            <w:r>
              <w:t xml:space="preserve">31.10.2019 состоялась экскурсия по фабрике-кухне </w:t>
            </w:r>
            <w:proofErr w:type="spellStart"/>
            <w:r>
              <w:t>Сургутского</w:t>
            </w:r>
            <w:proofErr w:type="spellEnd"/>
            <w:r>
              <w:t xml:space="preserve"> городского муниципального унитарного предприятия «Комбинат школьного питания», где родителей школьников и делегатов городского органа ученического самоуправления «Школьный актив города» познакомили с технологическим процессом организации безопасного питания в общеобразовательных учреждениях. Технологи комбината показали, какие продукты используются, в каких условиях они хранятся и как готовятся. Проведена экскурсия по санитарно-технологической лаборатории, где специалисты определяют, подойдет ли поступившее сырье для дальнейшей обработки. По завершении экскурсии проведено заседание расширенного кулинарного совета. Участникам мероприятия было предложено продегустировать новые блюда, которые могут войти в меню школьников города, и оценить их вкусовые качества. По результатам проведённого анкетирования, анализа отзывов и предложений родителей и школьников будет принято решении о включении этих блюд в меню учащихся. </w:t>
            </w:r>
          </w:p>
        </w:tc>
      </w:tr>
      <w:tr w:rsidR="00104959" w:rsidRPr="00340C8C" w:rsidTr="000F3237">
        <w:tc>
          <w:tcPr>
            <w:tcW w:w="2880" w:type="dxa"/>
          </w:tcPr>
          <w:p w:rsidR="00104959" w:rsidRPr="00340C8C" w:rsidRDefault="00104959">
            <w:pPr>
              <w:tabs>
                <w:tab w:val="left" w:pos="204"/>
              </w:tabs>
            </w:pPr>
            <w:r w:rsidRPr="00340C8C">
              <w:t>3.3.2. Освещение вопросов здорового рационального питания на Городском родительском собрании</w:t>
            </w:r>
          </w:p>
        </w:tc>
        <w:tc>
          <w:tcPr>
            <w:tcW w:w="3120" w:type="dxa"/>
          </w:tcPr>
          <w:p w:rsidR="00104959" w:rsidRPr="00340C8C" w:rsidRDefault="00104959" w:rsidP="00104959">
            <w:pPr>
              <w:tabs>
                <w:tab w:val="left" w:pos="204"/>
              </w:tabs>
              <w:ind w:left="-79"/>
              <w:jc w:val="center"/>
            </w:pPr>
            <w:r w:rsidRPr="00340C8C">
              <w:t>департамент образования ежегодно,</w:t>
            </w:r>
          </w:p>
          <w:p w:rsidR="00104959" w:rsidRPr="00340C8C" w:rsidRDefault="00104959" w:rsidP="00104959">
            <w:pPr>
              <w:tabs>
                <w:tab w:val="left" w:pos="204"/>
              </w:tabs>
              <w:ind w:left="-79"/>
              <w:jc w:val="center"/>
            </w:pPr>
            <w:r w:rsidRPr="00340C8C">
              <w:t>в соответствии</w:t>
            </w:r>
          </w:p>
          <w:p w:rsidR="00104959" w:rsidRPr="00340C8C" w:rsidRDefault="00104959" w:rsidP="00104959">
            <w:pPr>
              <w:tabs>
                <w:tab w:val="left" w:pos="204"/>
              </w:tabs>
              <w:ind w:left="47"/>
              <w:jc w:val="center"/>
            </w:pPr>
            <w:r w:rsidRPr="00340C8C">
              <w:t>с планом работы</w:t>
            </w:r>
          </w:p>
        </w:tc>
        <w:tc>
          <w:tcPr>
            <w:tcW w:w="9596" w:type="dxa"/>
          </w:tcPr>
          <w:p w:rsidR="00E33067" w:rsidRDefault="00E33067" w:rsidP="00E33067">
            <w:pPr>
              <w:tabs>
                <w:tab w:val="left" w:pos="204"/>
              </w:tabs>
              <w:ind w:left="47"/>
              <w:jc w:val="both"/>
            </w:pPr>
            <w:r>
              <w:t>В соответствии с приказом департамента образования от 20.08.2019 № 12-03-638/9 «О совершенствовании системы организации питания обучающихся в подведомственных общеобразовательных организациях в 2019/20 учебном году» общеобразовательные учреждения обеспечивают:</w:t>
            </w:r>
          </w:p>
          <w:p w:rsidR="00E33067" w:rsidRDefault="00E33067" w:rsidP="00E33067">
            <w:pPr>
              <w:tabs>
                <w:tab w:val="left" w:pos="204"/>
              </w:tabs>
              <w:ind w:left="47"/>
              <w:jc w:val="both"/>
            </w:pPr>
            <w:r>
              <w:t>– размещение на официальных сайтах меню на учебную неделю и ежедневное прикрепление фотографий готовых блюд;</w:t>
            </w:r>
          </w:p>
          <w:p w:rsidR="00E33067" w:rsidRDefault="00E33067" w:rsidP="00E33067">
            <w:pPr>
              <w:tabs>
                <w:tab w:val="left" w:pos="204"/>
              </w:tabs>
              <w:ind w:left="47"/>
              <w:jc w:val="both"/>
            </w:pPr>
            <w:r>
              <w:t>– привлечение представителей родительской общественности к контрольным мероприятиям, которые проводятся не реже 1 раза в квартал;</w:t>
            </w:r>
          </w:p>
          <w:p w:rsidR="00E33067" w:rsidRDefault="004A5159" w:rsidP="00E33067">
            <w:pPr>
              <w:tabs>
                <w:tab w:val="left" w:pos="204"/>
              </w:tabs>
              <w:ind w:left="47"/>
              <w:jc w:val="both"/>
            </w:pPr>
            <w:r>
              <w:t>-</w:t>
            </w:r>
            <w:r w:rsidR="00E33067">
              <w:t>проведение родительских собраний по вопросам формирования у детей культуры пита</w:t>
            </w:r>
            <w:r w:rsidR="00E33067">
              <w:lastRenderedPageBreak/>
              <w:t>ния;</w:t>
            </w:r>
          </w:p>
          <w:p w:rsidR="00E33067" w:rsidRDefault="00E33067" w:rsidP="00E33067">
            <w:pPr>
              <w:tabs>
                <w:tab w:val="left" w:pos="204"/>
              </w:tabs>
              <w:ind w:left="47"/>
              <w:jc w:val="both"/>
            </w:pPr>
            <w:r>
              <w:t>– проведение Дней открытых дверей в школьных столовых, заседаний школьных кулинарных советов с участием представителей родительской общественности с целью учёта их мнения в вопросах организации питания.</w:t>
            </w:r>
          </w:p>
          <w:p w:rsidR="00E33067" w:rsidRDefault="00E33067" w:rsidP="00E33067">
            <w:pPr>
              <w:tabs>
                <w:tab w:val="left" w:pos="204"/>
              </w:tabs>
              <w:ind w:left="47"/>
              <w:jc w:val="both"/>
            </w:pPr>
            <w:r>
              <w:t>В рамках реализации курсов для родителей (законных представителей) несовершеннолетних по основам детской психологии и педагогике в 2019/20 учебном году (приказ департамента образования от 27.09.2019 № 12-03-726/9), организованных совместно с региональным штабом Общероссийского общественного движения «НАРОДНЫЙ ФРОНТ «ЗА РОССИЮ», БУ ВО ХМАО – Югры «Сургутский государственный университет» 04.10.2019 проведена лекция «Питание школьника».</w:t>
            </w:r>
          </w:p>
          <w:p w:rsidR="00104959" w:rsidRPr="004C1451" w:rsidRDefault="00E33067" w:rsidP="00E33067">
            <w:pPr>
              <w:tabs>
                <w:tab w:val="left" w:pos="204"/>
              </w:tabs>
              <w:ind w:left="47"/>
              <w:jc w:val="both"/>
              <w:rPr>
                <w:highlight w:val="yellow"/>
              </w:rPr>
            </w:pPr>
            <w:r>
              <w:t>25.10.2019 года состоялась встреча представителей родительской общественности со специалистом филиала бюджетного учреждения Ханты-Мансийского автономного округа –Югры «Центр медицинской профилактики» в городе Сургуте, заведующим детской поликлиникой БУ ХМАО – Югры «Сургутская городская клиническая поликлиника № 4», заместителем директора СГМУП «КШП», которая была посвящена вопросам воспитания культуры правильного питания у современных детей.</w:t>
            </w:r>
          </w:p>
        </w:tc>
      </w:tr>
      <w:tr w:rsidR="00156E48" w:rsidRPr="00340C8C" w:rsidTr="000F3237">
        <w:tc>
          <w:tcPr>
            <w:tcW w:w="2880" w:type="dxa"/>
          </w:tcPr>
          <w:p w:rsidR="00156E48" w:rsidRPr="00340C8C" w:rsidRDefault="00156E48" w:rsidP="00F416CD">
            <w:pPr>
              <w:tabs>
                <w:tab w:val="left" w:pos="204"/>
              </w:tabs>
            </w:pPr>
            <w:r w:rsidRPr="00340C8C">
              <w:lastRenderedPageBreak/>
              <w:t xml:space="preserve">3.3.3. </w:t>
            </w:r>
            <w:r w:rsidR="00F416CD">
              <w:t>Проведение семинаров, лекций для родителей обучающихся и воспитанников образовательных организаций; педагогических работников на тему: «Проблемы питания у детей школьного и дошкольного возраста», в том числе в рамках проекта «Сургут – Сердечный город»</w:t>
            </w:r>
          </w:p>
        </w:tc>
        <w:tc>
          <w:tcPr>
            <w:tcW w:w="3120" w:type="dxa"/>
          </w:tcPr>
          <w:p w:rsidR="006F71ED" w:rsidRPr="006F71ED" w:rsidRDefault="006F71ED" w:rsidP="006F71ED">
            <w:pPr>
              <w:tabs>
                <w:tab w:val="left" w:pos="204"/>
              </w:tabs>
              <w:ind w:left="47"/>
              <w:jc w:val="center"/>
            </w:pPr>
            <w:r w:rsidRPr="006F71ED">
              <w:t xml:space="preserve">амбулаторно-поликлинические учреждения </w:t>
            </w:r>
          </w:p>
          <w:p w:rsidR="006F71ED" w:rsidRPr="006F71ED" w:rsidRDefault="006F71ED" w:rsidP="006F71ED">
            <w:pPr>
              <w:tabs>
                <w:tab w:val="left" w:pos="204"/>
              </w:tabs>
              <w:ind w:left="47"/>
              <w:jc w:val="center"/>
            </w:pPr>
            <w:r w:rsidRPr="006F71ED">
              <w:t>(по согласованию),</w:t>
            </w:r>
          </w:p>
          <w:p w:rsidR="006F71ED" w:rsidRPr="006F71ED" w:rsidRDefault="006F71ED" w:rsidP="006F71ED">
            <w:pPr>
              <w:tabs>
                <w:tab w:val="left" w:pos="204"/>
              </w:tabs>
              <w:ind w:left="47"/>
              <w:jc w:val="center"/>
            </w:pPr>
            <w:r w:rsidRPr="006F71ED">
              <w:t xml:space="preserve">БУ «ЦМП» филиал в г. Сургуте </w:t>
            </w:r>
          </w:p>
          <w:p w:rsidR="006F71ED" w:rsidRPr="006F71ED" w:rsidRDefault="006F71ED" w:rsidP="006F71ED">
            <w:pPr>
              <w:tabs>
                <w:tab w:val="left" w:pos="204"/>
              </w:tabs>
              <w:ind w:left="47"/>
              <w:jc w:val="center"/>
            </w:pPr>
            <w:r w:rsidRPr="006F71ED">
              <w:t>(по согласованию),</w:t>
            </w:r>
          </w:p>
          <w:p w:rsidR="006F71ED" w:rsidRPr="006F71ED" w:rsidRDefault="006F71ED" w:rsidP="006F71ED">
            <w:pPr>
              <w:tabs>
                <w:tab w:val="left" w:pos="204"/>
              </w:tabs>
              <w:ind w:left="47"/>
              <w:jc w:val="center"/>
            </w:pPr>
            <w:r w:rsidRPr="006F71ED">
              <w:t>БУ «ОКД «ЦД и ССХ» (по согласованию),</w:t>
            </w:r>
          </w:p>
          <w:p w:rsidR="006F71ED" w:rsidRPr="006F71ED" w:rsidRDefault="006F71ED" w:rsidP="006F71ED">
            <w:pPr>
              <w:tabs>
                <w:tab w:val="left" w:pos="204"/>
              </w:tabs>
              <w:ind w:left="47"/>
              <w:jc w:val="center"/>
            </w:pPr>
            <w:r w:rsidRPr="006F71ED">
              <w:t xml:space="preserve">департамент образования Администрации </w:t>
            </w:r>
          </w:p>
          <w:p w:rsidR="00156E48" w:rsidRPr="00340C8C" w:rsidRDefault="006F71ED" w:rsidP="006F71ED">
            <w:pPr>
              <w:tabs>
                <w:tab w:val="left" w:pos="204"/>
              </w:tabs>
              <w:ind w:left="47"/>
              <w:jc w:val="center"/>
            </w:pPr>
            <w:r w:rsidRPr="006F71ED">
              <w:t>города</w:t>
            </w:r>
          </w:p>
        </w:tc>
        <w:tc>
          <w:tcPr>
            <w:tcW w:w="9596" w:type="dxa"/>
          </w:tcPr>
          <w:p w:rsidR="006F71ED" w:rsidRDefault="006F71ED" w:rsidP="006F71ED">
            <w:pPr>
              <w:tabs>
                <w:tab w:val="left" w:pos="12"/>
              </w:tabs>
              <w:ind w:left="47"/>
              <w:jc w:val="both"/>
            </w:pPr>
            <w:r>
              <w:t>На базе филиала в городе Сургуте БУ «ЦМП» в 2019 году проводились постояннодействующие обучающие семинары:</w:t>
            </w:r>
          </w:p>
          <w:p w:rsidR="006F71ED" w:rsidRDefault="006F71ED" w:rsidP="006F71ED">
            <w:pPr>
              <w:tabs>
                <w:tab w:val="left" w:pos="12"/>
              </w:tabs>
              <w:ind w:left="47"/>
              <w:jc w:val="both"/>
            </w:pPr>
            <w:r>
              <w:t xml:space="preserve">1. Для руководителей Центров здоровьесбережения, социальных педагогов, психологов МБОУ СОШ города Сургута и </w:t>
            </w:r>
            <w:proofErr w:type="spellStart"/>
            <w:r>
              <w:t>Сургутского</w:t>
            </w:r>
            <w:proofErr w:type="spellEnd"/>
            <w:r>
              <w:t xml:space="preserve"> района «Методы первичной профилактики заболеваний и повышение мотивации к ведению ЗОЖ» - 10 занятий, 45 человек.</w:t>
            </w:r>
          </w:p>
          <w:p w:rsidR="006F71ED" w:rsidRDefault="006F71ED" w:rsidP="006F71ED">
            <w:pPr>
              <w:tabs>
                <w:tab w:val="left" w:pos="12"/>
              </w:tabs>
              <w:ind w:left="47"/>
              <w:jc w:val="both"/>
            </w:pPr>
            <w:r>
              <w:t xml:space="preserve">2. Для руководителей Центров здоровьесбережения МБДОУ города Сургута, воспитателей </w:t>
            </w:r>
            <w:proofErr w:type="spellStart"/>
            <w:r>
              <w:t>Сургутского</w:t>
            </w:r>
            <w:proofErr w:type="spellEnd"/>
            <w:r>
              <w:t xml:space="preserve"> района «Методы первичной профилактики заболеваний и повышение мотивации к ведению ЗОЖ» - 11 занятий, 48человек. </w:t>
            </w:r>
          </w:p>
          <w:p w:rsidR="006F71ED" w:rsidRDefault="006F71ED" w:rsidP="006F71ED">
            <w:pPr>
              <w:tabs>
                <w:tab w:val="left" w:pos="12"/>
              </w:tabs>
              <w:ind w:left="47"/>
              <w:jc w:val="both"/>
            </w:pPr>
            <w:r>
              <w:t xml:space="preserve">3. Для медицинских работников МБОУ СОШ города Сургута «Методы первичной профилактики заболеваний и повышение мотивации к ведению ЗОЖ» - 10 занятий, 35человек. </w:t>
            </w:r>
          </w:p>
          <w:p w:rsidR="006F71ED" w:rsidRDefault="006F71ED" w:rsidP="006F71ED">
            <w:pPr>
              <w:tabs>
                <w:tab w:val="left" w:pos="12"/>
              </w:tabs>
              <w:ind w:left="47"/>
              <w:jc w:val="both"/>
            </w:pPr>
            <w:r>
              <w:t xml:space="preserve"> Мероприятия для родителей:</w:t>
            </w:r>
          </w:p>
          <w:p w:rsidR="006F71ED" w:rsidRDefault="006F71ED" w:rsidP="006F71ED">
            <w:pPr>
              <w:tabs>
                <w:tab w:val="left" w:pos="12"/>
              </w:tabs>
              <w:ind w:left="47"/>
              <w:jc w:val="both"/>
            </w:pPr>
            <w:r>
              <w:t>- проведен родительский всеобуч «Воспитание культуры питания современных школьников», охват: 79 чел.;</w:t>
            </w:r>
          </w:p>
          <w:p w:rsidR="00574A5F" w:rsidRDefault="006F71ED" w:rsidP="006F71ED">
            <w:pPr>
              <w:tabs>
                <w:tab w:val="left" w:pos="12"/>
              </w:tabs>
              <w:ind w:left="47"/>
              <w:jc w:val="both"/>
            </w:pPr>
            <w:r>
              <w:t xml:space="preserve">- проведение родительских собраний по вопросам профилактики курения, употребления алкогольных и слабоалкогольных напитков, наркотических средств и психоактивных веществ.  Охват – 70 чел. </w:t>
            </w:r>
          </w:p>
          <w:p w:rsidR="0033439E" w:rsidRPr="004C1451" w:rsidRDefault="00574A5F" w:rsidP="0063721F">
            <w:pPr>
              <w:tabs>
                <w:tab w:val="left" w:pos="12"/>
              </w:tabs>
              <w:ind w:left="47"/>
              <w:jc w:val="both"/>
              <w:rPr>
                <w:highlight w:val="yellow"/>
              </w:rPr>
            </w:pPr>
            <w:r>
              <w:t>- лекции для родителей «Правильное питание», «Основы рационального питания»</w:t>
            </w:r>
            <w:r w:rsidR="006E549D">
              <w:t>, «Профилактика ожирения», «Пропаганда ЗОЖ»</w:t>
            </w:r>
            <w:r>
              <w:t xml:space="preserve"> - </w:t>
            </w:r>
            <w:r w:rsidR="006E549D">
              <w:t>25</w:t>
            </w:r>
            <w:r>
              <w:t xml:space="preserve"> мероприятий, </w:t>
            </w:r>
            <w:r w:rsidR="004328E0">
              <w:t>659</w:t>
            </w:r>
            <w:r>
              <w:t xml:space="preserve"> </w:t>
            </w:r>
            <w:proofErr w:type="spellStart"/>
            <w:r>
              <w:t>участ</w:t>
            </w:r>
            <w:proofErr w:type="spellEnd"/>
            <w:r>
              <w:t>.</w:t>
            </w:r>
          </w:p>
        </w:tc>
      </w:tr>
      <w:tr w:rsidR="0046476F" w:rsidRPr="00340C8C" w:rsidTr="00192CF0">
        <w:tc>
          <w:tcPr>
            <w:tcW w:w="15596" w:type="dxa"/>
            <w:gridSpan w:val="3"/>
          </w:tcPr>
          <w:p w:rsidR="0046476F" w:rsidRPr="009A0F8C" w:rsidRDefault="00FD2E3A" w:rsidP="00340C8C">
            <w:pPr>
              <w:tabs>
                <w:tab w:val="left" w:pos="204"/>
                <w:tab w:val="left" w:pos="630"/>
              </w:tabs>
              <w:jc w:val="both"/>
            </w:pPr>
            <w:r w:rsidRPr="009A0F8C">
              <w:t>4. Мероприятия, направленные на формирование у населения мотивации к отказу от злоупотребления алкогольной продукцией и табаком, от немедицинского потребления наркотических средств и психотропных веществ, мотивации  к своевременному обращению за медицинской помощью</w:t>
            </w:r>
          </w:p>
        </w:tc>
      </w:tr>
      <w:tr w:rsidR="0046476F" w:rsidRPr="00340C8C" w:rsidTr="00192CF0">
        <w:tc>
          <w:tcPr>
            <w:tcW w:w="15596" w:type="dxa"/>
            <w:gridSpan w:val="3"/>
          </w:tcPr>
          <w:p w:rsidR="0046476F" w:rsidRPr="009A0F8C" w:rsidRDefault="00FD2E3A" w:rsidP="00340C8C">
            <w:pPr>
              <w:pStyle w:val="af3"/>
              <w:jc w:val="both"/>
              <w:rPr>
                <w:rFonts w:ascii="Times New Roman" w:hAnsi="Times New Roman" w:cs="Times New Roman"/>
                <w:sz w:val="24"/>
                <w:szCs w:val="24"/>
              </w:rPr>
            </w:pPr>
            <w:r w:rsidRPr="009A0F8C">
              <w:rPr>
                <w:rFonts w:ascii="Times New Roman" w:hAnsi="Times New Roman" w:cs="Times New Roman"/>
                <w:sz w:val="24"/>
                <w:szCs w:val="24"/>
              </w:rPr>
              <w:lastRenderedPageBreak/>
              <w:t>4.1. Мероприятия для населения города</w:t>
            </w:r>
          </w:p>
        </w:tc>
      </w:tr>
      <w:tr w:rsidR="00156E48" w:rsidRPr="00340C8C" w:rsidTr="000F3237">
        <w:tc>
          <w:tcPr>
            <w:tcW w:w="2880" w:type="dxa"/>
          </w:tcPr>
          <w:p w:rsidR="00221554" w:rsidRDefault="00156E48" w:rsidP="00221554">
            <w:pPr>
              <w:tabs>
                <w:tab w:val="left" w:pos="204"/>
              </w:tabs>
            </w:pPr>
            <w:r w:rsidRPr="00340C8C">
              <w:t xml:space="preserve">4.1.1. </w:t>
            </w:r>
            <w:r w:rsidR="00221554">
              <w:t xml:space="preserve">Повышение информированности населения </w:t>
            </w:r>
          </w:p>
          <w:p w:rsidR="00221554" w:rsidRDefault="00221554" w:rsidP="00221554">
            <w:pPr>
              <w:tabs>
                <w:tab w:val="left" w:pos="204"/>
              </w:tabs>
            </w:pPr>
            <w:r>
              <w:t xml:space="preserve">о пагубном воздействии на организм </w:t>
            </w:r>
            <w:r w:rsidR="003854ED">
              <w:t>употребления алкоголя</w:t>
            </w:r>
            <w:r>
              <w:t xml:space="preserve">, табака, наркотических и психотропных веществ: </w:t>
            </w:r>
          </w:p>
          <w:p w:rsidR="00221554" w:rsidRDefault="00221554" w:rsidP="00221554">
            <w:pPr>
              <w:tabs>
                <w:tab w:val="left" w:pos="204"/>
              </w:tabs>
            </w:pPr>
            <w:r>
              <w:t xml:space="preserve">- размещение информации в СМИ, официальном сайте учреждения, социальных сетях и другое; </w:t>
            </w:r>
          </w:p>
          <w:p w:rsidR="00221554" w:rsidRDefault="00221554" w:rsidP="00221554">
            <w:pPr>
              <w:tabs>
                <w:tab w:val="left" w:pos="204"/>
              </w:tabs>
            </w:pPr>
            <w:r>
              <w:t>- проведение лекций, бесед, методических занятий, круглых столов, конкурсов и другое;</w:t>
            </w:r>
          </w:p>
          <w:p w:rsidR="00221554" w:rsidRDefault="00221554" w:rsidP="00221554">
            <w:pPr>
              <w:tabs>
                <w:tab w:val="left" w:pos="204"/>
              </w:tabs>
            </w:pPr>
            <w:r>
              <w:t>- оформление наглядной агитации, распространение печатной продукции;</w:t>
            </w:r>
          </w:p>
          <w:p w:rsidR="00221554" w:rsidRDefault="00221554" w:rsidP="00221554">
            <w:pPr>
              <w:tabs>
                <w:tab w:val="left" w:pos="204"/>
              </w:tabs>
            </w:pPr>
            <w:r>
              <w:t>- демонстрации кино- и видеоматериалов;</w:t>
            </w:r>
          </w:p>
          <w:p w:rsidR="00221554" w:rsidRDefault="00221554" w:rsidP="00221554">
            <w:pPr>
              <w:tabs>
                <w:tab w:val="left" w:pos="204"/>
              </w:tabs>
            </w:pPr>
            <w:r>
              <w:t>- проведение профилактических акций совместно с волонтерами;</w:t>
            </w:r>
          </w:p>
          <w:p w:rsidR="00221554" w:rsidRDefault="00221554" w:rsidP="00221554">
            <w:pPr>
              <w:tabs>
                <w:tab w:val="left" w:pos="204"/>
              </w:tabs>
            </w:pPr>
            <w:r>
              <w:t xml:space="preserve">- организация и проведение мероприятий, в том числе акций, приуроченных ко дням, установленным </w:t>
            </w:r>
          </w:p>
          <w:p w:rsidR="00221554" w:rsidRDefault="00221554" w:rsidP="00221554">
            <w:pPr>
              <w:tabs>
                <w:tab w:val="left" w:pos="204"/>
              </w:tabs>
            </w:pPr>
            <w:r>
              <w:t xml:space="preserve">ВОЗ – Всемирный день без табака, Международный день борьбы с наркоманией, Всемирный день </w:t>
            </w:r>
          </w:p>
          <w:p w:rsidR="00221554" w:rsidRDefault="00221554" w:rsidP="00221554">
            <w:pPr>
              <w:tabs>
                <w:tab w:val="left" w:pos="204"/>
              </w:tabs>
            </w:pPr>
            <w:r>
              <w:lastRenderedPageBreak/>
              <w:t>трезвости и борьбы с алкоголизмом, Международный день отказа от курения;</w:t>
            </w:r>
          </w:p>
          <w:p w:rsidR="00221554" w:rsidRDefault="00221554" w:rsidP="00221554">
            <w:pPr>
              <w:tabs>
                <w:tab w:val="left" w:pos="204"/>
              </w:tabs>
            </w:pPr>
            <w:r>
              <w:t xml:space="preserve">- организация и проведение конкурса социальной </w:t>
            </w:r>
          </w:p>
          <w:p w:rsidR="00221554" w:rsidRDefault="00221554" w:rsidP="00221554">
            <w:pPr>
              <w:tabs>
                <w:tab w:val="left" w:pos="204"/>
              </w:tabs>
            </w:pPr>
            <w:r>
              <w:t xml:space="preserve">рекламы по профилактике наркомании, алкоголизма и табакокурения, особенно среди беременных женщин и подростков, а также по пропаганде ЗОЖ и активной социальной позиции (номинация «Видеоролик», </w:t>
            </w:r>
          </w:p>
          <w:p w:rsidR="00156E48" w:rsidRPr="00221554" w:rsidRDefault="00221554" w:rsidP="00221554">
            <w:pPr>
              <w:pStyle w:val="af3"/>
              <w:rPr>
                <w:rFonts w:ascii="Times New Roman" w:hAnsi="Times New Roman" w:cs="Times New Roman"/>
                <w:color w:val="000000"/>
                <w:sz w:val="24"/>
                <w:szCs w:val="24"/>
              </w:rPr>
            </w:pPr>
            <w:r w:rsidRPr="00221554">
              <w:rPr>
                <w:rFonts w:ascii="Times New Roman" w:hAnsi="Times New Roman" w:cs="Times New Roman"/>
              </w:rPr>
              <w:t>«Наружная реклама», «Печатная реклама» и другое)</w:t>
            </w:r>
          </w:p>
        </w:tc>
        <w:tc>
          <w:tcPr>
            <w:tcW w:w="3120" w:type="dxa"/>
          </w:tcPr>
          <w:p w:rsidR="00156E48" w:rsidRPr="00340C8C" w:rsidRDefault="00156E48" w:rsidP="00156E48">
            <w:pPr>
              <w:tabs>
                <w:tab w:val="left" w:pos="204"/>
              </w:tabs>
              <w:jc w:val="center"/>
            </w:pPr>
            <w:r w:rsidRPr="00340C8C">
              <w:lastRenderedPageBreak/>
              <w:t>амбулаторно-поликлинические</w:t>
            </w:r>
          </w:p>
          <w:p w:rsidR="00156E48" w:rsidRPr="00340C8C" w:rsidRDefault="00156E48" w:rsidP="00156E48">
            <w:pPr>
              <w:tabs>
                <w:tab w:val="left" w:pos="204"/>
              </w:tabs>
              <w:jc w:val="center"/>
            </w:pPr>
            <w:r w:rsidRPr="00340C8C">
              <w:t>учреждения (по согласованию),</w:t>
            </w:r>
          </w:p>
          <w:p w:rsidR="00156E48" w:rsidRPr="00340C8C" w:rsidRDefault="00156E48" w:rsidP="00156E48">
            <w:pPr>
              <w:tabs>
                <w:tab w:val="left" w:pos="204"/>
              </w:tabs>
              <w:ind w:left="47"/>
              <w:jc w:val="center"/>
            </w:pPr>
            <w:r w:rsidRPr="00340C8C">
              <w:t>БУ: «СГКБ» (по согласованию</w:t>
            </w:r>
            <w:r w:rsidR="00EC42E0" w:rsidRPr="00340C8C">
              <w:t>), «</w:t>
            </w:r>
            <w:r w:rsidRPr="00340C8C">
              <w:t>СКПНБ» (по согласованию), «СОКБ»</w:t>
            </w:r>
          </w:p>
          <w:p w:rsidR="000D63CB" w:rsidRPr="00340C8C" w:rsidRDefault="00156E48" w:rsidP="00156E48">
            <w:pPr>
              <w:tabs>
                <w:tab w:val="left" w:pos="204"/>
              </w:tabs>
              <w:ind w:left="47"/>
              <w:jc w:val="center"/>
            </w:pPr>
            <w:r w:rsidRPr="00340C8C">
              <w:t xml:space="preserve">(по согласованию), «ОКД «ЦД и ССХ» (по согласованию), «СКТБ» (по согласованию), «ОКД «ЦД и ССХ» (по согласованию), «СКТБ» (по согласованию), «ЦМП», ф-л в г. Сургуте (по согласованию); </w:t>
            </w:r>
          </w:p>
          <w:p w:rsidR="00156E48" w:rsidRPr="00340C8C" w:rsidRDefault="00156E48" w:rsidP="00156E48">
            <w:pPr>
              <w:tabs>
                <w:tab w:val="left" w:pos="204"/>
              </w:tabs>
              <w:ind w:left="47"/>
              <w:jc w:val="center"/>
            </w:pPr>
            <w:r w:rsidRPr="00340C8C">
              <w:t>«СГКССМП» (по согласованию), «Сургутская городская стоматологическая поликлиника № 1» (далее – БУ</w:t>
            </w:r>
          </w:p>
          <w:p w:rsidR="00156E48" w:rsidRPr="00340C8C" w:rsidRDefault="00156E48" w:rsidP="00156E48">
            <w:pPr>
              <w:tabs>
                <w:tab w:val="left" w:pos="204"/>
              </w:tabs>
              <w:ind w:left="47"/>
              <w:jc w:val="center"/>
            </w:pPr>
            <w:r w:rsidRPr="00340C8C">
              <w:t>«СГСП № 1») (по согласованию),</w:t>
            </w:r>
          </w:p>
          <w:p w:rsidR="00156E48" w:rsidRPr="00340C8C" w:rsidRDefault="00156E48" w:rsidP="00156E48">
            <w:pPr>
              <w:tabs>
                <w:tab w:val="left" w:pos="204"/>
              </w:tabs>
              <w:ind w:left="47"/>
              <w:jc w:val="center"/>
            </w:pPr>
            <w:r w:rsidRPr="00340C8C">
              <w:t>«Сургутская городская стоматологическая поликлиника № 2» (далее –</w:t>
            </w:r>
          </w:p>
          <w:p w:rsidR="00156E48" w:rsidRPr="00340C8C" w:rsidRDefault="00156E48" w:rsidP="00156E48">
            <w:pPr>
              <w:tabs>
                <w:tab w:val="left" w:pos="204"/>
              </w:tabs>
              <w:ind w:left="47"/>
              <w:jc w:val="center"/>
            </w:pPr>
            <w:r w:rsidRPr="00340C8C">
              <w:t>«СГСП № 2») (по согласованию),</w:t>
            </w:r>
          </w:p>
          <w:p w:rsidR="00156E48" w:rsidRPr="00340C8C" w:rsidRDefault="00156E48" w:rsidP="00156E48">
            <w:pPr>
              <w:tabs>
                <w:tab w:val="left" w:pos="204"/>
              </w:tabs>
              <w:ind w:left="47"/>
              <w:jc w:val="center"/>
            </w:pPr>
            <w:r w:rsidRPr="00340C8C">
              <w:t>КУ «СКПТД» (по согласованию),</w:t>
            </w:r>
          </w:p>
          <w:p w:rsidR="00156E48" w:rsidRPr="00340C8C" w:rsidRDefault="00156E48" w:rsidP="00156E48">
            <w:pPr>
              <w:tabs>
                <w:tab w:val="left" w:pos="204"/>
              </w:tabs>
              <w:jc w:val="center"/>
            </w:pPr>
            <w:r w:rsidRPr="00340C8C">
              <w:rPr>
                <w:rStyle w:val="af4"/>
                <w:b w:val="0"/>
                <w:shd w:val="clear" w:color="auto" w:fill="FFFFFF"/>
              </w:rPr>
              <w:t>НУЗ «ОКБ на ст. Сургут ОАО «РЖД»</w:t>
            </w:r>
          </w:p>
          <w:p w:rsidR="00156E48" w:rsidRPr="00340C8C" w:rsidRDefault="00156E48" w:rsidP="00156E48">
            <w:pPr>
              <w:tabs>
                <w:tab w:val="left" w:pos="204"/>
              </w:tabs>
              <w:jc w:val="center"/>
              <w:rPr>
                <w:rStyle w:val="af4"/>
                <w:b w:val="0"/>
                <w:shd w:val="clear" w:color="auto" w:fill="FFFFFF"/>
              </w:rPr>
            </w:pPr>
            <w:r w:rsidRPr="00340C8C">
              <w:t>(по согласованию)</w:t>
            </w:r>
            <w:r w:rsidRPr="00340C8C">
              <w:rPr>
                <w:rStyle w:val="af4"/>
                <w:b w:val="0"/>
                <w:shd w:val="clear" w:color="auto" w:fill="FFFFFF"/>
              </w:rPr>
              <w:t>,</w:t>
            </w:r>
          </w:p>
          <w:p w:rsidR="00156E48" w:rsidRPr="00340C8C" w:rsidRDefault="00156E48" w:rsidP="00156E48">
            <w:pPr>
              <w:tabs>
                <w:tab w:val="left" w:pos="204"/>
              </w:tabs>
              <w:jc w:val="center"/>
              <w:rPr>
                <w:bCs/>
              </w:rPr>
            </w:pPr>
            <w:r w:rsidRPr="00340C8C">
              <w:rPr>
                <w:bCs/>
              </w:rPr>
              <w:t>Сургутская больница ФГБУЗ ЗСМЦ ФМБА Рос</w:t>
            </w:r>
            <w:r w:rsidRPr="00340C8C">
              <w:rPr>
                <w:bCs/>
              </w:rPr>
              <w:lastRenderedPageBreak/>
              <w:t xml:space="preserve">сии </w:t>
            </w:r>
            <w:r w:rsidRPr="00340C8C">
              <w:t>(по согласованию)</w:t>
            </w:r>
            <w:r w:rsidRPr="00340C8C">
              <w:rPr>
                <w:bCs/>
              </w:rPr>
              <w:t>,</w:t>
            </w:r>
          </w:p>
          <w:p w:rsidR="00156E48" w:rsidRPr="00340C8C" w:rsidRDefault="00156E48" w:rsidP="00156E48">
            <w:pPr>
              <w:pStyle w:val="af3"/>
              <w:jc w:val="center"/>
              <w:rPr>
                <w:rFonts w:ascii="Times New Roman" w:hAnsi="Times New Roman" w:cs="Times New Roman"/>
                <w:sz w:val="24"/>
                <w:szCs w:val="24"/>
              </w:rPr>
            </w:pPr>
            <w:r w:rsidRPr="00340C8C">
              <w:rPr>
                <w:rFonts w:ascii="Times New Roman" w:hAnsi="Times New Roman" w:cs="Times New Roman"/>
                <w:sz w:val="24"/>
                <w:szCs w:val="24"/>
              </w:rPr>
              <w:t>БУ «Сургутский медицинский колледж»</w:t>
            </w:r>
          </w:p>
          <w:p w:rsidR="00156E48" w:rsidRPr="00340C8C" w:rsidRDefault="00156E48" w:rsidP="00156E48">
            <w:pPr>
              <w:pStyle w:val="af3"/>
              <w:jc w:val="center"/>
              <w:rPr>
                <w:rFonts w:ascii="Times New Roman" w:hAnsi="Times New Roman" w:cs="Times New Roman"/>
                <w:sz w:val="24"/>
                <w:szCs w:val="24"/>
              </w:rPr>
            </w:pPr>
            <w:r w:rsidRPr="00340C8C">
              <w:rPr>
                <w:rFonts w:ascii="Times New Roman" w:hAnsi="Times New Roman" w:cs="Times New Roman"/>
                <w:sz w:val="24"/>
                <w:szCs w:val="24"/>
              </w:rPr>
              <w:t>(по согласованию),</w:t>
            </w:r>
          </w:p>
          <w:p w:rsidR="00156E48" w:rsidRPr="00340C8C" w:rsidRDefault="00156E48" w:rsidP="00156E48">
            <w:pPr>
              <w:pStyle w:val="af3"/>
              <w:jc w:val="center"/>
              <w:rPr>
                <w:rFonts w:ascii="Times New Roman" w:hAnsi="Times New Roman" w:cs="Times New Roman"/>
                <w:sz w:val="24"/>
                <w:szCs w:val="24"/>
              </w:rPr>
            </w:pPr>
            <w:r w:rsidRPr="00340C8C">
              <w:rPr>
                <w:rFonts w:ascii="Times New Roman" w:hAnsi="Times New Roman" w:cs="Times New Roman"/>
                <w:sz w:val="24"/>
                <w:szCs w:val="24"/>
              </w:rPr>
              <w:t>СурГПУ (по согласованию),</w:t>
            </w:r>
          </w:p>
          <w:p w:rsidR="00156E48" w:rsidRPr="00340C8C" w:rsidRDefault="00156E48" w:rsidP="00156E48">
            <w:pPr>
              <w:pStyle w:val="af3"/>
              <w:jc w:val="center"/>
              <w:rPr>
                <w:rFonts w:ascii="Times New Roman" w:hAnsi="Times New Roman" w:cs="Times New Roman"/>
                <w:sz w:val="24"/>
                <w:szCs w:val="24"/>
              </w:rPr>
            </w:pPr>
            <w:r w:rsidRPr="00340C8C">
              <w:rPr>
                <w:rFonts w:ascii="Times New Roman" w:hAnsi="Times New Roman" w:cs="Times New Roman"/>
                <w:sz w:val="24"/>
                <w:szCs w:val="24"/>
              </w:rPr>
              <w:t>СурГУ (по согласованию), ежегодно,</w:t>
            </w:r>
          </w:p>
          <w:p w:rsidR="00156E48" w:rsidRPr="00340C8C" w:rsidRDefault="00156E48" w:rsidP="00156E48">
            <w:pPr>
              <w:pStyle w:val="af3"/>
              <w:jc w:val="center"/>
              <w:rPr>
                <w:rFonts w:ascii="Times New Roman" w:hAnsi="Times New Roman" w:cs="Times New Roman"/>
                <w:sz w:val="24"/>
                <w:szCs w:val="24"/>
              </w:rPr>
            </w:pPr>
            <w:r w:rsidRPr="00340C8C">
              <w:rPr>
                <w:rFonts w:ascii="Times New Roman" w:hAnsi="Times New Roman" w:cs="Times New Roman"/>
                <w:sz w:val="24"/>
                <w:szCs w:val="24"/>
              </w:rPr>
              <w:t>в соответствии</w:t>
            </w:r>
          </w:p>
          <w:p w:rsidR="00156E48" w:rsidRPr="00340C8C" w:rsidRDefault="00156E48" w:rsidP="00156E48">
            <w:pPr>
              <w:pStyle w:val="af3"/>
              <w:jc w:val="center"/>
              <w:rPr>
                <w:rFonts w:ascii="Times New Roman" w:hAnsi="Times New Roman" w:cs="Times New Roman"/>
                <w:sz w:val="24"/>
                <w:szCs w:val="24"/>
              </w:rPr>
            </w:pPr>
            <w:r w:rsidRPr="00340C8C">
              <w:rPr>
                <w:rFonts w:ascii="Times New Roman" w:hAnsi="Times New Roman" w:cs="Times New Roman"/>
                <w:sz w:val="24"/>
                <w:szCs w:val="24"/>
              </w:rPr>
              <w:t>с планом работы</w:t>
            </w:r>
          </w:p>
        </w:tc>
        <w:tc>
          <w:tcPr>
            <w:tcW w:w="9596" w:type="dxa"/>
          </w:tcPr>
          <w:p w:rsidR="001840BC" w:rsidRPr="009A0F8C" w:rsidRDefault="00BB6598" w:rsidP="004F6A11">
            <w:pPr>
              <w:pStyle w:val="af3"/>
              <w:jc w:val="both"/>
              <w:rPr>
                <w:rFonts w:ascii="Times New Roman" w:hAnsi="Times New Roman" w:cs="Times New Roman"/>
                <w:sz w:val="24"/>
                <w:szCs w:val="24"/>
              </w:rPr>
            </w:pPr>
            <w:r w:rsidRPr="009A0F8C">
              <w:rPr>
                <w:rFonts w:ascii="Times New Roman" w:hAnsi="Times New Roman" w:cs="Times New Roman"/>
                <w:sz w:val="24"/>
                <w:szCs w:val="24"/>
              </w:rPr>
              <w:lastRenderedPageBreak/>
              <w:t xml:space="preserve">В работе по формированию у населения мотивации к отказу от злоупотребления алкогольной продукцией и табаком, от немедицинского потребления наркотических средств и психотропных веществ, </w:t>
            </w:r>
            <w:r w:rsidR="00C10C8F" w:rsidRPr="009A0F8C">
              <w:rPr>
                <w:rFonts w:ascii="Times New Roman" w:hAnsi="Times New Roman" w:cs="Times New Roman"/>
                <w:sz w:val="24"/>
                <w:szCs w:val="24"/>
              </w:rPr>
              <w:t>мотивации к</w:t>
            </w:r>
            <w:r w:rsidRPr="009A0F8C">
              <w:rPr>
                <w:rFonts w:ascii="Times New Roman" w:hAnsi="Times New Roman" w:cs="Times New Roman"/>
                <w:sz w:val="24"/>
                <w:szCs w:val="24"/>
              </w:rPr>
              <w:t xml:space="preserve"> своевременному обращению за медицинской помощью использовался имеющийся ресурс учреждений здравоохранения. </w:t>
            </w:r>
            <w:r w:rsidR="00E1243D" w:rsidRPr="009A0F8C">
              <w:rPr>
                <w:rFonts w:ascii="Times New Roman" w:hAnsi="Times New Roman" w:cs="Times New Roman"/>
                <w:sz w:val="24"/>
                <w:szCs w:val="24"/>
              </w:rPr>
              <w:t xml:space="preserve">В целях повышения информированности населения о пагубном воздействии на организм употребления  алкоголя, табака, наркотических и психотропных веществ </w:t>
            </w:r>
            <w:r w:rsidR="00E41934" w:rsidRPr="009A0F8C">
              <w:rPr>
                <w:rFonts w:ascii="Times New Roman" w:hAnsi="Times New Roman" w:cs="Times New Roman"/>
                <w:sz w:val="24"/>
                <w:szCs w:val="24"/>
              </w:rPr>
              <w:t>размещена информация: на официальных интернет-сайтах медицинских организаций</w:t>
            </w:r>
            <w:r w:rsidR="00E1243D" w:rsidRPr="009A0F8C">
              <w:rPr>
                <w:rFonts w:ascii="Times New Roman" w:hAnsi="Times New Roman" w:cs="Times New Roman"/>
                <w:sz w:val="24"/>
                <w:szCs w:val="24"/>
              </w:rPr>
              <w:t xml:space="preserve"> в разделах «Информация для пациента», «Полезная информация»</w:t>
            </w:r>
            <w:r w:rsidR="00E41934" w:rsidRPr="009A0F8C">
              <w:rPr>
                <w:rFonts w:ascii="Times New Roman" w:hAnsi="Times New Roman" w:cs="Times New Roman"/>
                <w:sz w:val="24"/>
                <w:szCs w:val="24"/>
              </w:rPr>
              <w:t xml:space="preserve">, а также на Радио («Радио 7», «Северавторадио», «Радио Сургута», «Радио Югра», «Русское радио», «Радио Европа + Югра»), </w:t>
            </w:r>
            <w:r w:rsidR="00E1243D" w:rsidRPr="009A0F8C">
              <w:rPr>
                <w:rFonts w:ascii="Times New Roman" w:hAnsi="Times New Roman" w:cs="Times New Roman"/>
                <w:sz w:val="24"/>
                <w:szCs w:val="24"/>
              </w:rPr>
              <w:t xml:space="preserve"> </w:t>
            </w:r>
            <w:r w:rsidR="00E90BB5" w:rsidRPr="009A0F8C">
              <w:rPr>
                <w:rFonts w:ascii="Times New Roman" w:hAnsi="Times New Roman" w:cs="Times New Roman"/>
                <w:sz w:val="24"/>
                <w:szCs w:val="24"/>
              </w:rPr>
              <w:t xml:space="preserve">на </w:t>
            </w:r>
            <w:r w:rsidR="00C02E5E" w:rsidRPr="009A0F8C">
              <w:rPr>
                <w:rFonts w:ascii="Times New Roman" w:hAnsi="Times New Roman" w:cs="Times New Roman"/>
                <w:sz w:val="24"/>
                <w:szCs w:val="24"/>
              </w:rPr>
              <w:t xml:space="preserve">официальных </w:t>
            </w:r>
            <w:r w:rsidR="00E90BB5" w:rsidRPr="009A0F8C">
              <w:rPr>
                <w:rFonts w:ascii="Times New Roman" w:hAnsi="Times New Roman" w:cs="Times New Roman"/>
                <w:sz w:val="24"/>
                <w:szCs w:val="24"/>
              </w:rPr>
              <w:t>и</w:t>
            </w:r>
            <w:r w:rsidR="00E41934" w:rsidRPr="009A0F8C">
              <w:rPr>
                <w:rFonts w:ascii="Times New Roman" w:hAnsi="Times New Roman" w:cs="Times New Roman"/>
                <w:sz w:val="24"/>
                <w:szCs w:val="24"/>
              </w:rPr>
              <w:t xml:space="preserve">нтернет-сайтах Администрации города, БУ «ЦМП», ф-л в г. Сургуте на странице Филиала ВКонтакте», «ugra-news.ru», «Про-Сургут», РИА АМИ, </w:t>
            </w:r>
            <w:proofErr w:type="spellStart"/>
            <w:r w:rsidR="00E41934" w:rsidRPr="009A0F8C">
              <w:rPr>
                <w:rFonts w:ascii="Times New Roman" w:hAnsi="Times New Roman" w:cs="Times New Roman"/>
                <w:sz w:val="24"/>
                <w:szCs w:val="24"/>
              </w:rPr>
              <w:t>Депздрава</w:t>
            </w:r>
            <w:proofErr w:type="spellEnd"/>
            <w:r w:rsidR="00E41934" w:rsidRPr="009A0F8C">
              <w:rPr>
                <w:rFonts w:ascii="Times New Roman" w:hAnsi="Times New Roman" w:cs="Times New Roman"/>
                <w:sz w:val="24"/>
                <w:szCs w:val="24"/>
              </w:rPr>
              <w:t xml:space="preserve"> Югры, «Сургут без формата» и пр.</w:t>
            </w:r>
            <w:r w:rsidR="00B62095" w:rsidRPr="009A0F8C">
              <w:rPr>
                <w:rFonts w:ascii="Times New Roman" w:hAnsi="Times New Roman" w:cs="Times New Roman"/>
                <w:sz w:val="24"/>
                <w:szCs w:val="24"/>
              </w:rPr>
              <w:t xml:space="preserve"> </w:t>
            </w:r>
            <w:r w:rsidR="00E90BB5" w:rsidRPr="009A0F8C">
              <w:rPr>
                <w:rFonts w:ascii="Times New Roman" w:hAnsi="Times New Roman" w:cs="Times New Roman"/>
                <w:sz w:val="24"/>
                <w:szCs w:val="24"/>
              </w:rPr>
              <w:t>(</w:t>
            </w:r>
            <w:r w:rsidR="00E41934" w:rsidRPr="009A0F8C">
              <w:rPr>
                <w:rFonts w:ascii="Times New Roman" w:hAnsi="Times New Roman" w:cs="Times New Roman"/>
                <w:sz w:val="24"/>
                <w:szCs w:val="24"/>
              </w:rPr>
              <w:t>пресс-релизы</w:t>
            </w:r>
            <w:r w:rsidR="00E90BB5" w:rsidRPr="009A0F8C">
              <w:rPr>
                <w:rFonts w:ascii="Times New Roman" w:hAnsi="Times New Roman" w:cs="Times New Roman"/>
                <w:sz w:val="24"/>
                <w:szCs w:val="24"/>
              </w:rPr>
              <w:t xml:space="preserve">: </w:t>
            </w:r>
            <w:r w:rsidR="00E41934" w:rsidRPr="009A0F8C">
              <w:rPr>
                <w:rFonts w:ascii="Times New Roman" w:hAnsi="Times New Roman" w:cs="Times New Roman"/>
                <w:sz w:val="24"/>
                <w:szCs w:val="24"/>
              </w:rPr>
              <w:t>«</w:t>
            </w:r>
            <w:r w:rsidR="00B60A98" w:rsidRPr="009A0F8C">
              <w:rPr>
                <w:rFonts w:ascii="Times New Roman" w:hAnsi="Times New Roman" w:cs="Times New Roman"/>
                <w:sz w:val="24"/>
                <w:szCs w:val="24"/>
              </w:rPr>
              <w:t>Трезвый-значит живой</w:t>
            </w:r>
            <w:r w:rsidR="00E41934" w:rsidRPr="009A0F8C">
              <w:rPr>
                <w:rFonts w:ascii="Times New Roman" w:hAnsi="Times New Roman" w:cs="Times New Roman"/>
                <w:sz w:val="24"/>
                <w:szCs w:val="24"/>
              </w:rPr>
              <w:t xml:space="preserve">», </w:t>
            </w:r>
            <w:r w:rsidR="001840BC" w:rsidRPr="009A0F8C">
              <w:rPr>
                <w:rFonts w:ascii="Times New Roman" w:hAnsi="Times New Roman" w:cs="Times New Roman"/>
                <w:sz w:val="24"/>
                <w:szCs w:val="24"/>
              </w:rPr>
              <w:t>«В ритме жизни»</w:t>
            </w:r>
            <w:r w:rsidR="00B84193">
              <w:rPr>
                <w:rFonts w:ascii="Times New Roman" w:hAnsi="Times New Roman" w:cs="Times New Roman"/>
                <w:sz w:val="24"/>
                <w:szCs w:val="24"/>
              </w:rPr>
              <w:t>, статья «Аптечная» наркомания – проблема современного общества»</w:t>
            </w:r>
            <w:r w:rsidR="001840BC" w:rsidRPr="009A0F8C">
              <w:rPr>
                <w:rFonts w:ascii="Times New Roman" w:hAnsi="Times New Roman" w:cs="Times New Roman"/>
                <w:sz w:val="24"/>
                <w:szCs w:val="24"/>
              </w:rPr>
              <w:t>).</w:t>
            </w:r>
          </w:p>
          <w:p w:rsidR="003A27F7" w:rsidRDefault="00754500" w:rsidP="004F6A11">
            <w:pPr>
              <w:pStyle w:val="af3"/>
              <w:jc w:val="both"/>
              <w:rPr>
                <w:rFonts w:ascii="Times New Roman" w:hAnsi="Times New Roman" w:cs="Times New Roman"/>
                <w:sz w:val="24"/>
                <w:szCs w:val="24"/>
              </w:rPr>
            </w:pPr>
            <w:r w:rsidRPr="00A95523">
              <w:rPr>
                <w:rFonts w:ascii="Times New Roman" w:hAnsi="Times New Roman" w:cs="Times New Roman"/>
                <w:sz w:val="24"/>
                <w:szCs w:val="24"/>
              </w:rPr>
              <w:t>-</w:t>
            </w:r>
            <w:r w:rsidR="003A2BF4" w:rsidRPr="00A95523">
              <w:rPr>
                <w:rFonts w:ascii="Times New Roman" w:hAnsi="Times New Roman" w:cs="Times New Roman"/>
                <w:sz w:val="24"/>
                <w:szCs w:val="24"/>
              </w:rPr>
              <w:t xml:space="preserve"> </w:t>
            </w:r>
            <w:r w:rsidR="00A95523" w:rsidRPr="00A95523">
              <w:rPr>
                <w:rFonts w:ascii="Times New Roman" w:hAnsi="Times New Roman" w:cs="Times New Roman"/>
                <w:sz w:val="24"/>
                <w:szCs w:val="24"/>
              </w:rPr>
              <w:t xml:space="preserve">в холлах медицинских организаций </w:t>
            </w:r>
            <w:r w:rsidRPr="00A95523">
              <w:rPr>
                <w:rFonts w:ascii="Times New Roman" w:hAnsi="Times New Roman" w:cs="Times New Roman"/>
                <w:sz w:val="24"/>
                <w:szCs w:val="24"/>
              </w:rPr>
              <w:t xml:space="preserve">организована </w:t>
            </w:r>
            <w:r w:rsidR="003A27F7" w:rsidRPr="00A95523">
              <w:rPr>
                <w:rFonts w:ascii="Times New Roman" w:hAnsi="Times New Roman" w:cs="Times New Roman"/>
                <w:sz w:val="24"/>
                <w:szCs w:val="24"/>
              </w:rPr>
              <w:t>трансляция социальных видеороликов «</w:t>
            </w:r>
            <w:r w:rsidR="00A95523" w:rsidRPr="00A95523">
              <w:rPr>
                <w:rFonts w:ascii="Times New Roman" w:hAnsi="Times New Roman" w:cs="Times New Roman"/>
                <w:sz w:val="24"/>
                <w:szCs w:val="24"/>
              </w:rPr>
              <w:t>Профилактика вредных привычек</w:t>
            </w:r>
            <w:r w:rsidR="003A27F7" w:rsidRPr="00A95523">
              <w:rPr>
                <w:rFonts w:ascii="Times New Roman" w:hAnsi="Times New Roman" w:cs="Times New Roman"/>
                <w:sz w:val="24"/>
                <w:szCs w:val="24"/>
              </w:rPr>
              <w:t xml:space="preserve">», </w:t>
            </w:r>
            <w:r w:rsidR="003A27F7" w:rsidRPr="0063721F">
              <w:rPr>
                <w:rFonts w:ascii="Times New Roman" w:hAnsi="Times New Roman" w:cs="Times New Roman"/>
                <w:sz w:val="24"/>
                <w:szCs w:val="24"/>
              </w:rPr>
              <w:t>«</w:t>
            </w:r>
            <w:r w:rsidR="00840759" w:rsidRPr="0063721F">
              <w:rPr>
                <w:rFonts w:ascii="Times New Roman" w:hAnsi="Times New Roman" w:cs="Times New Roman"/>
                <w:sz w:val="24"/>
                <w:szCs w:val="24"/>
              </w:rPr>
              <w:t>Стань свободным от вредных привычек</w:t>
            </w:r>
            <w:r w:rsidR="00C34363" w:rsidRPr="0063721F">
              <w:rPr>
                <w:rFonts w:ascii="Times New Roman" w:hAnsi="Times New Roman" w:cs="Times New Roman"/>
                <w:sz w:val="24"/>
                <w:szCs w:val="24"/>
              </w:rPr>
              <w:t>»</w:t>
            </w:r>
            <w:r w:rsidR="007940F8" w:rsidRPr="0063721F">
              <w:rPr>
                <w:rFonts w:ascii="Times New Roman" w:hAnsi="Times New Roman" w:cs="Times New Roman"/>
                <w:sz w:val="24"/>
                <w:szCs w:val="24"/>
              </w:rPr>
              <w:t>, «Здоровый образ жизни. Профилактика вредных привычек»</w:t>
            </w:r>
            <w:r w:rsidR="003707B4" w:rsidRPr="0063721F">
              <w:rPr>
                <w:rFonts w:ascii="Times New Roman" w:hAnsi="Times New Roman" w:cs="Times New Roman"/>
                <w:sz w:val="24"/>
                <w:szCs w:val="24"/>
              </w:rPr>
              <w:t>; демонстрация видео-слайдов</w:t>
            </w:r>
            <w:r w:rsidR="00C34363" w:rsidRPr="0063721F">
              <w:rPr>
                <w:rFonts w:ascii="Times New Roman" w:hAnsi="Times New Roman" w:cs="Times New Roman"/>
                <w:sz w:val="24"/>
                <w:szCs w:val="24"/>
              </w:rPr>
              <w:t xml:space="preserve"> и пр.</w:t>
            </w:r>
            <w:r w:rsidR="003A27F7" w:rsidRPr="0063721F">
              <w:rPr>
                <w:rFonts w:ascii="Times New Roman" w:hAnsi="Times New Roman" w:cs="Times New Roman"/>
                <w:sz w:val="24"/>
                <w:szCs w:val="24"/>
              </w:rPr>
              <w:t xml:space="preserve"> </w:t>
            </w:r>
            <w:r w:rsidR="00C34363" w:rsidRPr="0063721F">
              <w:rPr>
                <w:rFonts w:ascii="Times New Roman" w:hAnsi="Times New Roman" w:cs="Times New Roman"/>
                <w:sz w:val="24"/>
                <w:szCs w:val="24"/>
              </w:rPr>
              <w:t>–</w:t>
            </w:r>
            <w:r w:rsidR="003A27F7" w:rsidRPr="0063721F">
              <w:rPr>
                <w:rFonts w:ascii="Times New Roman" w:hAnsi="Times New Roman" w:cs="Times New Roman"/>
                <w:sz w:val="24"/>
                <w:szCs w:val="24"/>
              </w:rPr>
              <w:t xml:space="preserve"> </w:t>
            </w:r>
            <w:r w:rsidR="00C34363" w:rsidRPr="00A95523">
              <w:rPr>
                <w:rFonts w:ascii="Times New Roman" w:hAnsi="Times New Roman" w:cs="Times New Roman"/>
                <w:sz w:val="24"/>
                <w:szCs w:val="24"/>
              </w:rPr>
              <w:t xml:space="preserve">более </w:t>
            </w:r>
            <w:r w:rsidR="004328E0">
              <w:rPr>
                <w:rFonts w:ascii="Times New Roman" w:hAnsi="Times New Roman" w:cs="Times New Roman"/>
                <w:sz w:val="24"/>
                <w:szCs w:val="24"/>
              </w:rPr>
              <w:t xml:space="preserve">18 813 </w:t>
            </w:r>
            <w:r w:rsidR="00A95523">
              <w:rPr>
                <w:rFonts w:ascii="Times New Roman" w:hAnsi="Times New Roman" w:cs="Times New Roman"/>
                <w:sz w:val="24"/>
                <w:szCs w:val="24"/>
              </w:rPr>
              <w:t>прокато</w:t>
            </w:r>
            <w:r w:rsidR="00A95523" w:rsidRPr="00A95523">
              <w:rPr>
                <w:rFonts w:ascii="Times New Roman" w:hAnsi="Times New Roman" w:cs="Times New Roman"/>
                <w:sz w:val="24"/>
                <w:szCs w:val="24"/>
              </w:rPr>
              <w:t>в</w:t>
            </w:r>
            <w:r w:rsidRPr="00A95523">
              <w:rPr>
                <w:rFonts w:ascii="Times New Roman" w:hAnsi="Times New Roman" w:cs="Times New Roman"/>
                <w:sz w:val="24"/>
                <w:szCs w:val="24"/>
              </w:rPr>
              <w:t xml:space="preserve"> </w:t>
            </w:r>
            <w:r w:rsidR="00C34363" w:rsidRPr="00CB36D2">
              <w:rPr>
                <w:rFonts w:ascii="Times New Roman" w:hAnsi="Times New Roman" w:cs="Times New Roman"/>
                <w:sz w:val="24"/>
                <w:szCs w:val="24"/>
              </w:rPr>
              <w:t>(</w:t>
            </w:r>
            <w:r w:rsidR="007D763A" w:rsidRPr="00CB36D2">
              <w:rPr>
                <w:rFonts w:ascii="Times New Roman" w:hAnsi="Times New Roman" w:cs="Times New Roman"/>
              </w:rPr>
              <w:t>аппг</w:t>
            </w:r>
            <w:r w:rsidR="00C34363" w:rsidRPr="00CB36D2">
              <w:rPr>
                <w:rFonts w:ascii="Times New Roman" w:hAnsi="Times New Roman" w:cs="Times New Roman"/>
                <w:sz w:val="24"/>
                <w:szCs w:val="24"/>
              </w:rPr>
              <w:t xml:space="preserve"> - </w:t>
            </w:r>
            <w:r w:rsidRPr="00CB36D2">
              <w:rPr>
                <w:rFonts w:ascii="Times New Roman" w:hAnsi="Times New Roman" w:cs="Times New Roman"/>
                <w:sz w:val="24"/>
                <w:szCs w:val="24"/>
              </w:rPr>
              <w:t>15</w:t>
            </w:r>
            <w:r w:rsidR="00CB36D2" w:rsidRPr="00CB36D2">
              <w:rPr>
                <w:rFonts w:ascii="Times New Roman" w:hAnsi="Times New Roman" w:cs="Times New Roman"/>
                <w:sz w:val="24"/>
                <w:szCs w:val="24"/>
              </w:rPr>
              <w:t>800</w:t>
            </w:r>
            <w:r w:rsidR="00C629BB" w:rsidRPr="00CB36D2">
              <w:rPr>
                <w:rFonts w:ascii="Times New Roman" w:hAnsi="Times New Roman" w:cs="Times New Roman"/>
                <w:sz w:val="24"/>
                <w:szCs w:val="24"/>
              </w:rPr>
              <w:t>)</w:t>
            </w:r>
            <w:r w:rsidR="000C3F45">
              <w:rPr>
                <w:rFonts w:ascii="Times New Roman" w:hAnsi="Times New Roman" w:cs="Times New Roman"/>
                <w:sz w:val="24"/>
                <w:szCs w:val="24"/>
              </w:rPr>
              <w:t>;</w:t>
            </w:r>
          </w:p>
          <w:p w:rsidR="00405E10" w:rsidRPr="00977B31" w:rsidRDefault="00E90BB5" w:rsidP="00042E5F">
            <w:pPr>
              <w:pStyle w:val="af3"/>
              <w:jc w:val="both"/>
              <w:rPr>
                <w:rFonts w:ascii="Times New Roman" w:hAnsi="Times New Roman" w:cs="Times New Roman"/>
                <w:sz w:val="24"/>
                <w:szCs w:val="24"/>
              </w:rPr>
            </w:pPr>
            <w:r w:rsidRPr="009A0F8C">
              <w:rPr>
                <w:rFonts w:ascii="Times New Roman" w:hAnsi="Times New Roman" w:cs="Times New Roman"/>
                <w:sz w:val="24"/>
                <w:szCs w:val="24"/>
              </w:rPr>
              <w:t xml:space="preserve"> </w:t>
            </w:r>
            <w:r w:rsidR="00E570DF" w:rsidRPr="009A0F8C">
              <w:rPr>
                <w:rFonts w:ascii="Times New Roman" w:hAnsi="Times New Roman" w:cs="Times New Roman"/>
                <w:sz w:val="24"/>
                <w:szCs w:val="24"/>
              </w:rPr>
              <w:t xml:space="preserve">   </w:t>
            </w:r>
            <w:r w:rsidR="00E1243D" w:rsidRPr="009A0F8C">
              <w:rPr>
                <w:rFonts w:ascii="Times New Roman" w:hAnsi="Times New Roman" w:cs="Times New Roman"/>
                <w:sz w:val="24"/>
                <w:szCs w:val="24"/>
              </w:rPr>
              <w:t xml:space="preserve">В рамках мероприятий специалистами медицинских организаций </w:t>
            </w:r>
            <w:r w:rsidR="00111919" w:rsidRPr="009A0F8C">
              <w:rPr>
                <w:rFonts w:ascii="Times New Roman" w:hAnsi="Times New Roman" w:cs="Times New Roman"/>
                <w:sz w:val="24"/>
                <w:szCs w:val="24"/>
              </w:rPr>
              <w:t>проведены</w:t>
            </w:r>
            <w:r w:rsidR="00F07308" w:rsidRPr="009A0F8C">
              <w:rPr>
                <w:rFonts w:ascii="Times New Roman" w:hAnsi="Times New Roman" w:cs="Times New Roman"/>
                <w:sz w:val="24"/>
                <w:szCs w:val="24"/>
              </w:rPr>
              <w:t xml:space="preserve"> </w:t>
            </w:r>
            <w:r w:rsidR="00346FE9">
              <w:rPr>
                <w:rFonts w:ascii="Times New Roman" w:hAnsi="Times New Roman" w:cs="Times New Roman"/>
                <w:sz w:val="24"/>
                <w:szCs w:val="24"/>
              </w:rPr>
              <w:t xml:space="preserve">32 029 </w:t>
            </w:r>
            <w:r w:rsidR="00F25180" w:rsidRPr="009A0F8C">
              <w:rPr>
                <w:rFonts w:ascii="Times New Roman" w:hAnsi="Times New Roman" w:cs="Times New Roman"/>
                <w:sz w:val="24"/>
                <w:szCs w:val="24"/>
              </w:rPr>
              <w:t>лекций</w:t>
            </w:r>
            <w:r w:rsidR="0081700F" w:rsidRPr="009A0F8C">
              <w:rPr>
                <w:rFonts w:ascii="Times New Roman" w:hAnsi="Times New Roman" w:cs="Times New Roman"/>
                <w:sz w:val="24"/>
                <w:szCs w:val="24"/>
              </w:rPr>
              <w:t xml:space="preserve"> и бесед</w:t>
            </w:r>
            <w:r w:rsidR="00306E4F" w:rsidRPr="009A0F8C">
              <w:rPr>
                <w:rFonts w:ascii="Times New Roman" w:hAnsi="Times New Roman" w:cs="Times New Roman"/>
                <w:sz w:val="24"/>
                <w:szCs w:val="24"/>
              </w:rPr>
              <w:t xml:space="preserve"> (</w:t>
            </w:r>
            <w:r w:rsidR="00306E4F" w:rsidRPr="009A0F8C">
              <w:rPr>
                <w:rFonts w:ascii="Times New Roman" w:hAnsi="Times New Roman" w:cs="Times New Roman"/>
              </w:rPr>
              <w:t>аппг</w:t>
            </w:r>
            <w:r w:rsidR="00306E4F" w:rsidRPr="009A0F8C">
              <w:rPr>
                <w:rFonts w:ascii="Times New Roman" w:hAnsi="Times New Roman" w:cs="Times New Roman"/>
                <w:sz w:val="24"/>
                <w:szCs w:val="24"/>
              </w:rPr>
              <w:t xml:space="preserve"> </w:t>
            </w:r>
            <w:r w:rsidR="00B37AC8" w:rsidRPr="009A0F8C">
              <w:rPr>
                <w:rFonts w:ascii="Times New Roman" w:hAnsi="Times New Roman" w:cs="Times New Roman"/>
                <w:sz w:val="24"/>
                <w:szCs w:val="24"/>
              </w:rPr>
              <w:t>–</w:t>
            </w:r>
            <w:r w:rsidR="00306E4F" w:rsidRPr="009A0F8C">
              <w:rPr>
                <w:rFonts w:ascii="Times New Roman" w:hAnsi="Times New Roman" w:cs="Times New Roman"/>
                <w:sz w:val="24"/>
                <w:szCs w:val="24"/>
              </w:rPr>
              <w:t xml:space="preserve"> </w:t>
            </w:r>
            <w:r w:rsidR="009A0F8C">
              <w:rPr>
                <w:rFonts w:ascii="Times New Roman" w:hAnsi="Times New Roman" w:cs="Times New Roman"/>
                <w:sz w:val="24"/>
                <w:szCs w:val="24"/>
              </w:rPr>
              <w:t>24 500</w:t>
            </w:r>
            <w:r w:rsidR="00306E4F" w:rsidRPr="009A0F8C">
              <w:rPr>
                <w:rFonts w:ascii="Times New Roman" w:hAnsi="Times New Roman" w:cs="Times New Roman"/>
                <w:sz w:val="24"/>
                <w:szCs w:val="24"/>
              </w:rPr>
              <w:t>)</w:t>
            </w:r>
            <w:r w:rsidR="009C4E20" w:rsidRPr="009A0F8C">
              <w:rPr>
                <w:rFonts w:ascii="Times New Roman" w:hAnsi="Times New Roman" w:cs="Times New Roman"/>
                <w:sz w:val="24"/>
                <w:szCs w:val="24"/>
              </w:rPr>
              <w:t xml:space="preserve"> </w:t>
            </w:r>
            <w:r w:rsidR="00F07308" w:rsidRPr="009A0F8C">
              <w:rPr>
                <w:rFonts w:ascii="Times New Roman" w:hAnsi="Times New Roman" w:cs="Times New Roman"/>
                <w:sz w:val="24"/>
                <w:szCs w:val="24"/>
              </w:rPr>
              <w:t xml:space="preserve">с общим охватом более </w:t>
            </w:r>
            <w:r w:rsidR="005D6A1C">
              <w:rPr>
                <w:rFonts w:ascii="Times New Roman" w:hAnsi="Times New Roman" w:cs="Times New Roman"/>
                <w:sz w:val="24"/>
                <w:szCs w:val="24"/>
              </w:rPr>
              <w:t xml:space="preserve">102 734 </w:t>
            </w:r>
            <w:r w:rsidR="00306E4F" w:rsidRPr="009A0F8C">
              <w:rPr>
                <w:rFonts w:ascii="Times New Roman" w:hAnsi="Times New Roman" w:cs="Times New Roman"/>
                <w:sz w:val="24"/>
                <w:szCs w:val="24"/>
              </w:rPr>
              <w:t xml:space="preserve">человек </w:t>
            </w:r>
            <w:r w:rsidR="00C51640" w:rsidRPr="009A0F8C">
              <w:rPr>
                <w:rFonts w:ascii="Times New Roman" w:hAnsi="Times New Roman" w:cs="Times New Roman"/>
                <w:sz w:val="24"/>
                <w:szCs w:val="24"/>
              </w:rPr>
              <w:t>(</w:t>
            </w:r>
            <w:r w:rsidR="007D763A" w:rsidRPr="009A0F8C">
              <w:rPr>
                <w:rFonts w:ascii="Times New Roman" w:hAnsi="Times New Roman" w:cs="Times New Roman"/>
              </w:rPr>
              <w:t>аппг</w:t>
            </w:r>
            <w:r w:rsidR="00C51640" w:rsidRPr="009A0F8C">
              <w:rPr>
                <w:rFonts w:ascii="Times New Roman" w:hAnsi="Times New Roman" w:cs="Times New Roman"/>
                <w:sz w:val="24"/>
                <w:szCs w:val="24"/>
              </w:rPr>
              <w:t xml:space="preserve"> </w:t>
            </w:r>
            <w:r w:rsidR="004E5150" w:rsidRPr="009A0F8C">
              <w:rPr>
                <w:rFonts w:ascii="Times New Roman" w:hAnsi="Times New Roman" w:cs="Times New Roman"/>
                <w:sz w:val="24"/>
                <w:szCs w:val="24"/>
              </w:rPr>
              <w:t>–</w:t>
            </w:r>
            <w:r w:rsidR="00C51640" w:rsidRPr="009A0F8C">
              <w:rPr>
                <w:rFonts w:ascii="Times New Roman" w:hAnsi="Times New Roman" w:cs="Times New Roman"/>
                <w:sz w:val="24"/>
                <w:szCs w:val="24"/>
              </w:rPr>
              <w:t xml:space="preserve"> </w:t>
            </w:r>
            <w:r w:rsidR="007D220E" w:rsidRPr="009A0F8C">
              <w:rPr>
                <w:rFonts w:ascii="Times New Roman" w:hAnsi="Times New Roman" w:cs="Times New Roman"/>
                <w:sz w:val="24"/>
                <w:szCs w:val="24"/>
              </w:rPr>
              <w:t>8</w:t>
            </w:r>
            <w:r w:rsidR="009A0F8C">
              <w:rPr>
                <w:rFonts w:ascii="Times New Roman" w:hAnsi="Times New Roman" w:cs="Times New Roman"/>
                <w:sz w:val="24"/>
                <w:szCs w:val="24"/>
              </w:rPr>
              <w:t>0</w:t>
            </w:r>
            <w:r w:rsidR="007D220E" w:rsidRPr="009A0F8C">
              <w:rPr>
                <w:rFonts w:ascii="Times New Roman" w:hAnsi="Times New Roman" w:cs="Times New Roman"/>
                <w:sz w:val="24"/>
                <w:szCs w:val="24"/>
              </w:rPr>
              <w:t xml:space="preserve"> 000</w:t>
            </w:r>
            <w:r w:rsidR="0006302B" w:rsidRPr="009A0F8C">
              <w:rPr>
                <w:rFonts w:ascii="Times New Roman" w:hAnsi="Times New Roman" w:cs="Times New Roman"/>
                <w:sz w:val="24"/>
                <w:szCs w:val="24"/>
              </w:rPr>
              <w:t>)</w:t>
            </w:r>
            <w:r w:rsidR="007D220E" w:rsidRPr="009A0F8C">
              <w:rPr>
                <w:rFonts w:ascii="Times New Roman" w:hAnsi="Times New Roman" w:cs="Times New Roman"/>
                <w:sz w:val="24"/>
                <w:szCs w:val="24"/>
              </w:rPr>
              <w:t xml:space="preserve">; </w:t>
            </w:r>
            <w:r w:rsidR="007D220E" w:rsidRPr="00977B31">
              <w:rPr>
                <w:rFonts w:ascii="Times New Roman" w:hAnsi="Times New Roman" w:cs="Times New Roman"/>
                <w:sz w:val="24"/>
                <w:szCs w:val="24"/>
              </w:rPr>
              <w:t>тренинги</w:t>
            </w:r>
            <w:r w:rsidR="00306E4F" w:rsidRPr="00977B31">
              <w:rPr>
                <w:rFonts w:ascii="Times New Roman" w:hAnsi="Times New Roman" w:cs="Times New Roman"/>
                <w:sz w:val="24"/>
                <w:szCs w:val="24"/>
              </w:rPr>
              <w:t>, индивидуальные консультации психолог</w:t>
            </w:r>
            <w:r w:rsidR="00250851" w:rsidRPr="00977B31">
              <w:rPr>
                <w:rFonts w:ascii="Times New Roman" w:hAnsi="Times New Roman" w:cs="Times New Roman"/>
                <w:sz w:val="24"/>
                <w:szCs w:val="24"/>
              </w:rPr>
              <w:t>а</w:t>
            </w:r>
            <w:r w:rsidR="000C3F45" w:rsidRPr="00977B31">
              <w:rPr>
                <w:rFonts w:ascii="Times New Roman" w:hAnsi="Times New Roman" w:cs="Times New Roman"/>
                <w:sz w:val="24"/>
                <w:szCs w:val="24"/>
              </w:rPr>
              <w:t xml:space="preserve">, групповые занятия, классные часы о деятельности телефона доверия и пр. – </w:t>
            </w:r>
            <w:r w:rsidR="005D6A1C">
              <w:rPr>
                <w:rFonts w:ascii="Times New Roman" w:hAnsi="Times New Roman" w:cs="Times New Roman"/>
                <w:sz w:val="24"/>
                <w:szCs w:val="24"/>
              </w:rPr>
              <w:t>5 335</w:t>
            </w:r>
            <w:r w:rsidR="000C3F45" w:rsidRPr="00977B31">
              <w:rPr>
                <w:rFonts w:ascii="Times New Roman" w:hAnsi="Times New Roman" w:cs="Times New Roman"/>
                <w:sz w:val="24"/>
                <w:szCs w:val="24"/>
              </w:rPr>
              <w:t xml:space="preserve"> участников (аппг – </w:t>
            </w:r>
            <w:r w:rsidR="00250851" w:rsidRPr="00977B31">
              <w:rPr>
                <w:rFonts w:ascii="Times New Roman" w:hAnsi="Times New Roman" w:cs="Times New Roman"/>
                <w:sz w:val="24"/>
                <w:szCs w:val="24"/>
              </w:rPr>
              <w:t>500</w:t>
            </w:r>
            <w:r w:rsidR="000C3F45" w:rsidRPr="00977B31">
              <w:rPr>
                <w:rFonts w:ascii="Times New Roman" w:hAnsi="Times New Roman" w:cs="Times New Roman"/>
                <w:sz w:val="24"/>
                <w:szCs w:val="24"/>
              </w:rPr>
              <w:t xml:space="preserve"> мероприятий</w:t>
            </w:r>
            <w:r w:rsidR="007D220E" w:rsidRPr="00977B31">
              <w:rPr>
                <w:rFonts w:ascii="Times New Roman" w:hAnsi="Times New Roman" w:cs="Times New Roman"/>
                <w:sz w:val="24"/>
                <w:szCs w:val="24"/>
              </w:rPr>
              <w:t xml:space="preserve"> охват </w:t>
            </w:r>
            <w:r w:rsidR="00250851" w:rsidRPr="00977B31">
              <w:rPr>
                <w:rFonts w:ascii="Times New Roman" w:hAnsi="Times New Roman" w:cs="Times New Roman"/>
                <w:sz w:val="24"/>
                <w:szCs w:val="24"/>
              </w:rPr>
              <w:t>5 133</w:t>
            </w:r>
            <w:r w:rsidR="007D220E" w:rsidRPr="00977B31">
              <w:rPr>
                <w:rFonts w:ascii="Times New Roman" w:hAnsi="Times New Roman" w:cs="Times New Roman"/>
                <w:sz w:val="24"/>
                <w:szCs w:val="24"/>
              </w:rPr>
              <w:t xml:space="preserve"> </w:t>
            </w:r>
            <w:proofErr w:type="gramStart"/>
            <w:r w:rsidR="007D220E" w:rsidRPr="00977B31">
              <w:rPr>
                <w:rFonts w:ascii="Times New Roman" w:hAnsi="Times New Roman" w:cs="Times New Roman"/>
                <w:sz w:val="24"/>
                <w:szCs w:val="24"/>
              </w:rPr>
              <w:t>чел</w:t>
            </w:r>
            <w:proofErr w:type="gramEnd"/>
            <w:r w:rsidR="000C3F45" w:rsidRPr="00977B31">
              <w:rPr>
                <w:rFonts w:ascii="Times New Roman" w:hAnsi="Times New Roman" w:cs="Times New Roman"/>
                <w:sz w:val="24"/>
                <w:szCs w:val="24"/>
              </w:rPr>
              <w:t>)</w:t>
            </w:r>
            <w:r w:rsidR="007D220E" w:rsidRPr="00977B31">
              <w:rPr>
                <w:rFonts w:ascii="Times New Roman" w:hAnsi="Times New Roman" w:cs="Times New Roman"/>
                <w:sz w:val="24"/>
                <w:szCs w:val="24"/>
              </w:rPr>
              <w:t>.</w:t>
            </w:r>
            <w:r w:rsidR="00C51640" w:rsidRPr="00977B31">
              <w:rPr>
                <w:rFonts w:ascii="Times New Roman" w:hAnsi="Times New Roman" w:cs="Times New Roman"/>
                <w:sz w:val="24"/>
                <w:szCs w:val="24"/>
              </w:rPr>
              <w:t xml:space="preserve"> </w:t>
            </w:r>
            <w:r w:rsidR="00E570DF" w:rsidRPr="00977B31">
              <w:rPr>
                <w:rFonts w:ascii="Times New Roman" w:hAnsi="Times New Roman" w:cs="Times New Roman"/>
                <w:sz w:val="24"/>
                <w:szCs w:val="24"/>
              </w:rPr>
              <w:t xml:space="preserve"> </w:t>
            </w:r>
          </w:p>
          <w:p w:rsidR="00F25180" w:rsidRPr="00F25180" w:rsidRDefault="00E570DF" w:rsidP="00042E5F">
            <w:pPr>
              <w:pStyle w:val="af3"/>
              <w:jc w:val="both"/>
              <w:rPr>
                <w:rFonts w:ascii="Times New Roman" w:hAnsi="Times New Roman" w:cs="Times New Roman"/>
                <w:sz w:val="24"/>
                <w:szCs w:val="24"/>
              </w:rPr>
            </w:pPr>
            <w:r w:rsidRPr="00A10854">
              <w:rPr>
                <w:rFonts w:ascii="Times New Roman" w:hAnsi="Times New Roman" w:cs="Times New Roman"/>
                <w:sz w:val="24"/>
                <w:szCs w:val="24"/>
              </w:rPr>
              <w:t xml:space="preserve">  </w:t>
            </w:r>
            <w:r w:rsidR="006456D3" w:rsidRPr="009A0F8C">
              <w:rPr>
                <w:rFonts w:ascii="Times New Roman" w:hAnsi="Times New Roman" w:cs="Times New Roman"/>
                <w:sz w:val="24"/>
                <w:szCs w:val="24"/>
              </w:rPr>
              <w:t>П</w:t>
            </w:r>
            <w:r w:rsidR="00E604EE" w:rsidRPr="009A0F8C">
              <w:rPr>
                <w:rFonts w:ascii="Times New Roman" w:hAnsi="Times New Roman" w:cs="Times New Roman"/>
                <w:sz w:val="24"/>
                <w:szCs w:val="24"/>
              </w:rPr>
              <w:t>роведены методические занятия</w:t>
            </w:r>
            <w:r w:rsidR="00A95523">
              <w:rPr>
                <w:rFonts w:ascii="Times New Roman" w:hAnsi="Times New Roman" w:cs="Times New Roman"/>
                <w:sz w:val="24"/>
                <w:szCs w:val="24"/>
              </w:rPr>
              <w:t xml:space="preserve"> </w:t>
            </w:r>
            <w:r w:rsidR="00F25180" w:rsidRPr="00F25180">
              <w:rPr>
                <w:rFonts w:ascii="Times New Roman" w:hAnsi="Times New Roman" w:cs="Times New Roman"/>
                <w:sz w:val="24"/>
                <w:szCs w:val="24"/>
              </w:rPr>
              <w:t>для медицинских работников лечебно-профилактических мероприятий на тему:</w:t>
            </w:r>
            <w:r w:rsidR="00F25180">
              <w:rPr>
                <w:rFonts w:ascii="Times New Roman" w:hAnsi="Times New Roman" w:cs="Times New Roman"/>
                <w:sz w:val="24"/>
                <w:szCs w:val="24"/>
              </w:rPr>
              <w:t xml:space="preserve"> </w:t>
            </w:r>
            <w:r w:rsidR="00A95523">
              <w:rPr>
                <w:rFonts w:ascii="Times New Roman" w:hAnsi="Times New Roman" w:cs="Times New Roman"/>
                <w:sz w:val="24"/>
                <w:szCs w:val="24"/>
              </w:rPr>
              <w:t>«</w:t>
            </w:r>
            <w:r w:rsidR="00F25180" w:rsidRPr="00F25180">
              <w:rPr>
                <w:rFonts w:ascii="Times New Roman" w:hAnsi="Times New Roman" w:cs="Times New Roman"/>
                <w:sz w:val="24"/>
                <w:szCs w:val="24"/>
              </w:rPr>
              <w:t xml:space="preserve">Современные аспекты наркологических заболеваний. Тактика врача при выявлении </w:t>
            </w:r>
            <w:r w:rsidR="00C95C5E" w:rsidRPr="00F25180">
              <w:rPr>
                <w:rFonts w:ascii="Times New Roman" w:hAnsi="Times New Roman" w:cs="Times New Roman"/>
                <w:sz w:val="24"/>
                <w:szCs w:val="24"/>
              </w:rPr>
              <w:t>употребления психоактивных</w:t>
            </w:r>
            <w:r w:rsidR="00F25180" w:rsidRPr="00F25180">
              <w:rPr>
                <w:rFonts w:ascii="Times New Roman" w:hAnsi="Times New Roman" w:cs="Times New Roman"/>
                <w:sz w:val="24"/>
                <w:szCs w:val="24"/>
              </w:rPr>
              <w:t xml:space="preserve"> веществ»</w:t>
            </w:r>
            <w:r w:rsidR="00A95523">
              <w:rPr>
                <w:rFonts w:ascii="Times New Roman" w:hAnsi="Times New Roman" w:cs="Times New Roman"/>
                <w:sz w:val="24"/>
                <w:szCs w:val="24"/>
              </w:rPr>
              <w:t>, «Советы психолога при подозрении на употреблении наркотиков Вашими близкими»</w:t>
            </w:r>
            <w:r w:rsidR="00F25180">
              <w:rPr>
                <w:rFonts w:ascii="Times New Roman" w:hAnsi="Times New Roman" w:cs="Times New Roman"/>
                <w:sz w:val="24"/>
                <w:szCs w:val="24"/>
              </w:rPr>
              <w:t xml:space="preserve">- охват </w:t>
            </w:r>
            <w:r w:rsidR="005D6A1C">
              <w:rPr>
                <w:rFonts w:ascii="Times New Roman" w:hAnsi="Times New Roman" w:cs="Times New Roman"/>
                <w:sz w:val="24"/>
                <w:szCs w:val="24"/>
              </w:rPr>
              <w:t>130</w:t>
            </w:r>
            <w:r w:rsidR="00F25180">
              <w:rPr>
                <w:rFonts w:ascii="Times New Roman" w:hAnsi="Times New Roman" w:cs="Times New Roman"/>
                <w:sz w:val="24"/>
                <w:szCs w:val="24"/>
              </w:rPr>
              <w:t xml:space="preserve"> </w:t>
            </w:r>
            <w:proofErr w:type="gramStart"/>
            <w:r w:rsidR="00F25180">
              <w:rPr>
                <w:rFonts w:ascii="Times New Roman" w:hAnsi="Times New Roman" w:cs="Times New Roman"/>
                <w:sz w:val="24"/>
                <w:szCs w:val="24"/>
              </w:rPr>
              <w:t>чел.</w:t>
            </w:r>
            <w:r w:rsidR="006E549D">
              <w:rPr>
                <w:rFonts w:ascii="Times New Roman" w:hAnsi="Times New Roman" w:cs="Times New Roman"/>
                <w:sz w:val="24"/>
                <w:szCs w:val="24"/>
              </w:rPr>
              <w:t>(</w:t>
            </w:r>
            <w:proofErr w:type="gramEnd"/>
            <w:r w:rsidR="006E549D">
              <w:rPr>
                <w:rFonts w:ascii="Times New Roman" w:hAnsi="Times New Roman" w:cs="Times New Roman"/>
                <w:sz w:val="24"/>
                <w:szCs w:val="24"/>
              </w:rPr>
              <w:t>аппг – 301)</w:t>
            </w:r>
            <w:r w:rsidR="0063721F">
              <w:rPr>
                <w:rFonts w:ascii="Times New Roman" w:hAnsi="Times New Roman" w:cs="Times New Roman"/>
                <w:sz w:val="24"/>
                <w:szCs w:val="24"/>
              </w:rPr>
              <w:t>.</w:t>
            </w:r>
          </w:p>
          <w:p w:rsidR="00793C2C" w:rsidRPr="009A0F8C" w:rsidRDefault="00042E5F" w:rsidP="00042E5F">
            <w:pPr>
              <w:pStyle w:val="af3"/>
              <w:jc w:val="both"/>
              <w:rPr>
                <w:rFonts w:ascii="Times New Roman" w:hAnsi="Times New Roman" w:cs="Times New Roman"/>
                <w:sz w:val="24"/>
                <w:szCs w:val="24"/>
              </w:rPr>
            </w:pPr>
            <w:r w:rsidRPr="001B4341">
              <w:rPr>
                <w:rFonts w:ascii="Times New Roman" w:hAnsi="Times New Roman" w:cs="Times New Roman"/>
                <w:sz w:val="24"/>
                <w:szCs w:val="24"/>
              </w:rPr>
              <w:t>-</w:t>
            </w:r>
            <w:r w:rsidR="00E604EE" w:rsidRPr="001B4341">
              <w:rPr>
                <w:rFonts w:ascii="Times New Roman" w:hAnsi="Times New Roman" w:cs="Times New Roman"/>
                <w:sz w:val="24"/>
                <w:szCs w:val="24"/>
              </w:rPr>
              <w:t xml:space="preserve"> </w:t>
            </w:r>
            <w:r w:rsidR="003E321B" w:rsidRPr="001B4341">
              <w:rPr>
                <w:rFonts w:ascii="Times New Roman" w:hAnsi="Times New Roman" w:cs="Times New Roman"/>
                <w:sz w:val="24"/>
                <w:szCs w:val="24"/>
              </w:rPr>
              <w:t>Размещен</w:t>
            </w:r>
            <w:r w:rsidR="001368F7" w:rsidRPr="001B4341">
              <w:rPr>
                <w:rFonts w:ascii="Times New Roman" w:hAnsi="Times New Roman" w:cs="Times New Roman"/>
                <w:sz w:val="24"/>
                <w:szCs w:val="24"/>
              </w:rPr>
              <w:t xml:space="preserve">ы средства </w:t>
            </w:r>
            <w:r w:rsidR="00D60AFD" w:rsidRPr="001B4341">
              <w:rPr>
                <w:rFonts w:ascii="Times New Roman" w:hAnsi="Times New Roman" w:cs="Times New Roman"/>
                <w:sz w:val="24"/>
                <w:szCs w:val="24"/>
              </w:rPr>
              <w:t>наглядной агитации</w:t>
            </w:r>
            <w:r w:rsidR="001368F7" w:rsidRPr="001B4341">
              <w:rPr>
                <w:rFonts w:ascii="Times New Roman" w:hAnsi="Times New Roman" w:cs="Times New Roman"/>
                <w:sz w:val="24"/>
                <w:szCs w:val="24"/>
              </w:rPr>
              <w:t xml:space="preserve"> (санбюллетени, плакаты и пр.)</w:t>
            </w:r>
            <w:r w:rsidR="003E321B" w:rsidRPr="001B4341">
              <w:rPr>
                <w:rFonts w:ascii="Times New Roman" w:hAnsi="Times New Roman" w:cs="Times New Roman"/>
                <w:sz w:val="24"/>
                <w:szCs w:val="24"/>
              </w:rPr>
              <w:t xml:space="preserve"> на</w:t>
            </w:r>
            <w:r w:rsidR="001368F7" w:rsidRPr="001B4341">
              <w:rPr>
                <w:rFonts w:ascii="Times New Roman" w:hAnsi="Times New Roman" w:cs="Times New Roman"/>
                <w:sz w:val="24"/>
                <w:szCs w:val="24"/>
              </w:rPr>
              <w:t xml:space="preserve"> </w:t>
            </w:r>
            <w:r w:rsidR="005D6A1C">
              <w:rPr>
                <w:rFonts w:ascii="Times New Roman" w:hAnsi="Times New Roman" w:cs="Times New Roman"/>
                <w:sz w:val="24"/>
                <w:szCs w:val="24"/>
              </w:rPr>
              <w:t xml:space="preserve">985 </w:t>
            </w:r>
            <w:r w:rsidR="003E321B" w:rsidRPr="001B4341">
              <w:rPr>
                <w:rFonts w:ascii="Times New Roman" w:hAnsi="Times New Roman" w:cs="Times New Roman"/>
                <w:sz w:val="24"/>
                <w:szCs w:val="24"/>
              </w:rPr>
              <w:t>уголках здоровья, стендах, информационных столиках, и т.</w:t>
            </w:r>
            <w:r w:rsidR="00CC5022" w:rsidRPr="001B4341">
              <w:rPr>
                <w:rFonts w:ascii="Times New Roman" w:hAnsi="Times New Roman" w:cs="Times New Roman"/>
                <w:sz w:val="24"/>
                <w:szCs w:val="24"/>
              </w:rPr>
              <w:t xml:space="preserve"> (аппг -  </w:t>
            </w:r>
            <w:r w:rsidR="001B4341" w:rsidRPr="001B4341">
              <w:rPr>
                <w:rFonts w:ascii="Times New Roman" w:hAnsi="Times New Roman" w:cs="Times New Roman"/>
                <w:sz w:val="24"/>
                <w:szCs w:val="24"/>
              </w:rPr>
              <w:t>725</w:t>
            </w:r>
            <w:r w:rsidR="00CC5022" w:rsidRPr="001B4341">
              <w:rPr>
                <w:rFonts w:ascii="Times New Roman" w:hAnsi="Times New Roman" w:cs="Times New Roman"/>
                <w:sz w:val="24"/>
                <w:szCs w:val="24"/>
              </w:rPr>
              <w:t xml:space="preserve">) </w:t>
            </w:r>
            <w:r w:rsidR="003E321B" w:rsidRPr="001B4341">
              <w:rPr>
                <w:rFonts w:ascii="Times New Roman" w:hAnsi="Times New Roman" w:cs="Times New Roman"/>
                <w:sz w:val="24"/>
                <w:szCs w:val="24"/>
              </w:rPr>
              <w:t>д.</w:t>
            </w:r>
            <w:r w:rsidR="00A60A89" w:rsidRPr="001B4341">
              <w:rPr>
                <w:rFonts w:ascii="Times New Roman" w:hAnsi="Times New Roman" w:cs="Times New Roman"/>
                <w:sz w:val="24"/>
                <w:szCs w:val="24"/>
              </w:rPr>
              <w:t>;</w:t>
            </w:r>
            <w:r w:rsidR="001368F7" w:rsidRPr="001B4341">
              <w:rPr>
                <w:rFonts w:ascii="Times New Roman" w:hAnsi="Times New Roman" w:cs="Times New Roman"/>
                <w:sz w:val="24"/>
                <w:szCs w:val="24"/>
              </w:rPr>
              <w:t xml:space="preserve"> </w:t>
            </w:r>
            <w:r w:rsidR="00E90BB5" w:rsidRPr="009A0F8C">
              <w:rPr>
                <w:rFonts w:ascii="Times New Roman" w:hAnsi="Times New Roman" w:cs="Times New Roman"/>
                <w:sz w:val="24"/>
                <w:szCs w:val="24"/>
              </w:rPr>
              <w:t>распространено</w:t>
            </w:r>
            <w:r w:rsidR="00892921" w:rsidRPr="009A0F8C">
              <w:rPr>
                <w:rFonts w:ascii="Times New Roman" w:hAnsi="Times New Roman" w:cs="Times New Roman"/>
                <w:sz w:val="24"/>
                <w:szCs w:val="24"/>
              </w:rPr>
              <w:t xml:space="preserve"> более </w:t>
            </w:r>
            <w:r w:rsidR="005D6A1C">
              <w:rPr>
                <w:rFonts w:ascii="Times New Roman" w:hAnsi="Times New Roman" w:cs="Times New Roman"/>
                <w:sz w:val="24"/>
                <w:szCs w:val="24"/>
              </w:rPr>
              <w:t xml:space="preserve">45 146 </w:t>
            </w:r>
            <w:r w:rsidR="00CC5022" w:rsidRPr="009A0F8C">
              <w:rPr>
                <w:rFonts w:ascii="Times New Roman" w:hAnsi="Times New Roman" w:cs="Times New Roman"/>
                <w:sz w:val="24"/>
                <w:szCs w:val="24"/>
              </w:rPr>
              <w:t>э</w:t>
            </w:r>
            <w:r w:rsidR="00453C9C">
              <w:rPr>
                <w:rFonts w:ascii="Times New Roman" w:hAnsi="Times New Roman" w:cs="Times New Roman"/>
                <w:sz w:val="24"/>
                <w:szCs w:val="24"/>
              </w:rPr>
              <w:t>к</w:t>
            </w:r>
            <w:r w:rsidR="00CC5022" w:rsidRPr="009A0F8C">
              <w:rPr>
                <w:rFonts w:ascii="Times New Roman" w:hAnsi="Times New Roman" w:cs="Times New Roman"/>
                <w:sz w:val="24"/>
                <w:szCs w:val="24"/>
              </w:rPr>
              <w:t xml:space="preserve">з. полиграфической продукции (листовки, буклеты, памятки, лифлеты) </w:t>
            </w:r>
            <w:r w:rsidR="00892921" w:rsidRPr="009A0F8C">
              <w:rPr>
                <w:rFonts w:ascii="Times New Roman" w:hAnsi="Times New Roman" w:cs="Times New Roman"/>
                <w:sz w:val="24"/>
                <w:szCs w:val="24"/>
              </w:rPr>
              <w:t>(</w:t>
            </w:r>
            <w:r w:rsidR="007D763A" w:rsidRPr="009A0F8C">
              <w:rPr>
                <w:rFonts w:ascii="Times New Roman" w:hAnsi="Times New Roman" w:cs="Times New Roman"/>
              </w:rPr>
              <w:t>аппг</w:t>
            </w:r>
            <w:r w:rsidR="00892921" w:rsidRPr="009A0F8C">
              <w:rPr>
                <w:rFonts w:ascii="Times New Roman" w:hAnsi="Times New Roman" w:cs="Times New Roman"/>
                <w:sz w:val="24"/>
                <w:szCs w:val="24"/>
              </w:rPr>
              <w:t xml:space="preserve"> – </w:t>
            </w:r>
            <w:r w:rsidR="009A0F8C" w:rsidRPr="009A0F8C">
              <w:rPr>
                <w:rFonts w:ascii="Times New Roman" w:hAnsi="Times New Roman" w:cs="Times New Roman"/>
                <w:sz w:val="24"/>
                <w:szCs w:val="24"/>
              </w:rPr>
              <w:t>195</w:t>
            </w:r>
            <w:r w:rsidR="007F200F" w:rsidRPr="009A0F8C">
              <w:rPr>
                <w:rFonts w:ascii="Times New Roman" w:hAnsi="Times New Roman" w:cs="Times New Roman"/>
                <w:sz w:val="24"/>
                <w:szCs w:val="24"/>
              </w:rPr>
              <w:t xml:space="preserve"> 000</w:t>
            </w:r>
            <w:r w:rsidR="00892921" w:rsidRPr="009A0F8C">
              <w:rPr>
                <w:rFonts w:ascii="Times New Roman" w:hAnsi="Times New Roman" w:cs="Times New Roman"/>
                <w:sz w:val="24"/>
                <w:szCs w:val="24"/>
              </w:rPr>
              <w:t>)</w:t>
            </w:r>
            <w:r w:rsidR="00CC5022" w:rsidRPr="009A0F8C">
              <w:rPr>
                <w:rFonts w:ascii="Times New Roman" w:hAnsi="Times New Roman" w:cs="Times New Roman"/>
                <w:sz w:val="24"/>
                <w:szCs w:val="24"/>
              </w:rPr>
              <w:t>.</w:t>
            </w:r>
            <w:r w:rsidR="00E90BB5" w:rsidRPr="009A0F8C">
              <w:rPr>
                <w:rFonts w:ascii="Times New Roman" w:hAnsi="Times New Roman" w:cs="Times New Roman"/>
                <w:sz w:val="24"/>
                <w:szCs w:val="24"/>
              </w:rPr>
              <w:t xml:space="preserve"> </w:t>
            </w:r>
          </w:p>
          <w:p w:rsidR="000446E1" w:rsidRPr="008F548C" w:rsidRDefault="006A2B07" w:rsidP="00042E5F">
            <w:pPr>
              <w:pStyle w:val="af3"/>
              <w:jc w:val="both"/>
              <w:rPr>
                <w:rFonts w:ascii="Times New Roman" w:hAnsi="Times New Roman" w:cs="Times New Roman"/>
                <w:sz w:val="24"/>
                <w:szCs w:val="24"/>
              </w:rPr>
            </w:pPr>
            <w:r w:rsidRPr="009A0F8C">
              <w:rPr>
                <w:rFonts w:ascii="Times New Roman" w:hAnsi="Times New Roman" w:cs="Times New Roman"/>
                <w:sz w:val="24"/>
                <w:szCs w:val="24"/>
              </w:rPr>
              <w:t xml:space="preserve">   </w:t>
            </w:r>
            <w:r w:rsidR="00BB6598" w:rsidRPr="009A0F8C">
              <w:rPr>
                <w:rFonts w:ascii="Times New Roman" w:hAnsi="Times New Roman" w:cs="Times New Roman"/>
                <w:sz w:val="24"/>
                <w:szCs w:val="24"/>
              </w:rPr>
              <w:t>В акциях, месячниках,</w:t>
            </w:r>
            <w:r w:rsidR="006E549D">
              <w:rPr>
                <w:rFonts w:ascii="Times New Roman" w:hAnsi="Times New Roman" w:cs="Times New Roman"/>
                <w:sz w:val="24"/>
                <w:szCs w:val="24"/>
              </w:rPr>
              <w:t xml:space="preserve"> декадниках,</w:t>
            </w:r>
            <w:r w:rsidR="00BB6598" w:rsidRPr="009A0F8C">
              <w:rPr>
                <w:rFonts w:ascii="Times New Roman" w:hAnsi="Times New Roman" w:cs="Times New Roman"/>
                <w:sz w:val="24"/>
                <w:szCs w:val="24"/>
              </w:rPr>
              <w:t xml:space="preserve"> днях, приуроченных</w:t>
            </w:r>
            <w:r w:rsidR="00080418" w:rsidRPr="009A0F8C">
              <w:rPr>
                <w:rFonts w:ascii="Times New Roman" w:hAnsi="Times New Roman" w:cs="Times New Roman"/>
                <w:sz w:val="24"/>
                <w:szCs w:val="24"/>
              </w:rPr>
              <w:t xml:space="preserve"> к дням, установленным Всемирной организацией </w:t>
            </w:r>
            <w:r w:rsidR="00080418" w:rsidRPr="00BC7FAC">
              <w:rPr>
                <w:rFonts w:ascii="Times New Roman" w:hAnsi="Times New Roman" w:cs="Times New Roman"/>
                <w:sz w:val="24"/>
                <w:szCs w:val="24"/>
              </w:rPr>
              <w:t>здравоохранения (</w:t>
            </w:r>
            <w:r w:rsidR="00C02E5E" w:rsidRPr="00BC7FAC">
              <w:rPr>
                <w:rFonts w:ascii="Times New Roman" w:hAnsi="Times New Roman" w:cs="Times New Roman"/>
                <w:sz w:val="24"/>
                <w:szCs w:val="24"/>
              </w:rPr>
              <w:t>«</w:t>
            </w:r>
            <w:r w:rsidR="00BC7FAC" w:rsidRPr="00BC7FAC">
              <w:rPr>
                <w:rFonts w:ascii="Times New Roman" w:hAnsi="Times New Roman" w:cs="Times New Roman"/>
                <w:sz w:val="24"/>
                <w:szCs w:val="24"/>
              </w:rPr>
              <w:t>Всемирный день без табачного дыма</w:t>
            </w:r>
            <w:r w:rsidR="00C02E5E" w:rsidRPr="00BC7FAC">
              <w:rPr>
                <w:rFonts w:ascii="Times New Roman" w:hAnsi="Times New Roman" w:cs="Times New Roman"/>
                <w:sz w:val="24"/>
                <w:szCs w:val="24"/>
              </w:rPr>
              <w:t>»</w:t>
            </w:r>
            <w:r w:rsidR="001A67AE" w:rsidRPr="00BC7FAC">
              <w:rPr>
                <w:rFonts w:ascii="Times New Roman" w:hAnsi="Times New Roman" w:cs="Times New Roman"/>
                <w:sz w:val="24"/>
                <w:szCs w:val="24"/>
              </w:rPr>
              <w:t xml:space="preserve">, </w:t>
            </w:r>
            <w:r w:rsidR="001A67AE" w:rsidRPr="00353019">
              <w:rPr>
                <w:rFonts w:ascii="Times New Roman" w:hAnsi="Times New Roman" w:cs="Times New Roman"/>
                <w:sz w:val="24"/>
                <w:szCs w:val="24"/>
              </w:rPr>
              <w:t>«</w:t>
            </w:r>
            <w:r w:rsidR="00353019" w:rsidRPr="00353019">
              <w:rPr>
                <w:rFonts w:ascii="Times New Roman" w:hAnsi="Times New Roman" w:cs="Times New Roman"/>
                <w:sz w:val="24"/>
                <w:szCs w:val="24"/>
              </w:rPr>
              <w:t>Табак – угроза для человечества</w:t>
            </w:r>
            <w:r w:rsidR="001A67AE" w:rsidRPr="00353019">
              <w:rPr>
                <w:rFonts w:ascii="Times New Roman" w:hAnsi="Times New Roman" w:cs="Times New Roman"/>
                <w:sz w:val="24"/>
                <w:szCs w:val="24"/>
              </w:rPr>
              <w:t>»</w:t>
            </w:r>
            <w:r w:rsidR="00D17E2D" w:rsidRPr="00353019">
              <w:rPr>
                <w:rFonts w:ascii="Times New Roman" w:hAnsi="Times New Roman" w:cs="Times New Roman"/>
                <w:sz w:val="24"/>
                <w:szCs w:val="24"/>
              </w:rPr>
              <w:t>,</w:t>
            </w:r>
            <w:r w:rsidR="00491BF5" w:rsidRPr="00353019">
              <w:rPr>
                <w:rFonts w:ascii="Times New Roman" w:hAnsi="Times New Roman" w:cs="Times New Roman"/>
                <w:sz w:val="24"/>
                <w:szCs w:val="24"/>
              </w:rPr>
              <w:t xml:space="preserve"> </w:t>
            </w:r>
            <w:r w:rsidR="00880653" w:rsidRPr="00353019">
              <w:rPr>
                <w:rFonts w:ascii="Times New Roman" w:hAnsi="Times New Roman" w:cs="Times New Roman"/>
                <w:sz w:val="24"/>
                <w:szCs w:val="24"/>
              </w:rPr>
              <w:t>«</w:t>
            </w:r>
            <w:r w:rsidR="00353019" w:rsidRPr="00353019">
              <w:rPr>
                <w:rFonts w:ascii="Times New Roman" w:hAnsi="Times New Roman" w:cs="Times New Roman"/>
                <w:sz w:val="24"/>
                <w:szCs w:val="24"/>
              </w:rPr>
              <w:t>Поменяй никотин на витамин</w:t>
            </w:r>
            <w:r w:rsidR="00880653" w:rsidRPr="00353019">
              <w:rPr>
                <w:rFonts w:ascii="Times New Roman" w:hAnsi="Times New Roman" w:cs="Times New Roman"/>
                <w:sz w:val="24"/>
                <w:szCs w:val="24"/>
              </w:rPr>
              <w:t xml:space="preserve">», </w:t>
            </w:r>
            <w:r w:rsidR="00D17E2D" w:rsidRPr="00D76B2A">
              <w:rPr>
                <w:rFonts w:ascii="Times New Roman" w:hAnsi="Times New Roman" w:cs="Times New Roman"/>
                <w:sz w:val="24"/>
                <w:szCs w:val="24"/>
              </w:rPr>
              <w:t>Всемирный день трезвости</w:t>
            </w:r>
            <w:r w:rsidR="00880653" w:rsidRPr="00D76B2A">
              <w:rPr>
                <w:rFonts w:ascii="Times New Roman" w:hAnsi="Times New Roman" w:cs="Times New Roman"/>
                <w:sz w:val="24"/>
                <w:szCs w:val="24"/>
              </w:rPr>
              <w:t>,</w:t>
            </w:r>
            <w:r w:rsidR="003A07EE" w:rsidRPr="00D76B2A">
              <w:rPr>
                <w:rFonts w:ascii="Times New Roman" w:hAnsi="Times New Roman" w:cs="Times New Roman"/>
                <w:sz w:val="24"/>
                <w:szCs w:val="24"/>
              </w:rPr>
              <w:t xml:space="preserve"> </w:t>
            </w:r>
            <w:r w:rsidR="003A07EE" w:rsidRPr="002E20BC">
              <w:rPr>
                <w:rFonts w:ascii="Times New Roman" w:hAnsi="Times New Roman" w:cs="Times New Roman"/>
                <w:sz w:val="24"/>
                <w:szCs w:val="24"/>
              </w:rPr>
              <w:t>«</w:t>
            </w:r>
            <w:r w:rsidR="002E20BC" w:rsidRPr="002E20BC">
              <w:rPr>
                <w:rFonts w:ascii="Times New Roman" w:hAnsi="Times New Roman" w:cs="Times New Roman"/>
                <w:sz w:val="24"/>
                <w:szCs w:val="24"/>
              </w:rPr>
              <w:t>В ритме жизни</w:t>
            </w:r>
            <w:r w:rsidR="003A07EE" w:rsidRPr="002E20BC">
              <w:rPr>
                <w:rFonts w:ascii="Times New Roman" w:hAnsi="Times New Roman" w:cs="Times New Roman"/>
                <w:sz w:val="24"/>
                <w:szCs w:val="24"/>
              </w:rPr>
              <w:t>»</w:t>
            </w:r>
            <w:r w:rsidR="001A67AE" w:rsidRPr="002E20BC">
              <w:rPr>
                <w:rFonts w:ascii="Times New Roman" w:hAnsi="Times New Roman" w:cs="Times New Roman"/>
                <w:sz w:val="24"/>
                <w:szCs w:val="24"/>
              </w:rPr>
              <w:t xml:space="preserve">, </w:t>
            </w:r>
            <w:r w:rsidR="000F6C35">
              <w:rPr>
                <w:rFonts w:ascii="Times New Roman" w:hAnsi="Times New Roman" w:cs="Times New Roman"/>
                <w:sz w:val="24"/>
                <w:szCs w:val="24"/>
              </w:rPr>
              <w:t xml:space="preserve">«Будь здоров» </w:t>
            </w:r>
            <w:r w:rsidR="00880653" w:rsidRPr="00A10854">
              <w:rPr>
                <w:rFonts w:ascii="Times New Roman" w:hAnsi="Times New Roman" w:cs="Times New Roman"/>
                <w:sz w:val="24"/>
                <w:szCs w:val="24"/>
              </w:rPr>
              <w:t>приняло участие</w:t>
            </w:r>
            <w:r w:rsidR="002E20BC">
              <w:rPr>
                <w:rFonts w:ascii="Times New Roman" w:hAnsi="Times New Roman" w:cs="Times New Roman"/>
                <w:sz w:val="24"/>
                <w:szCs w:val="24"/>
              </w:rPr>
              <w:t xml:space="preserve"> </w:t>
            </w:r>
            <w:r w:rsidR="00572537">
              <w:rPr>
                <w:rFonts w:ascii="Times New Roman" w:hAnsi="Times New Roman" w:cs="Times New Roman"/>
                <w:sz w:val="24"/>
                <w:szCs w:val="24"/>
              </w:rPr>
              <w:t>22 611</w:t>
            </w:r>
            <w:r w:rsidR="008F548C">
              <w:rPr>
                <w:rFonts w:ascii="Times New Roman" w:hAnsi="Times New Roman" w:cs="Times New Roman"/>
                <w:sz w:val="24"/>
                <w:szCs w:val="24"/>
              </w:rPr>
              <w:t xml:space="preserve"> </w:t>
            </w:r>
            <w:r w:rsidR="001F6941" w:rsidRPr="00A10854">
              <w:rPr>
                <w:rFonts w:ascii="Times New Roman" w:hAnsi="Times New Roman" w:cs="Times New Roman"/>
                <w:sz w:val="24"/>
                <w:szCs w:val="24"/>
              </w:rPr>
              <w:t xml:space="preserve">чел. </w:t>
            </w:r>
            <w:r w:rsidR="00C02E5E" w:rsidRPr="00A10854">
              <w:rPr>
                <w:rFonts w:ascii="Times New Roman" w:hAnsi="Times New Roman" w:cs="Times New Roman"/>
                <w:sz w:val="24"/>
                <w:szCs w:val="24"/>
              </w:rPr>
              <w:t xml:space="preserve">(аппг </w:t>
            </w:r>
            <w:r w:rsidR="00A10854" w:rsidRPr="00A10854">
              <w:rPr>
                <w:rFonts w:ascii="Times New Roman" w:hAnsi="Times New Roman" w:cs="Times New Roman"/>
                <w:sz w:val="24"/>
                <w:szCs w:val="24"/>
              </w:rPr>
              <w:t>–</w:t>
            </w:r>
            <w:r w:rsidR="00C02E5E" w:rsidRPr="00A10854">
              <w:rPr>
                <w:rFonts w:ascii="Times New Roman" w:hAnsi="Times New Roman" w:cs="Times New Roman"/>
                <w:sz w:val="24"/>
                <w:szCs w:val="24"/>
              </w:rPr>
              <w:t xml:space="preserve"> </w:t>
            </w:r>
            <w:r w:rsidR="00A10854" w:rsidRPr="00A10854">
              <w:rPr>
                <w:rFonts w:ascii="Times New Roman" w:hAnsi="Times New Roman" w:cs="Times New Roman"/>
                <w:sz w:val="24"/>
                <w:szCs w:val="24"/>
              </w:rPr>
              <w:t>26 983</w:t>
            </w:r>
            <w:r w:rsidR="00C02E5E" w:rsidRPr="00A10854">
              <w:rPr>
                <w:rFonts w:ascii="Times New Roman" w:hAnsi="Times New Roman" w:cs="Times New Roman"/>
                <w:sz w:val="24"/>
                <w:szCs w:val="24"/>
              </w:rPr>
              <w:t>)</w:t>
            </w:r>
            <w:r w:rsidR="00042E5F" w:rsidRPr="00A10854">
              <w:rPr>
                <w:rFonts w:ascii="Times New Roman" w:hAnsi="Times New Roman" w:cs="Times New Roman"/>
                <w:sz w:val="24"/>
                <w:szCs w:val="24"/>
              </w:rPr>
              <w:t xml:space="preserve">, </w:t>
            </w:r>
            <w:r w:rsidR="00405E10" w:rsidRPr="008F548C">
              <w:rPr>
                <w:rFonts w:ascii="Times New Roman" w:hAnsi="Times New Roman" w:cs="Times New Roman"/>
                <w:sz w:val="24"/>
                <w:szCs w:val="24"/>
              </w:rPr>
              <w:t>25</w:t>
            </w:r>
            <w:r w:rsidR="00A73767" w:rsidRPr="008F548C">
              <w:rPr>
                <w:rFonts w:ascii="Times New Roman" w:hAnsi="Times New Roman" w:cs="Times New Roman"/>
                <w:sz w:val="24"/>
                <w:szCs w:val="24"/>
              </w:rPr>
              <w:t xml:space="preserve"> </w:t>
            </w:r>
            <w:r w:rsidR="00042E5F" w:rsidRPr="008F548C">
              <w:rPr>
                <w:rFonts w:ascii="Times New Roman" w:hAnsi="Times New Roman" w:cs="Times New Roman"/>
                <w:sz w:val="24"/>
                <w:szCs w:val="24"/>
              </w:rPr>
              <w:t>волонтеров.</w:t>
            </w:r>
          </w:p>
          <w:p w:rsidR="00242FFC" w:rsidRDefault="00242FFC" w:rsidP="00042E5F">
            <w:pPr>
              <w:pStyle w:val="af3"/>
              <w:jc w:val="both"/>
              <w:rPr>
                <w:rFonts w:ascii="Times New Roman" w:hAnsi="Times New Roman" w:cs="Times New Roman"/>
                <w:sz w:val="24"/>
                <w:szCs w:val="24"/>
              </w:rPr>
            </w:pPr>
            <w:r w:rsidRPr="00353019">
              <w:rPr>
                <w:rFonts w:ascii="Times New Roman" w:hAnsi="Times New Roman" w:cs="Times New Roman"/>
                <w:sz w:val="24"/>
                <w:szCs w:val="24"/>
              </w:rPr>
              <w:lastRenderedPageBreak/>
              <w:t>- конкурс рисунков</w:t>
            </w:r>
            <w:r w:rsidR="00353019">
              <w:rPr>
                <w:rFonts w:ascii="Times New Roman" w:hAnsi="Times New Roman" w:cs="Times New Roman"/>
                <w:sz w:val="24"/>
                <w:szCs w:val="24"/>
              </w:rPr>
              <w:t>, выставка рисунков</w:t>
            </w:r>
            <w:r w:rsidRPr="00353019">
              <w:rPr>
                <w:rFonts w:ascii="Times New Roman" w:hAnsi="Times New Roman" w:cs="Times New Roman"/>
                <w:sz w:val="24"/>
                <w:szCs w:val="24"/>
              </w:rPr>
              <w:t xml:space="preserve"> </w:t>
            </w:r>
            <w:r w:rsidR="00353019" w:rsidRPr="00353019">
              <w:rPr>
                <w:rFonts w:ascii="Times New Roman" w:hAnsi="Times New Roman" w:cs="Times New Roman"/>
                <w:sz w:val="24"/>
                <w:szCs w:val="24"/>
              </w:rPr>
              <w:t>–</w:t>
            </w:r>
            <w:r w:rsidR="00353019">
              <w:rPr>
                <w:rFonts w:ascii="Times New Roman" w:hAnsi="Times New Roman" w:cs="Times New Roman"/>
                <w:sz w:val="24"/>
                <w:szCs w:val="24"/>
              </w:rPr>
              <w:t xml:space="preserve"> </w:t>
            </w:r>
            <w:r w:rsidR="008F548C">
              <w:rPr>
                <w:rFonts w:ascii="Times New Roman" w:hAnsi="Times New Roman" w:cs="Times New Roman"/>
                <w:sz w:val="24"/>
                <w:szCs w:val="24"/>
              </w:rPr>
              <w:t>23</w:t>
            </w:r>
            <w:r w:rsidR="00353019">
              <w:rPr>
                <w:rFonts w:ascii="Times New Roman" w:hAnsi="Times New Roman" w:cs="Times New Roman"/>
                <w:sz w:val="24"/>
                <w:szCs w:val="24"/>
              </w:rPr>
              <w:t xml:space="preserve"> мероприяти</w:t>
            </w:r>
            <w:r w:rsidR="008F548C">
              <w:rPr>
                <w:rFonts w:ascii="Times New Roman" w:hAnsi="Times New Roman" w:cs="Times New Roman"/>
                <w:sz w:val="24"/>
                <w:szCs w:val="24"/>
              </w:rPr>
              <w:t>я</w:t>
            </w:r>
            <w:r w:rsidR="00353019">
              <w:rPr>
                <w:rFonts w:ascii="Times New Roman" w:hAnsi="Times New Roman" w:cs="Times New Roman"/>
                <w:sz w:val="24"/>
                <w:szCs w:val="24"/>
              </w:rPr>
              <w:t xml:space="preserve">, </w:t>
            </w:r>
            <w:r w:rsidR="008F548C">
              <w:rPr>
                <w:rFonts w:ascii="Times New Roman" w:hAnsi="Times New Roman" w:cs="Times New Roman"/>
                <w:sz w:val="24"/>
                <w:szCs w:val="24"/>
              </w:rPr>
              <w:t>565</w:t>
            </w:r>
            <w:r w:rsidR="00353019">
              <w:rPr>
                <w:rFonts w:ascii="Times New Roman" w:hAnsi="Times New Roman" w:cs="Times New Roman"/>
                <w:sz w:val="24"/>
                <w:szCs w:val="24"/>
              </w:rPr>
              <w:t xml:space="preserve"> участников</w:t>
            </w:r>
            <w:r w:rsidR="007E5244" w:rsidRPr="00353019">
              <w:rPr>
                <w:rFonts w:ascii="Times New Roman" w:hAnsi="Times New Roman" w:cs="Times New Roman"/>
                <w:sz w:val="24"/>
                <w:szCs w:val="24"/>
              </w:rPr>
              <w:t xml:space="preserve"> </w:t>
            </w:r>
            <w:r w:rsidR="00353019" w:rsidRPr="00353019">
              <w:rPr>
                <w:rFonts w:ascii="Times New Roman" w:hAnsi="Times New Roman" w:cs="Times New Roman"/>
                <w:sz w:val="24"/>
                <w:szCs w:val="24"/>
              </w:rPr>
              <w:t>(</w:t>
            </w:r>
            <w:proofErr w:type="spellStart"/>
            <w:r w:rsidR="00353019" w:rsidRPr="00353019">
              <w:rPr>
                <w:rFonts w:ascii="Times New Roman" w:hAnsi="Times New Roman" w:cs="Times New Roman"/>
                <w:sz w:val="24"/>
                <w:szCs w:val="24"/>
              </w:rPr>
              <w:t>аппг</w:t>
            </w:r>
            <w:proofErr w:type="spellEnd"/>
            <w:r w:rsidR="00353019" w:rsidRPr="00353019">
              <w:rPr>
                <w:rFonts w:ascii="Times New Roman" w:hAnsi="Times New Roman" w:cs="Times New Roman"/>
                <w:sz w:val="24"/>
                <w:szCs w:val="24"/>
              </w:rPr>
              <w:t xml:space="preserve"> - </w:t>
            </w:r>
            <w:r w:rsidR="007E5244" w:rsidRPr="00353019">
              <w:rPr>
                <w:rFonts w:ascii="Times New Roman" w:hAnsi="Times New Roman" w:cs="Times New Roman"/>
                <w:sz w:val="24"/>
                <w:szCs w:val="24"/>
              </w:rPr>
              <w:t xml:space="preserve">30 </w:t>
            </w:r>
            <w:proofErr w:type="spellStart"/>
            <w:r w:rsidR="007E5244" w:rsidRPr="00353019">
              <w:rPr>
                <w:rFonts w:ascii="Times New Roman" w:hAnsi="Times New Roman" w:cs="Times New Roman"/>
                <w:sz w:val="24"/>
                <w:szCs w:val="24"/>
              </w:rPr>
              <w:t>участ</w:t>
            </w:r>
            <w:proofErr w:type="spellEnd"/>
            <w:r w:rsidR="00353019" w:rsidRPr="00353019">
              <w:rPr>
                <w:rFonts w:ascii="Times New Roman" w:hAnsi="Times New Roman" w:cs="Times New Roman"/>
                <w:sz w:val="24"/>
                <w:szCs w:val="24"/>
              </w:rPr>
              <w:t>)</w:t>
            </w:r>
            <w:r w:rsidR="007E5244" w:rsidRPr="00353019">
              <w:rPr>
                <w:rFonts w:ascii="Times New Roman" w:hAnsi="Times New Roman" w:cs="Times New Roman"/>
                <w:sz w:val="24"/>
                <w:szCs w:val="24"/>
              </w:rPr>
              <w:t>;</w:t>
            </w:r>
          </w:p>
          <w:p w:rsidR="006E549D" w:rsidRDefault="006E549D" w:rsidP="00042E5F">
            <w:pPr>
              <w:pStyle w:val="af3"/>
              <w:jc w:val="both"/>
              <w:rPr>
                <w:rFonts w:ascii="Times New Roman" w:hAnsi="Times New Roman" w:cs="Times New Roman"/>
                <w:sz w:val="24"/>
                <w:szCs w:val="24"/>
              </w:rPr>
            </w:pPr>
            <w:r>
              <w:rPr>
                <w:rFonts w:ascii="Times New Roman" w:hAnsi="Times New Roman" w:cs="Times New Roman"/>
                <w:sz w:val="24"/>
                <w:szCs w:val="24"/>
              </w:rPr>
              <w:t>- в школе профилактики табакокурения обучено 225 чел.;</w:t>
            </w:r>
          </w:p>
          <w:p w:rsidR="00491BF5" w:rsidRPr="00D60AFD" w:rsidRDefault="00491BF5" w:rsidP="00042E5F">
            <w:pPr>
              <w:pStyle w:val="af3"/>
              <w:jc w:val="both"/>
              <w:rPr>
                <w:rFonts w:ascii="Times New Roman" w:hAnsi="Times New Roman" w:cs="Times New Roman"/>
                <w:sz w:val="24"/>
                <w:szCs w:val="24"/>
              </w:rPr>
            </w:pPr>
            <w:r w:rsidRPr="00D60AFD">
              <w:rPr>
                <w:rFonts w:ascii="Times New Roman" w:hAnsi="Times New Roman" w:cs="Times New Roman"/>
                <w:sz w:val="24"/>
                <w:szCs w:val="24"/>
              </w:rPr>
              <w:t xml:space="preserve">- филиалом в г. Сургуте БУ «ЦМП» проведены интерактивные занятия для обучающихся образовательных организаций, студентов средних специальных учебных </w:t>
            </w:r>
            <w:r w:rsidR="00786E85" w:rsidRPr="00D60AFD">
              <w:rPr>
                <w:rFonts w:ascii="Times New Roman" w:hAnsi="Times New Roman" w:cs="Times New Roman"/>
                <w:sz w:val="24"/>
                <w:szCs w:val="24"/>
              </w:rPr>
              <w:t>заведений на</w:t>
            </w:r>
            <w:r w:rsidRPr="00D60AFD">
              <w:rPr>
                <w:rFonts w:ascii="Times New Roman" w:hAnsi="Times New Roman" w:cs="Times New Roman"/>
                <w:sz w:val="24"/>
                <w:szCs w:val="24"/>
              </w:rPr>
              <w:t xml:space="preserve"> тему: «Опасное погружение», «Тайна едкого дыма»; </w:t>
            </w:r>
            <w:r w:rsidR="00B902A0" w:rsidRPr="00D60AFD">
              <w:rPr>
                <w:rFonts w:ascii="Times New Roman" w:hAnsi="Times New Roman" w:cs="Times New Roman"/>
                <w:sz w:val="24"/>
                <w:szCs w:val="24"/>
              </w:rPr>
              <w:t>информационные часы</w:t>
            </w:r>
            <w:r w:rsidR="00D60AFD">
              <w:rPr>
                <w:rFonts w:ascii="Times New Roman" w:hAnsi="Times New Roman" w:cs="Times New Roman"/>
                <w:sz w:val="24"/>
                <w:szCs w:val="24"/>
              </w:rPr>
              <w:t>, классные часы</w:t>
            </w:r>
            <w:r w:rsidR="00B902A0" w:rsidRPr="00D60AFD">
              <w:rPr>
                <w:rFonts w:ascii="Times New Roman" w:hAnsi="Times New Roman" w:cs="Times New Roman"/>
                <w:sz w:val="24"/>
                <w:szCs w:val="24"/>
              </w:rPr>
              <w:t xml:space="preserve"> в образовательных организациях города по темам: «Цифры и факты о наркомании»; «</w:t>
            </w:r>
            <w:r w:rsidR="00D60AFD" w:rsidRPr="00D60AFD">
              <w:rPr>
                <w:rFonts w:ascii="Times New Roman" w:hAnsi="Times New Roman" w:cs="Times New Roman"/>
                <w:sz w:val="24"/>
                <w:szCs w:val="24"/>
              </w:rPr>
              <w:t xml:space="preserve">Чем опасен </w:t>
            </w:r>
            <w:proofErr w:type="spellStart"/>
            <w:r w:rsidR="00D60AFD" w:rsidRPr="00D60AFD">
              <w:rPr>
                <w:rFonts w:ascii="Times New Roman" w:hAnsi="Times New Roman" w:cs="Times New Roman"/>
                <w:sz w:val="24"/>
                <w:szCs w:val="24"/>
              </w:rPr>
              <w:t>насвай</w:t>
            </w:r>
            <w:proofErr w:type="spellEnd"/>
            <w:r w:rsidR="00B902A0" w:rsidRPr="00D60AFD">
              <w:rPr>
                <w:rFonts w:ascii="Times New Roman" w:hAnsi="Times New Roman" w:cs="Times New Roman"/>
                <w:sz w:val="24"/>
                <w:szCs w:val="24"/>
              </w:rPr>
              <w:t>» и т.д.</w:t>
            </w:r>
            <w:r w:rsidR="008F548C" w:rsidRPr="00D60AFD">
              <w:rPr>
                <w:rFonts w:ascii="Times New Roman" w:hAnsi="Times New Roman" w:cs="Times New Roman"/>
                <w:sz w:val="24"/>
                <w:szCs w:val="24"/>
              </w:rPr>
              <w:t>; -</w:t>
            </w:r>
            <w:r w:rsidR="00B902A0" w:rsidRPr="00D60AFD">
              <w:rPr>
                <w:rFonts w:ascii="Times New Roman" w:hAnsi="Times New Roman" w:cs="Times New Roman"/>
                <w:sz w:val="24"/>
                <w:szCs w:val="24"/>
              </w:rPr>
              <w:t xml:space="preserve"> охват </w:t>
            </w:r>
            <w:r w:rsidR="008F548C">
              <w:rPr>
                <w:rFonts w:ascii="Times New Roman" w:hAnsi="Times New Roman" w:cs="Times New Roman"/>
                <w:sz w:val="24"/>
                <w:szCs w:val="24"/>
              </w:rPr>
              <w:t>2835</w:t>
            </w:r>
            <w:r w:rsidR="00D60AFD">
              <w:rPr>
                <w:rFonts w:ascii="Times New Roman" w:hAnsi="Times New Roman" w:cs="Times New Roman"/>
                <w:sz w:val="24"/>
                <w:szCs w:val="24"/>
              </w:rPr>
              <w:t xml:space="preserve"> </w:t>
            </w:r>
            <w:r w:rsidR="00786E85">
              <w:rPr>
                <w:rFonts w:ascii="Times New Roman" w:hAnsi="Times New Roman" w:cs="Times New Roman"/>
                <w:sz w:val="24"/>
                <w:szCs w:val="24"/>
              </w:rPr>
              <w:t>чел</w:t>
            </w:r>
            <w:r w:rsidR="00786E85" w:rsidRPr="00D60AFD">
              <w:rPr>
                <w:rFonts w:ascii="Times New Roman" w:hAnsi="Times New Roman" w:cs="Times New Roman"/>
                <w:sz w:val="24"/>
                <w:szCs w:val="24"/>
              </w:rPr>
              <w:t>. (</w:t>
            </w:r>
            <w:proofErr w:type="spellStart"/>
            <w:r w:rsidR="00D60AFD" w:rsidRPr="00D60AFD">
              <w:rPr>
                <w:rFonts w:ascii="Times New Roman" w:hAnsi="Times New Roman" w:cs="Times New Roman"/>
                <w:sz w:val="24"/>
                <w:szCs w:val="24"/>
              </w:rPr>
              <w:t>аппг</w:t>
            </w:r>
            <w:proofErr w:type="spellEnd"/>
            <w:r w:rsidR="00D60AFD" w:rsidRPr="00D60AFD">
              <w:rPr>
                <w:rFonts w:ascii="Times New Roman" w:hAnsi="Times New Roman" w:cs="Times New Roman"/>
                <w:sz w:val="24"/>
                <w:szCs w:val="24"/>
              </w:rPr>
              <w:t xml:space="preserve"> -</w:t>
            </w:r>
            <w:r w:rsidR="00B902A0" w:rsidRPr="00D60AFD">
              <w:rPr>
                <w:rFonts w:ascii="Times New Roman" w:hAnsi="Times New Roman" w:cs="Times New Roman"/>
                <w:sz w:val="24"/>
                <w:szCs w:val="24"/>
              </w:rPr>
              <w:t>1385 чел.</w:t>
            </w:r>
            <w:r w:rsidR="00D60AFD" w:rsidRPr="00D60AFD">
              <w:rPr>
                <w:rFonts w:ascii="Times New Roman" w:hAnsi="Times New Roman" w:cs="Times New Roman"/>
                <w:sz w:val="24"/>
                <w:szCs w:val="24"/>
              </w:rPr>
              <w:t>)</w:t>
            </w:r>
            <w:r w:rsidR="00D60AFD">
              <w:rPr>
                <w:rFonts w:ascii="Times New Roman" w:hAnsi="Times New Roman" w:cs="Times New Roman"/>
                <w:sz w:val="24"/>
                <w:szCs w:val="24"/>
              </w:rPr>
              <w:t>.</w:t>
            </w:r>
          </w:p>
          <w:p w:rsidR="00025E88" w:rsidRDefault="000446E1" w:rsidP="00025E88">
            <w:pPr>
              <w:pStyle w:val="af3"/>
              <w:jc w:val="both"/>
              <w:rPr>
                <w:rFonts w:ascii="Times New Roman" w:hAnsi="Times New Roman" w:cs="Times New Roman"/>
                <w:sz w:val="24"/>
                <w:szCs w:val="24"/>
              </w:rPr>
            </w:pPr>
            <w:r w:rsidRPr="00025E88">
              <w:rPr>
                <w:rFonts w:ascii="Times New Roman" w:hAnsi="Times New Roman" w:cs="Times New Roman"/>
                <w:sz w:val="24"/>
                <w:szCs w:val="24"/>
              </w:rPr>
              <w:t xml:space="preserve">БУ «СКПНБ» </w:t>
            </w:r>
            <w:r w:rsidR="00025E88" w:rsidRPr="00025E88">
              <w:rPr>
                <w:rFonts w:ascii="Times New Roman" w:hAnsi="Times New Roman" w:cs="Times New Roman"/>
                <w:sz w:val="24"/>
                <w:szCs w:val="24"/>
              </w:rPr>
              <w:t>проведены</w:t>
            </w:r>
            <w:r w:rsidR="00025E88">
              <w:rPr>
                <w:rFonts w:ascii="Times New Roman" w:hAnsi="Times New Roman" w:cs="Times New Roman"/>
                <w:sz w:val="24"/>
                <w:szCs w:val="24"/>
              </w:rPr>
              <w:t xml:space="preserve"> мероприятия для родителей в</w:t>
            </w:r>
            <w:r w:rsidR="00025E88" w:rsidRPr="00025E88">
              <w:rPr>
                <w:rFonts w:ascii="Times New Roman" w:hAnsi="Times New Roman" w:cs="Times New Roman"/>
                <w:sz w:val="24"/>
                <w:szCs w:val="24"/>
              </w:rPr>
              <w:t xml:space="preserve"> соответствии с межведомственным планом</w:t>
            </w:r>
            <w:r w:rsidR="00025E88">
              <w:rPr>
                <w:rFonts w:ascii="Times New Roman" w:hAnsi="Times New Roman" w:cs="Times New Roman"/>
                <w:sz w:val="24"/>
                <w:szCs w:val="24"/>
              </w:rPr>
              <w:t>:</w:t>
            </w:r>
          </w:p>
          <w:p w:rsidR="00025E88" w:rsidRPr="00025E88" w:rsidRDefault="00025E88" w:rsidP="00025E88">
            <w:pPr>
              <w:pStyle w:val="af3"/>
              <w:jc w:val="both"/>
              <w:rPr>
                <w:rFonts w:ascii="Times New Roman" w:hAnsi="Times New Roman" w:cs="Times New Roman"/>
                <w:sz w:val="24"/>
                <w:szCs w:val="24"/>
              </w:rPr>
            </w:pPr>
            <w:r>
              <w:rPr>
                <w:rFonts w:ascii="Times New Roman" w:hAnsi="Times New Roman" w:cs="Times New Roman"/>
                <w:sz w:val="24"/>
                <w:szCs w:val="24"/>
              </w:rPr>
              <w:t>-</w:t>
            </w:r>
            <w:r w:rsidRPr="00025E88">
              <w:rPr>
                <w:rFonts w:ascii="Times New Roman" w:hAnsi="Times New Roman" w:cs="Times New Roman"/>
                <w:sz w:val="24"/>
                <w:szCs w:val="24"/>
              </w:rPr>
              <w:t xml:space="preserve">  семинар</w:t>
            </w:r>
            <w:r>
              <w:rPr>
                <w:rFonts w:ascii="Times New Roman" w:hAnsi="Times New Roman" w:cs="Times New Roman"/>
                <w:sz w:val="24"/>
                <w:szCs w:val="24"/>
              </w:rPr>
              <w:t>ы</w:t>
            </w:r>
            <w:r w:rsidRPr="00025E88">
              <w:rPr>
                <w:rFonts w:ascii="Times New Roman" w:hAnsi="Times New Roman" w:cs="Times New Roman"/>
                <w:sz w:val="24"/>
                <w:szCs w:val="24"/>
              </w:rPr>
              <w:t xml:space="preserve"> на тему: «Определение признаков употребления наркотических и </w:t>
            </w:r>
            <w:proofErr w:type="spellStart"/>
            <w:proofErr w:type="gramStart"/>
            <w:r w:rsidRPr="00025E88">
              <w:rPr>
                <w:rFonts w:ascii="Times New Roman" w:hAnsi="Times New Roman" w:cs="Times New Roman"/>
                <w:sz w:val="24"/>
                <w:szCs w:val="24"/>
              </w:rPr>
              <w:t>психотроп-ных</w:t>
            </w:r>
            <w:proofErr w:type="spellEnd"/>
            <w:proofErr w:type="gramEnd"/>
            <w:r w:rsidRPr="00025E88">
              <w:rPr>
                <w:rFonts w:ascii="Times New Roman" w:hAnsi="Times New Roman" w:cs="Times New Roman"/>
                <w:sz w:val="24"/>
                <w:szCs w:val="24"/>
              </w:rPr>
              <w:t xml:space="preserve"> веществ», «Аптечная наркомания»</w:t>
            </w:r>
            <w:r>
              <w:rPr>
                <w:rFonts w:ascii="Times New Roman" w:hAnsi="Times New Roman" w:cs="Times New Roman"/>
                <w:sz w:val="24"/>
                <w:szCs w:val="24"/>
              </w:rPr>
              <w:t>, «</w:t>
            </w:r>
            <w:r w:rsidRPr="00025E88">
              <w:rPr>
                <w:rFonts w:ascii="Times New Roman" w:hAnsi="Times New Roman" w:cs="Times New Roman"/>
                <w:sz w:val="24"/>
                <w:szCs w:val="24"/>
              </w:rPr>
              <w:t>Профилактика употребления снюсов»</w:t>
            </w:r>
            <w:r>
              <w:rPr>
                <w:rFonts w:ascii="Times New Roman" w:hAnsi="Times New Roman" w:cs="Times New Roman"/>
                <w:sz w:val="24"/>
                <w:szCs w:val="24"/>
              </w:rPr>
              <w:t xml:space="preserve"> </w:t>
            </w:r>
            <w:r w:rsidRPr="00025E88">
              <w:rPr>
                <w:rFonts w:ascii="Times New Roman" w:hAnsi="Times New Roman" w:cs="Times New Roman"/>
                <w:sz w:val="24"/>
                <w:szCs w:val="24"/>
              </w:rPr>
              <w:t xml:space="preserve">проведено </w:t>
            </w:r>
            <w:r w:rsidR="00D76B2A">
              <w:rPr>
                <w:rFonts w:ascii="Times New Roman" w:hAnsi="Times New Roman" w:cs="Times New Roman"/>
                <w:sz w:val="24"/>
                <w:szCs w:val="24"/>
              </w:rPr>
              <w:t>6</w:t>
            </w:r>
            <w:r w:rsidRPr="00025E88">
              <w:rPr>
                <w:rFonts w:ascii="Times New Roman" w:hAnsi="Times New Roman" w:cs="Times New Roman"/>
                <w:sz w:val="24"/>
                <w:szCs w:val="24"/>
              </w:rPr>
              <w:t xml:space="preserve"> </w:t>
            </w:r>
            <w:r w:rsidR="00D76B2A">
              <w:rPr>
                <w:rFonts w:ascii="Times New Roman" w:hAnsi="Times New Roman" w:cs="Times New Roman"/>
                <w:sz w:val="24"/>
                <w:szCs w:val="24"/>
              </w:rPr>
              <w:t>мероприятий</w:t>
            </w:r>
            <w:r>
              <w:rPr>
                <w:rFonts w:ascii="Times New Roman" w:hAnsi="Times New Roman" w:cs="Times New Roman"/>
                <w:sz w:val="24"/>
                <w:szCs w:val="24"/>
              </w:rPr>
              <w:t xml:space="preserve">, охват </w:t>
            </w:r>
            <w:r w:rsidR="008F548C">
              <w:rPr>
                <w:rFonts w:ascii="Times New Roman" w:hAnsi="Times New Roman" w:cs="Times New Roman"/>
                <w:sz w:val="24"/>
                <w:szCs w:val="24"/>
              </w:rPr>
              <w:t>287</w:t>
            </w:r>
            <w:r>
              <w:rPr>
                <w:rFonts w:ascii="Times New Roman" w:hAnsi="Times New Roman" w:cs="Times New Roman"/>
                <w:sz w:val="24"/>
                <w:szCs w:val="24"/>
              </w:rPr>
              <w:t xml:space="preserve"> чел</w:t>
            </w:r>
            <w:r w:rsidRPr="00025E88">
              <w:rPr>
                <w:rFonts w:ascii="Times New Roman" w:hAnsi="Times New Roman" w:cs="Times New Roman"/>
                <w:sz w:val="24"/>
                <w:szCs w:val="24"/>
              </w:rPr>
              <w:t>.</w:t>
            </w:r>
          </w:p>
          <w:p w:rsidR="00025E88" w:rsidRPr="00025E88" w:rsidRDefault="00025E88" w:rsidP="00025E88">
            <w:pPr>
              <w:pStyle w:val="af3"/>
              <w:jc w:val="both"/>
              <w:rPr>
                <w:rFonts w:ascii="Times New Roman" w:hAnsi="Times New Roman" w:cs="Times New Roman"/>
                <w:sz w:val="24"/>
                <w:szCs w:val="24"/>
              </w:rPr>
            </w:pPr>
            <w:r w:rsidRPr="00025E88">
              <w:rPr>
                <w:rFonts w:ascii="Times New Roman" w:hAnsi="Times New Roman" w:cs="Times New Roman"/>
                <w:sz w:val="24"/>
                <w:szCs w:val="24"/>
              </w:rPr>
              <w:t xml:space="preserve"> - 23.11.2019 г. В рамках проекта «100 вопросов специалисту», Лекция для родителей по теме «Профилактика табакокурения, употребления спиртных напитков, и ПАВ среди подростков»</w:t>
            </w:r>
            <w:r>
              <w:rPr>
                <w:rFonts w:ascii="Times New Roman" w:hAnsi="Times New Roman" w:cs="Times New Roman"/>
                <w:sz w:val="24"/>
                <w:szCs w:val="24"/>
              </w:rPr>
              <w:t xml:space="preserve"> - о</w:t>
            </w:r>
            <w:r w:rsidRPr="00025E88">
              <w:rPr>
                <w:rFonts w:ascii="Times New Roman" w:hAnsi="Times New Roman" w:cs="Times New Roman"/>
                <w:sz w:val="24"/>
                <w:szCs w:val="24"/>
              </w:rPr>
              <w:t>хват 45 чел.</w:t>
            </w:r>
          </w:p>
          <w:p w:rsidR="00025E88" w:rsidRPr="00025E88" w:rsidRDefault="00025E88" w:rsidP="00025E88">
            <w:pPr>
              <w:pStyle w:val="af3"/>
              <w:jc w:val="both"/>
              <w:rPr>
                <w:rFonts w:ascii="Times New Roman" w:hAnsi="Times New Roman" w:cs="Times New Roman"/>
                <w:sz w:val="24"/>
                <w:szCs w:val="24"/>
              </w:rPr>
            </w:pPr>
            <w:r w:rsidRPr="00025E88">
              <w:rPr>
                <w:rFonts w:ascii="Times New Roman" w:hAnsi="Times New Roman" w:cs="Times New Roman"/>
                <w:sz w:val="24"/>
                <w:szCs w:val="24"/>
              </w:rPr>
              <w:t>- 05.12.2019 г. городское родительское собрание по теме «О мерах по предупреждению употребления несовершеннолетними наркотических средств и психотропных веществ. «Аптечная» наркомания». На базе -  Лицей № 2</w:t>
            </w:r>
            <w:r w:rsidR="00D76B2A">
              <w:rPr>
                <w:rFonts w:ascii="Times New Roman" w:hAnsi="Times New Roman" w:cs="Times New Roman"/>
                <w:sz w:val="24"/>
                <w:szCs w:val="24"/>
              </w:rPr>
              <w:t>, о</w:t>
            </w:r>
            <w:r w:rsidRPr="00025E88">
              <w:rPr>
                <w:rFonts w:ascii="Times New Roman" w:hAnsi="Times New Roman" w:cs="Times New Roman"/>
                <w:sz w:val="24"/>
                <w:szCs w:val="24"/>
              </w:rPr>
              <w:t xml:space="preserve">хват 147 человек. </w:t>
            </w:r>
          </w:p>
          <w:p w:rsidR="00025E88" w:rsidRDefault="00025E88" w:rsidP="00025E88">
            <w:pPr>
              <w:pStyle w:val="af3"/>
              <w:jc w:val="both"/>
              <w:rPr>
                <w:rFonts w:ascii="Times New Roman" w:hAnsi="Times New Roman" w:cs="Times New Roman"/>
                <w:sz w:val="24"/>
                <w:szCs w:val="24"/>
              </w:rPr>
            </w:pPr>
            <w:r w:rsidRPr="00025E88">
              <w:rPr>
                <w:rFonts w:ascii="Times New Roman" w:hAnsi="Times New Roman" w:cs="Times New Roman"/>
                <w:sz w:val="24"/>
                <w:szCs w:val="24"/>
              </w:rPr>
              <w:t>- 13.12.2019 г. Общешкольное родительское собрание по теме: «Профилактика употребления ПАВ». На базе «Сургутская школа с профессиональной подготовкой для обучающихся с ограниченными возможностями здоровья»</w:t>
            </w:r>
            <w:r w:rsidR="00D76B2A">
              <w:rPr>
                <w:rFonts w:ascii="Times New Roman" w:hAnsi="Times New Roman" w:cs="Times New Roman"/>
                <w:sz w:val="24"/>
                <w:szCs w:val="24"/>
              </w:rPr>
              <w:t xml:space="preserve"> - </w:t>
            </w:r>
            <w:r w:rsidRPr="00025E88">
              <w:rPr>
                <w:rFonts w:ascii="Times New Roman" w:hAnsi="Times New Roman" w:cs="Times New Roman"/>
                <w:sz w:val="24"/>
                <w:szCs w:val="24"/>
              </w:rPr>
              <w:t>Охват 100 человек.</w:t>
            </w:r>
          </w:p>
          <w:p w:rsidR="00797B89" w:rsidRPr="00D76B2A" w:rsidRDefault="00797B89" w:rsidP="00797B89">
            <w:pPr>
              <w:pStyle w:val="af3"/>
              <w:jc w:val="both"/>
              <w:rPr>
                <w:rFonts w:ascii="Times New Roman" w:hAnsi="Times New Roman" w:cs="Times New Roman"/>
                <w:sz w:val="24"/>
                <w:szCs w:val="24"/>
              </w:rPr>
            </w:pPr>
            <w:r>
              <w:rPr>
                <w:rFonts w:ascii="Times New Roman" w:hAnsi="Times New Roman" w:cs="Times New Roman"/>
                <w:sz w:val="24"/>
                <w:szCs w:val="24"/>
              </w:rPr>
              <w:t>С</w:t>
            </w:r>
            <w:r w:rsidRPr="00D76B2A">
              <w:rPr>
                <w:rFonts w:ascii="Times New Roman" w:hAnsi="Times New Roman" w:cs="Times New Roman"/>
                <w:sz w:val="24"/>
                <w:szCs w:val="24"/>
              </w:rPr>
              <w:t xml:space="preserve">пециалист БУ ХМАО-Югры «СКПНБ» </w:t>
            </w:r>
            <w:r>
              <w:rPr>
                <w:rFonts w:ascii="Times New Roman" w:hAnsi="Times New Roman" w:cs="Times New Roman"/>
                <w:sz w:val="24"/>
                <w:szCs w:val="24"/>
              </w:rPr>
              <w:t xml:space="preserve">принял участие </w:t>
            </w:r>
            <w:r w:rsidRPr="00D76B2A">
              <w:rPr>
                <w:rFonts w:ascii="Times New Roman" w:hAnsi="Times New Roman" w:cs="Times New Roman"/>
                <w:sz w:val="24"/>
                <w:szCs w:val="24"/>
              </w:rPr>
              <w:t>в пресс-конференции, посвященной Всероссийскому дню трезвости. Организована в целях информирования населения города о мерах, предпринимаемых органами местного самоуправления по формированию здорового образа жизни.</w:t>
            </w:r>
            <w:r>
              <w:rPr>
                <w:rFonts w:ascii="Times New Roman" w:hAnsi="Times New Roman" w:cs="Times New Roman"/>
                <w:sz w:val="24"/>
                <w:szCs w:val="24"/>
              </w:rPr>
              <w:t xml:space="preserve"> </w:t>
            </w:r>
            <w:r w:rsidRPr="00D76B2A">
              <w:rPr>
                <w:rFonts w:ascii="Times New Roman" w:hAnsi="Times New Roman" w:cs="Times New Roman"/>
                <w:sz w:val="24"/>
                <w:szCs w:val="24"/>
              </w:rPr>
              <w:t>Количество участников: 20 чел.</w:t>
            </w:r>
          </w:p>
          <w:p w:rsidR="00797B89" w:rsidRPr="00D76B2A" w:rsidRDefault="00797B89" w:rsidP="00797B89">
            <w:pPr>
              <w:pStyle w:val="af3"/>
              <w:jc w:val="both"/>
              <w:rPr>
                <w:rFonts w:ascii="Times New Roman" w:hAnsi="Times New Roman" w:cs="Times New Roman"/>
                <w:sz w:val="24"/>
                <w:szCs w:val="24"/>
              </w:rPr>
            </w:pPr>
            <w:r w:rsidRPr="00D76B2A">
              <w:rPr>
                <w:rFonts w:ascii="Times New Roman" w:hAnsi="Times New Roman" w:cs="Times New Roman"/>
                <w:sz w:val="24"/>
                <w:szCs w:val="24"/>
              </w:rPr>
              <w:t xml:space="preserve">- </w:t>
            </w:r>
            <w:r>
              <w:rPr>
                <w:rFonts w:ascii="Times New Roman" w:hAnsi="Times New Roman" w:cs="Times New Roman"/>
                <w:sz w:val="24"/>
                <w:szCs w:val="24"/>
              </w:rPr>
              <w:t>проведен</w:t>
            </w:r>
            <w:r w:rsidRPr="00D76B2A">
              <w:rPr>
                <w:rFonts w:ascii="Times New Roman" w:hAnsi="Times New Roman" w:cs="Times New Roman"/>
                <w:sz w:val="24"/>
                <w:szCs w:val="24"/>
              </w:rPr>
              <w:t xml:space="preserve"> </w:t>
            </w:r>
            <w:r>
              <w:rPr>
                <w:rFonts w:ascii="Times New Roman" w:hAnsi="Times New Roman" w:cs="Times New Roman"/>
                <w:sz w:val="24"/>
                <w:szCs w:val="24"/>
              </w:rPr>
              <w:t>с</w:t>
            </w:r>
            <w:r w:rsidRPr="00D76B2A">
              <w:rPr>
                <w:rFonts w:ascii="Times New Roman" w:hAnsi="Times New Roman" w:cs="Times New Roman"/>
                <w:sz w:val="24"/>
                <w:szCs w:val="24"/>
              </w:rPr>
              <w:t>еминар для сотрудников ОГИБДД УМВД России по г. Сургуту на тему: «Профилактика алкоголизма, немедицинское потребление наркотических и психотропных веществ».</w:t>
            </w:r>
            <w:r>
              <w:rPr>
                <w:rFonts w:ascii="Times New Roman" w:hAnsi="Times New Roman" w:cs="Times New Roman"/>
                <w:sz w:val="24"/>
                <w:szCs w:val="24"/>
              </w:rPr>
              <w:t xml:space="preserve"> </w:t>
            </w:r>
            <w:r w:rsidRPr="00D76B2A">
              <w:rPr>
                <w:rFonts w:ascii="Times New Roman" w:hAnsi="Times New Roman" w:cs="Times New Roman"/>
                <w:sz w:val="24"/>
                <w:szCs w:val="24"/>
              </w:rPr>
              <w:t>Охват 57 чел.</w:t>
            </w:r>
          </w:p>
          <w:p w:rsidR="005F53F1" w:rsidRDefault="00797B89" w:rsidP="00786E85">
            <w:pPr>
              <w:pStyle w:val="af3"/>
              <w:jc w:val="both"/>
              <w:rPr>
                <w:rFonts w:ascii="Times New Roman" w:hAnsi="Times New Roman" w:cs="Times New Roman"/>
                <w:sz w:val="24"/>
                <w:szCs w:val="24"/>
              </w:rPr>
            </w:pPr>
            <w:r w:rsidRPr="00D76B2A">
              <w:rPr>
                <w:rFonts w:ascii="Times New Roman" w:hAnsi="Times New Roman" w:cs="Times New Roman"/>
                <w:sz w:val="24"/>
                <w:szCs w:val="24"/>
              </w:rPr>
              <w:t>- Осуществляются консультативные приемы в подразделениях БУ ХМАО-Югры «СКПНБ», направленные на раннее выявление лиц с подозрением на психические расстройства и расстройства поведения.</w:t>
            </w:r>
          </w:p>
          <w:p w:rsidR="00E528A7" w:rsidRPr="00E528A7" w:rsidRDefault="00E528A7" w:rsidP="00E528A7">
            <w:pPr>
              <w:pStyle w:val="af3"/>
              <w:jc w:val="both"/>
              <w:rPr>
                <w:rFonts w:ascii="Times New Roman" w:hAnsi="Times New Roman" w:cs="Times New Roman"/>
                <w:sz w:val="24"/>
                <w:szCs w:val="24"/>
              </w:rPr>
            </w:pPr>
            <w:r w:rsidRPr="00E528A7">
              <w:rPr>
                <w:rFonts w:ascii="Times New Roman" w:hAnsi="Times New Roman" w:cs="Times New Roman"/>
                <w:sz w:val="24"/>
                <w:szCs w:val="24"/>
              </w:rPr>
              <w:t xml:space="preserve">В учреждениях, подведомственных управлению физической культуры и спорта Администрации города для спортсменов и тренеров проведены беседы, круглые столы, («Воздействие на детский организм различных ПАВ», «Профилактика употребления ПАВ», «Курительные смеси. Влияние наркотических веществ на организм человека», «Выбор за тобой» </w:t>
            </w:r>
            <w:r w:rsidRPr="00E528A7">
              <w:rPr>
                <w:rFonts w:ascii="Times New Roman" w:hAnsi="Times New Roman" w:cs="Times New Roman"/>
                <w:sz w:val="24"/>
                <w:szCs w:val="24"/>
              </w:rPr>
              <w:lastRenderedPageBreak/>
              <w:t>и пр.) – охват – 5200 чел. (аппг-3000);</w:t>
            </w:r>
          </w:p>
          <w:p w:rsidR="00E528A7" w:rsidRPr="004C1451" w:rsidRDefault="00E528A7" w:rsidP="00E528A7">
            <w:pPr>
              <w:pStyle w:val="af3"/>
              <w:jc w:val="both"/>
              <w:rPr>
                <w:rFonts w:ascii="Times New Roman" w:hAnsi="Times New Roman" w:cs="Times New Roman"/>
                <w:sz w:val="24"/>
                <w:szCs w:val="24"/>
                <w:highlight w:val="yellow"/>
              </w:rPr>
            </w:pPr>
            <w:r w:rsidRPr="00E528A7">
              <w:rPr>
                <w:rFonts w:ascii="Times New Roman" w:hAnsi="Times New Roman" w:cs="Times New Roman"/>
                <w:sz w:val="24"/>
                <w:szCs w:val="24"/>
              </w:rPr>
              <w:t xml:space="preserve"> - оформлены стенды, уголки здоровья, обновление информации производится 1 раз в 3 месяца; проведен конкурс рисунков «</w:t>
            </w:r>
            <w:proofErr w:type="spellStart"/>
            <w:r w:rsidRPr="00E528A7">
              <w:rPr>
                <w:rFonts w:ascii="Times New Roman" w:hAnsi="Times New Roman" w:cs="Times New Roman"/>
                <w:sz w:val="24"/>
                <w:szCs w:val="24"/>
              </w:rPr>
              <w:t>Закалялка</w:t>
            </w:r>
            <w:proofErr w:type="spellEnd"/>
            <w:r w:rsidRPr="00E528A7">
              <w:rPr>
                <w:rFonts w:ascii="Times New Roman" w:hAnsi="Times New Roman" w:cs="Times New Roman"/>
                <w:sz w:val="24"/>
                <w:szCs w:val="24"/>
              </w:rPr>
              <w:t xml:space="preserve">» - 98(аппг-34 </w:t>
            </w:r>
            <w:proofErr w:type="spellStart"/>
            <w:r w:rsidRPr="00E528A7">
              <w:rPr>
                <w:rFonts w:ascii="Times New Roman" w:hAnsi="Times New Roman" w:cs="Times New Roman"/>
                <w:sz w:val="24"/>
                <w:szCs w:val="24"/>
              </w:rPr>
              <w:t>участ</w:t>
            </w:r>
            <w:proofErr w:type="spellEnd"/>
            <w:r w:rsidRPr="00E528A7">
              <w:rPr>
                <w:rFonts w:ascii="Times New Roman" w:hAnsi="Times New Roman" w:cs="Times New Roman"/>
                <w:sz w:val="24"/>
                <w:szCs w:val="24"/>
              </w:rPr>
              <w:t>.)</w:t>
            </w:r>
          </w:p>
        </w:tc>
      </w:tr>
      <w:tr w:rsidR="00156E48" w:rsidRPr="00340C8C" w:rsidTr="000F3237">
        <w:tc>
          <w:tcPr>
            <w:tcW w:w="2880" w:type="dxa"/>
          </w:tcPr>
          <w:p w:rsidR="00156E48" w:rsidRPr="00340C8C" w:rsidRDefault="00156E48" w:rsidP="000D63CB">
            <w:pPr>
              <w:tabs>
                <w:tab w:val="left" w:pos="204"/>
              </w:tabs>
            </w:pPr>
            <w:r w:rsidRPr="00340C8C">
              <w:lastRenderedPageBreak/>
              <w:t>4.1.2. Деятельность кабинетов отказа от курения в медицинских организациях</w:t>
            </w:r>
          </w:p>
        </w:tc>
        <w:tc>
          <w:tcPr>
            <w:tcW w:w="3120" w:type="dxa"/>
          </w:tcPr>
          <w:p w:rsidR="00156E48" w:rsidRPr="00340C8C" w:rsidRDefault="00156E48" w:rsidP="00156E48">
            <w:pPr>
              <w:tabs>
                <w:tab w:val="left" w:pos="204"/>
              </w:tabs>
              <w:ind w:left="47"/>
              <w:jc w:val="center"/>
            </w:pPr>
            <w:r w:rsidRPr="00340C8C">
              <w:t>БУ: «СГКП № 1», «СГКП № 2», «СГКП № 3», СГКП № 4» (по согласованию),</w:t>
            </w:r>
          </w:p>
          <w:p w:rsidR="00156E48" w:rsidRPr="00340C8C" w:rsidRDefault="00156E48" w:rsidP="00156E48">
            <w:pPr>
              <w:jc w:val="center"/>
            </w:pPr>
            <w:r w:rsidRPr="00340C8C">
              <w:t>ежегодно,</w:t>
            </w:r>
          </w:p>
          <w:p w:rsidR="00156E48" w:rsidRPr="00340C8C" w:rsidRDefault="00156E48" w:rsidP="002A0A6E">
            <w:pPr>
              <w:jc w:val="center"/>
            </w:pPr>
            <w:r w:rsidRPr="00340C8C">
              <w:t>постоянно</w:t>
            </w:r>
          </w:p>
        </w:tc>
        <w:tc>
          <w:tcPr>
            <w:tcW w:w="9596" w:type="dxa"/>
          </w:tcPr>
          <w:p w:rsidR="00156E48" w:rsidRPr="004C1451" w:rsidRDefault="00156E48" w:rsidP="0063721F">
            <w:pPr>
              <w:tabs>
                <w:tab w:val="left" w:pos="204"/>
              </w:tabs>
              <w:ind w:left="47"/>
              <w:jc w:val="both"/>
              <w:rPr>
                <w:highlight w:val="yellow"/>
              </w:rPr>
            </w:pPr>
            <w:r w:rsidRPr="00C65E83">
              <w:t>В кабинет</w:t>
            </w:r>
            <w:r w:rsidR="00BE2159" w:rsidRPr="00C65E83">
              <w:t>ы</w:t>
            </w:r>
            <w:r w:rsidRPr="00C65E83">
              <w:t xml:space="preserve"> отказа от курения медицинских организаций</w:t>
            </w:r>
            <w:r w:rsidR="00BE2159" w:rsidRPr="00C65E83">
              <w:t xml:space="preserve"> обратилось </w:t>
            </w:r>
            <w:r w:rsidR="008F548C">
              <w:t>3 315</w:t>
            </w:r>
            <w:r w:rsidR="00092042" w:rsidRPr="00C65E83">
              <w:t xml:space="preserve"> </w:t>
            </w:r>
            <w:r w:rsidR="00A73767" w:rsidRPr="00C65E83">
              <w:t>(</w:t>
            </w:r>
            <w:r w:rsidR="007D763A" w:rsidRPr="00C65E83">
              <w:t xml:space="preserve">аппг </w:t>
            </w:r>
            <w:r w:rsidR="00A73767" w:rsidRPr="00C65E83">
              <w:t xml:space="preserve">– </w:t>
            </w:r>
            <w:r w:rsidR="00C65E83" w:rsidRPr="00C65E83">
              <w:t>3154</w:t>
            </w:r>
            <w:r w:rsidR="00A73767" w:rsidRPr="00C65E83">
              <w:t>)</w:t>
            </w:r>
            <w:r w:rsidR="00BE2159" w:rsidRPr="00C65E83">
              <w:t xml:space="preserve"> чел. Получили </w:t>
            </w:r>
            <w:r w:rsidRPr="00C65E83">
              <w:t>индивидуальн</w:t>
            </w:r>
            <w:r w:rsidR="00BE2159" w:rsidRPr="00C65E83">
              <w:t xml:space="preserve">ую </w:t>
            </w:r>
            <w:r w:rsidRPr="00C65E83">
              <w:t>консульт</w:t>
            </w:r>
            <w:r w:rsidR="00BE2159" w:rsidRPr="00C65E83">
              <w:t xml:space="preserve">ацию </w:t>
            </w:r>
            <w:r w:rsidR="008F548C">
              <w:t>2098</w:t>
            </w:r>
            <w:r w:rsidR="00092042" w:rsidRPr="00C65E83">
              <w:t xml:space="preserve"> </w:t>
            </w:r>
            <w:r w:rsidR="00A73767" w:rsidRPr="00C65E83">
              <w:t>(</w:t>
            </w:r>
            <w:r w:rsidR="007D763A" w:rsidRPr="00C65E83">
              <w:t>аппг</w:t>
            </w:r>
            <w:r w:rsidR="00A73767" w:rsidRPr="00C65E83">
              <w:t xml:space="preserve"> - </w:t>
            </w:r>
            <w:r w:rsidR="00C65E83">
              <w:t>104</w:t>
            </w:r>
            <w:r w:rsidR="00C65E83" w:rsidRPr="00C65E83">
              <w:t>7</w:t>
            </w:r>
            <w:r w:rsidR="008F357E" w:rsidRPr="00C65E83">
              <w:t>)</w:t>
            </w:r>
            <w:r w:rsidR="00C830E9" w:rsidRPr="00C65E83">
              <w:t xml:space="preserve"> </w:t>
            </w:r>
            <w:r w:rsidR="00BE2159" w:rsidRPr="00C65E83">
              <w:t xml:space="preserve">чел. </w:t>
            </w:r>
            <w:r w:rsidR="0063721F">
              <w:t xml:space="preserve">В групповых занятиях </w:t>
            </w:r>
            <w:r w:rsidR="00A73767" w:rsidRPr="00FF754B">
              <w:t>обучено</w:t>
            </w:r>
            <w:r w:rsidR="000D63CB" w:rsidRPr="00FF754B">
              <w:t xml:space="preserve"> </w:t>
            </w:r>
            <w:r w:rsidR="00FF754B" w:rsidRPr="00FF754B">
              <w:t>213</w:t>
            </w:r>
            <w:r w:rsidR="000D63CB" w:rsidRPr="00FF754B">
              <w:t xml:space="preserve"> чел. </w:t>
            </w:r>
            <w:r w:rsidR="00C65E83">
              <w:t>П</w:t>
            </w:r>
            <w:r w:rsidR="00C65E83" w:rsidRPr="00C65E83">
              <w:t xml:space="preserve">роведено анкетирование «Мониторинг граждан, охваченных кампанией и мотивированных на ведение здорового образа жизни и доли лиц, отказавшихся от курения в ХМАО-Югре»  </w:t>
            </w:r>
            <w:r w:rsidR="008F548C">
              <w:t xml:space="preserve">3968 </w:t>
            </w:r>
            <w:r w:rsidR="00C65E83" w:rsidRPr="00C65E83">
              <w:t>участников.</w:t>
            </w:r>
          </w:p>
        </w:tc>
      </w:tr>
      <w:tr w:rsidR="00156E48" w:rsidRPr="00340C8C" w:rsidTr="000F3237">
        <w:tc>
          <w:tcPr>
            <w:tcW w:w="2880" w:type="dxa"/>
          </w:tcPr>
          <w:p w:rsidR="00156E48" w:rsidRPr="00340C8C" w:rsidRDefault="00156E48" w:rsidP="00607ED9">
            <w:pPr>
              <w:tabs>
                <w:tab w:val="left" w:pos="204"/>
              </w:tabs>
            </w:pPr>
            <w:r w:rsidRPr="00340C8C">
              <w:t xml:space="preserve">4.1.3. Организация и проведение санитарно-просветительской работы по вопросам профилактики управления транспортным средством в состоянии алкогольного, наркотического и иного токсического опьянения </w:t>
            </w:r>
          </w:p>
        </w:tc>
        <w:tc>
          <w:tcPr>
            <w:tcW w:w="3120" w:type="dxa"/>
          </w:tcPr>
          <w:p w:rsidR="00156E48" w:rsidRPr="00340C8C" w:rsidRDefault="00156E48" w:rsidP="00156E48">
            <w:pPr>
              <w:tabs>
                <w:tab w:val="left" w:pos="204"/>
              </w:tabs>
              <w:ind w:left="47"/>
              <w:jc w:val="center"/>
            </w:pPr>
            <w:r w:rsidRPr="00340C8C">
              <w:t>БУ: «СГКП № 1», «СГКП № 2», «СГКП № 3», СГКП № 4» (по согласованию),</w:t>
            </w:r>
          </w:p>
          <w:p w:rsidR="00156E48" w:rsidRPr="00340C8C" w:rsidRDefault="00156E48" w:rsidP="00156E48">
            <w:pPr>
              <w:jc w:val="center"/>
            </w:pPr>
            <w:r w:rsidRPr="00340C8C">
              <w:t>ежегодно,</w:t>
            </w:r>
          </w:p>
          <w:p w:rsidR="00156E48" w:rsidRPr="00340C8C" w:rsidRDefault="00156E48" w:rsidP="00156E48">
            <w:pPr>
              <w:tabs>
                <w:tab w:val="left" w:pos="204"/>
              </w:tabs>
              <w:ind w:left="47"/>
              <w:jc w:val="center"/>
            </w:pPr>
            <w:r w:rsidRPr="00340C8C">
              <w:t>постоянно</w:t>
            </w:r>
          </w:p>
          <w:p w:rsidR="00156E48" w:rsidRPr="00340C8C" w:rsidRDefault="00156E48" w:rsidP="00156E48">
            <w:pPr>
              <w:tabs>
                <w:tab w:val="left" w:pos="204"/>
              </w:tabs>
              <w:ind w:left="47"/>
              <w:jc w:val="center"/>
            </w:pPr>
          </w:p>
        </w:tc>
        <w:tc>
          <w:tcPr>
            <w:tcW w:w="9596" w:type="dxa"/>
          </w:tcPr>
          <w:p w:rsidR="00156E48" w:rsidRPr="00C65E83" w:rsidRDefault="00977FE6" w:rsidP="004A0F15">
            <w:pPr>
              <w:tabs>
                <w:tab w:val="left" w:pos="204"/>
              </w:tabs>
              <w:ind w:left="47"/>
              <w:jc w:val="both"/>
            </w:pPr>
            <w:r w:rsidRPr="00C65E83">
              <w:t xml:space="preserve">Работа специалистов медицинских организаций по данному направлению деятельности организована в соответствии с порядком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w:t>
            </w:r>
            <w:r w:rsidR="0059689F" w:rsidRPr="00C65E83">
              <w:t>утвержденного приказом</w:t>
            </w:r>
            <w:r w:rsidRPr="00C65E83">
              <w:t xml:space="preserve"> Минздрава России от 15.06.2015 № 343</w:t>
            </w:r>
            <w:r w:rsidR="004819C5" w:rsidRPr="00C65E83">
              <w:t xml:space="preserve"> </w:t>
            </w:r>
            <w:r w:rsidRPr="00C65E83">
              <w:t xml:space="preserve">н. </w:t>
            </w:r>
          </w:p>
          <w:p w:rsidR="008F357E" w:rsidRPr="004C1451" w:rsidRDefault="008F357E" w:rsidP="008F548C">
            <w:pPr>
              <w:tabs>
                <w:tab w:val="left" w:pos="204"/>
              </w:tabs>
              <w:ind w:left="47"/>
              <w:jc w:val="both"/>
              <w:rPr>
                <w:highlight w:val="yellow"/>
              </w:rPr>
            </w:pPr>
            <w:r w:rsidRPr="00243B76">
              <w:t xml:space="preserve">Специалистами медицинских организаций проведено </w:t>
            </w:r>
            <w:r w:rsidR="001F6941" w:rsidRPr="00243B76">
              <w:t>1</w:t>
            </w:r>
            <w:r w:rsidR="00243B76" w:rsidRPr="00243B76">
              <w:t>4</w:t>
            </w:r>
            <w:r w:rsidR="001F6941" w:rsidRPr="00243B76">
              <w:t xml:space="preserve"> </w:t>
            </w:r>
            <w:r w:rsidRPr="00243B76">
              <w:t>бесед</w:t>
            </w:r>
            <w:r w:rsidR="00BB44D5" w:rsidRPr="00243B76">
              <w:t xml:space="preserve">, охват </w:t>
            </w:r>
            <w:r w:rsidR="00243B76" w:rsidRPr="00243B76">
              <w:t>94</w:t>
            </w:r>
            <w:r w:rsidR="00BB44D5" w:rsidRPr="00243B76">
              <w:t xml:space="preserve"> чел.</w:t>
            </w:r>
            <w:r w:rsidR="004156F7" w:rsidRPr="00243B76">
              <w:t xml:space="preserve"> </w:t>
            </w:r>
            <w:r w:rsidR="00C830E9" w:rsidRPr="00243B76">
              <w:t>(</w:t>
            </w:r>
            <w:r w:rsidR="00BB44D5" w:rsidRPr="00243B76">
              <w:t xml:space="preserve">аппг </w:t>
            </w:r>
            <w:r w:rsidR="0059689F">
              <w:t>–</w:t>
            </w:r>
            <w:r w:rsidR="00BB44D5" w:rsidRPr="00243B76">
              <w:t xml:space="preserve"> </w:t>
            </w:r>
            <w:r w:rsidR="00243B76" w:rsidRPr="00243B76">
              <w:t>143</w:t>
            </w:r>
            <w:r w:rsidR="0059689F">
              <w:t xml:space="preserve"> </w:t>
            </w:r>
            <w:r w:rsidR="004156F7" w:rsidRPr="00243B76">
              <w:t>чел.</w:t>
            </w:r>
            <w:r w:rsidR="00C830E9" w:rsidRPr="00243B76">
              <w:t>)</w:t>
            </w:r>
            <w:r w:rsidR="00BB44D5" w:rsidRPr="00243B76">
              <w:t xml:space="preserve">, распространена полиграфическая продукция профилактической направленности – </w:t>
            </w:r>
            <w:r w:rsidR="008F548C">
              <w:t>267</w:t>
            </w:r>
            <w:r w:rsidR="00BB44D5" w:rsidRPr="00243B76">
              <w:t xml:space="preserve"> экз.</w:t>
            </w:r>
            <w:r w:rsidR="00C65E83" w:rsidRPr="00243B76">
              <w:t xml:space="preserve">, </w:t>
            </w:r>
            <w:r w:rsidR="00C65E83" w:rsidRPr="00C65E83">
              <w:t xml:space="preserve">размещена памятка для населения </w:t>
            </w:r>
            <w:r w:rsidR="00C65E83">
              <w:t xml:space="preserve">по </w:t>
            </w:r>
            <w:r w:rsidR="00C65E83" w:rsidRPr="00C65E83">
              <w:t>профилактик</w:t>
            </w:r>
            <w:r w:rsidR="00C65E83">
              <w:t>е управления транспортным средством в состоянии алко</w:t>
            </w:r>
            <w:r w:rsidR="00C65E83" w:rsidRPr="00C65E83">
              <w:t>гольного, наркотического и иного токсического опьянения</w:t>
            </w:r>
            <w:r w:rsidR="00C65E83">
              <w:t xml:space="preserve"> на официальных сайтах медицинских организаций.</w:t>
            </w:r>
          </w:p>
        </w:tc>
      </w:tr>
      <w:tr w:rsidR="0046476F" w:rsidRPr="00340C8C" w:rsidTr="00192CF0">
        <w:tc>
          <w:tcPr>
            <w:tcW w:w="15596" w:type="dxa"/>
            <w:gridSpan w:val="3"/>
          </w:tcPr>
          <w:p w:rsidR="0046476F" w:rsidRPr="004C1451" w:rsidRDefault="00FD2E3A" w:rsidP="00340C8C">
            <w:pPr>
              <w:tabs>
                <w:tab w:val="left" w:pos="204"/>
              </w:tabs>
              <w:jc w:val="both"/>
              <w:rPr>
                <w:highlight w:val="yellow"/>
              </w:rPr>
            </w:pPr>
            <w:r w:rsidRPr="009A0F8C">
              <w:t>4.2. Мероприятия для детей, подростков и молодежи</w:t>
            </w:r>
          </w:p>
        </w:tc>
      </w:tr>
      <w:tr w:rsidR="00156E48" w:rsidRPr="00340C8C" w:rsidTr="000F3237">
        <w:tc>
          <w:tcPr>
            <w:tcW w:w="2880" w:type="dxa"/>
          </w:tcPr>
          <w:p w:rsidR="00156E48" w:rsidRPr="00340C8C" w:rsidRDefault="00156E48">
            <w:pPr>
              <w:tabs>
                <w:tab w:val="left" w:pos="204"/>
              </w:tabs>
            </w:pPr>
            <w:r w:rsidRPr="00340C8C">
              <w:t xml:space="preserve">4.2.1. </w:t>
            </w:r>
            <w:r w:rsidRPr="00340C8C">
              <w:rPr>
                <w:rFonts w:eastAsia="Calibri"/>
              </w:rPr>
              <w:t>Цикл мероприятий «Вся правда о наркотиках»</w:t>
            </w:r>
          </w:p>
        </w:tc>
        <w:tc>
          <w:tcPr>
            <w:tcW w:w="3120" w:type="dxa"/>
          </w:tcPr>
          <w:p w:rsidR="00156E48" w:rsidRPr="00340C8C" w:rsidRDefault="00156E48" w:rsidP="00156E48">
            <w:pPr>
              <w:jc w:val="center"/>
            </w:pPr>
            <w:r w:rsidRPr="00340C8C">
              <w:t>отдел молодежной политики, МБУ «Вариант», ежегодно,</w:t>
            </w:r>
          </w:p>
          <w:p w:rsidR="00156E48" w:rsidRPr="00340C8C" w:rsidRDefault="00156E48" w:rsidP="00156E48">
            <w:pPr>
              <w:jc w:val="center"/>
            </w:pPr>
            <w:r w:rsidRPr="00340C8C">
              <w:t>в соответствии</w:t>
            </w:r>
          </w:p>
          <w:p w:rsidR="00156E48" w:rsidRPr="00340C8C" w:rsidRDefault="00156E48" w:rsidP="00156E48">
            <w:pPr>
              <w:pStyle w:val="af3"/>
              <w:ind w:left="47"/>
              <w:jc w:val="center"/>
              <w:rPr>
                <w:rFonts w:ascii="Times New Roman" w:hAnsi="Times New Roman" w:cs="Times New Roman"/>
                <w:sz w:val="24"/>
                <w:szCs w:val="24"/>
              </w:rPr>
            </w:pPr>
            <w:r w:rsidRPr="00340C8C">
              <w:rPr>
                <w:rFonts w:ascii="Times New Roman" w:hAnsi="Times New Roman" w:cs="Times New Roman"/>
                <w:sz w:val="24"/>
                <w:szCs w:val="24"/>
              </w:rPr>
              <w:t>с планом работы</w:t>
            </w:r>
          </w:p>
        </w:tc>
        <w:tc>
          <w:tcPr>
            <w:tcW w:w="9596" w:type="dxa"/>
          </w:tcPr>
          <w:p w:rsidR="00681412" w:rsidRPr="004C1451" w:rsidRDefault="00F41BB1" w:rsidP="002352AE">
            <w:pPr>
              <w:pStyle w:val="af3"/>
              <w:ind w:left="47"/>
              <w:jc w:val="both"/>
              <w:rPr>
                <w:rFonts w:ascii="Times New Roman" w:hAnsi="Times New Roman" w:cs="Times New Roman"/>
                <w:sz w:val="24"/>
                <w:szCs w:val="24"/>
                <w:highlight w:val="yellow"/>
              </w:rPr>
            </w:pPr>
            <w:r w:rsidRPr="002352AE">
              <w:rPr>
                <w:rFonts w:ascii="Times New Roman" w:hAnsi="Times New Roman" w:cs="Times New Roman"/>
                <w:sz w:val="24"/>
                <w:szCs w:val="24"/>
              </w:rPr>
              <w:t>о</w:t>
            </w:r>
            <w:r w:rsidR="00156E48" w:rsidRPr="002352AE">
              <w:rPr>
                <w:rFonts w:ascii="Times New Roman" w:hAnsi="Times New Roman" w:cs="Times New Roman"/>
                <w:sz w:val="24"/>
                <w:szCs w:val="24"/>
              </w:rPr>
              <w:t>тделом молодежной политики Администрации города</w:t>
            </w:r>
            <w:r w:rsidRPr="002352AE">
              <w:rPr>
                <w:rFonts w:ascii="Times New Roman" w:hAnsi="Times New Roman" w:cs="Times New Roman"/>
                <w:sz w:val="24"/>
                <w:szCs w:val="24"/>
              </w:rPr>
              <w:t>, МБУ «Вариант»</w:t>
            </w:r>
            <w:r w:rsidR="00156E48" w:rsidRPr="002352AE">
              <w:rPr>
                <w:rFonts w:ascii="Times New Roman" w:hAnsi="Times New Roman" w:cs="Times New Roman"/>
                <w:sz w:val="24"/>
                <w:szCs w:val="24"/>
              </w:rPr>
              <w:t xml:space="preserve"> проведен</w:t>
            </w:r>
            <w:r w:rsidRPr="002352AE">
              <w:rPr>
                <w:rFonts w:ascii="Times New Roman" w:hAnsi="Times New Roman" w:cs="Times New Roman"/>
                <w:sz w:val="24"/>
                <w:szCs w:val="24"/>
              </w:rPr>
              <w:t xml:space="preserve">о </w:t>
            </w:r>
            <w:r w:rsidR="00456A84" w:rsidRPr="002352AE">
              <w:rPr>
                <w:rFonts w:ascii="Times New Roman" w:hAnsi="Times New Roman" w:cs="Times New Roman"/>
                <w:sz w:val="24"/>
                <w:szCs w:val="24"/>
              </w:rPr>
              <w:t>2</w:t>
            </w:r>
            <w:r w:rsidR="00A918A1" w:rsidRPr="002352AE">
              <w:rPr>
                <w:rFonts w:ascii="Times New Roman" w:hAnsi="Times New Roman" w:cs="Times New Roman"/>
                <w:sz w:val="24"/>
                <w:szCs w:val="24"/>
              </w:rPr>
              <w:t>7</w:t>
            </w:r>
            <w:r w:rsidRPr="002352AE">
              <w:rPr>
                <w:rFonts w:ascii="Times New Roman" w:hAnsi="Times New Roman" w:cs="Times New Roman"/>
                <w:sz w:val="24"/>
                <w:szCs w:val="24"/>
              </w:rPr>
              <w:t xml:space="preserve"> мероприяти</w:t>
            </w:r>
            <w:r w:rsidR="00A918A1" w:rsidRPr="002352AE">
              <w:rPr>
                <w:rFonts w:ascii="Times New Roman" w:hAnsi="Times New Roman" w:cs="Times New Roman"/>
                <w:sz w:val="24"/>
                <w:szCs w:val="24"/>
              </w:rPr>
              <w:t>й</w:t>
            </w:r>
            <w:r w:rsidR="00156E48" w:rsidRPr="002352AE">
              <w:rPr>
                <w:rFonts w:ascii="Times New Roman" w:hAnsi="Times New Roman" w:cs="Times New Roman"/>
                <w:sz w:val="24"/>
                <w:szCs w:val="24"/>
              </w:rPr>
              <w:t>,</w:t>
            </w:r>
            <w:r w:rsidRPr="002352AE">
              <w:rPr>
                <w:rFonts w:ascii="Times New Roman" w:hAnsi="Times New Roman" w:cs="Times New Roman"/>
                <w:sz w:val="24"/>
                <w:szCs w:val="24"/>
              </w:rPr>
              <w:t xml:space="preserve"> в которых приняло участие</w:t>
            </w:r>
            <w:r w:rsidR="00156E48" w:rsidRPr="002352AE">
              <w:rPr>
                <w:rFonts w:ascii="Times New Roman" w:hAnsi="Times New Roman" w:cs="Times New Roman"/>
                <w:sz w:val="24"/>
                <w:szCs w:val="24"/>
              </w:rPr>
              <w:t xml:space="preserve"> </w:t>
            </w:r>
            <w:r w:rsidR="002352AE" w:rsidRPr="002352AE">
              <w:rPr>
                <w:rFonts w:ascii="Times New Roman" w:hAnsi="Times New Roman" w:cs="Times New Roman"/>
                <w:sz w:val="24"/>
                <w:szCs w:val="24"/>
              </w:rPr>
              <w:t>531</w:t>
            </w:r>
            <w:r w:rsidR="00156E48" w:rsidRPr="002352AE">
              <w:rPr>
                <w:rFonts w:ascii="Times New Roman" w:hAnsi="Times New Roman" w:cs="Times New Roman"/>
                <w:sz w:val="24"/>
                <w:szCs w:val="24"/>
              </w:rPr>
              <w:t xml:space="preserve"> чел.</w:t>
            </w:r>
            <w:r w:rsidR="00A67E1E" w:rsidRPr="002352AE">
              <w:rPr>
                <w:rFonts w:ascii="Times New Roman" w:hAnsi="Times New Roman" w:cs="Times New Roman"/>
                <w:sz w:val="24"/>
                <w:szCs w:val="24"/>
              </w:rPr>
              <w:t xml:space="preserve"> </w:t>
            </w:r>
          </w:p>
        </w:tc>
      </w:tr>
      <w:tr w:rsidR="00156E48" w:rsidRPr="00340C8C" w:rsidTr="000F3237">
        <w:tc>
          <w:tcPr>
            <w:tcW w:w="2880" w:type="dxa"/>
          </w:tcPr>
          <w:p w:rsidR="00156E48" w:rsidRPr="00340C8C" w:rsidRDefault="00156E48">
            <w:pPr>
              <w:tabs>
                <w:tab w:val="left" w:pos="204"/>
              </w:tabs>
              <w:rPr>
                <w:rFonts w:eastAsia="Calibri"/>
              </w:rPr>
            </w:pPr>
            <w:r w:rsidRPr="00340C8C">
              <w:t xml:space="preserve">4.2.2. </w:t>
            </w:r>
            <w:r w:rsidRPr="00340C8C">
              <w:rPr>
                <w:color w:val="000000"/>
              </w:rPr>
              <w:t>Городские профилактические акции</w:t>
            </w:r>
          </w:p>
        </w:tc>
        <w:tc>
          <w:tcPr>
            <w:tcW w:w="3120" w:type="dxa"/>
          </w:tcPr>
          <w:p w:rsidR="00156E48" w:rsidRPr="00340C8C" w:rsidRDefault="00156E48" w:rsidP="00156E48">
            <w:pPr>
              <w:pStyle w:val="af3"/>
              <w:jc w:val="center"/>
              <w:rPr>
                <w:rFonts w:ascii="Times New Roman" w:hAnsi="Times New Roman" w:cs="Times New Roman"/>
                <w:sz w:val="24"/>
                <w:szCs w:val="24"/>
              </w:rPr>
            </w:pPr>
            <w:r w:rsidRPr="00340C8C">
              <w:rPr>
                <w:rFonts w:ascii="Times New Roman" w:hAnsi="Times New Roman" w:cs="Times New Roman"/>
                <w:sz w:val="24"/>
                <w:szCs w:val="24"/>
              </w:rPr>
              <w:t>отдел молодежной политики, МБУ «Вариант»,</w:t>
            </w:r>
          </w:p>
          <w:p w:rsidR="00156E48" w:rsidRPr="00340C8C" w:rsidRDefault="00156E48" w:rsidP="00156E48">
            <w:pPr>
              <w:jc w:val="center"/>
            </w:pPr>
            <w:r w:rsidRPr="00340C8C">
              <w:t>ежегодно,</w:t>
            </w:r>
          </w:p>
          <w:p w:rsidR="00156E48" w:rsidRPr="00340C8C" w:rsidRDefault="00156E48" w:rsidP="00156E48">
            <w:pPr>
              <w:jc w:val="center"/>
            </w:pPr>
            <w:r w:rsidRPr="00340C8C">
              <w:t>в соответствии</w:t>
            </w:r>
          </w:p>
          <w:p w:rsidR="00156E48" w:rsidRPr="00340C8C" w:rsidRDefault="00156E48" w:rsidP="00156E48">
            <w:pPr>
              <w:pStyle w:val="af3"/>
              <w:jc w:val="center"/>
              <w:rPr>
                <w:rFonts w:ascii="Times New Roman" w:hAnsi="Times New Roman" w:cs="Times New Roman"/>
                <w:sz w:val="24"/>
                <w:szCs w:val="24"/>
              </w:rPr>
            </w:pPr>
            <w:r w:rsidRPr="00340C8C">
              <w:rPr>
                <w:rFonts w:ascii="Times New Roman" w:hAnsi="Times New Roman" w:cs="Times New Roman"/>
                <w:sz w:val="24"/>
                <w:szCs w:val="24"/>
              </w:rPr>
              <w:t>с планом работы</w:t>
            </w:r>
          </w:p>
        </w:tc>
        <w:tc>
          <w:tcPr>
            <w:tcW w:w="9596" w:type="dxa"/>
          </w:tcPr>
          <w:p w:rsidR="00156E48" w:rsidRPr="004C1451" w:rsidRDefault="002352AE" w:rsidP="002352AE">
            <w:pPr>
              <w:pStyle w:val="af3"/>
              <w:jc w:val="both"/>
              <w:rPr>
                <w:rFonts w:ascii="Times New Roman" w:hAnsi="Times New Roman" w:cs="Times New Roman"/>
                <w:sz w:val="24"/>
                <w:szCs w:val="24"/>
                <w:highlight w:val="yellow"/>
              </w:rPr>
            </w:pPr>
            <w:r>
              <w:rPr>
                <w:rFonts w:ascii="Times New Roman" w:hAnsi="Times New Roman" w:cs="Times New Roman"/>
                <w:sz w:val="24"/>
                <w:szCs w:val="24"/>
              </w:rPr>
              <w:t>В</w:t>
            </w:r>
            <w:r w:rsidRPr="002352AE">
              <w:rPr>
                <w:rFonts w:ascii="Times New Roman" w:hAnsi="Times New Roman" w:cs="Times New Roman"/>
                <w:sz w:val="24"/>
                <w:szCs w:val="24"/>
              </w:rPr>
              <w:t xml:space="preserve"> рамках организации и участия в городских профилактических </w:t>
            </w:r>
            <w:r>
              <w:rPr>
                <w:rFonts w:ascii="Times New Roman" w:hAnsi="Times New Roman" w:cs="Times New Roman"/>
                <w:sz w:val="24"/>
                <w:szCs w:val="24"/>
              </w:rPr>
              <w:t>акциях и мероприятиях (г</w:t>
            </w:r>
            <w:r w:rsidRPr="002352AE">
              <w:rPr>
                <w:rFonts w:ascii="Times New Roman" w:hAnsi="Times New Roman" w:cs="Times New Roman"/>
                <w:sz w:val="24"/>
                <w:szCs w:val="24"/>
              </w:rPr>
              <w:t>ородск</w:t>
            </w:r>
            <w:r>
              <w:rPr>
                <w:rFonts w:ascii="Times New Roman" w:hAnsi="Times New Roman" w:cs="Times New Roman"/>
                <w:sz w:val="24"/>
                <w:szCs w:val="24"/>
              </w:rPr>
              <w:t>ая</w:t>
            </w:r>
            <w:r w:rsidRPr="002352AE">
              <w:rPr>
                <w:rFonts w:ascii="Times New Roman" w:hAnsi="Times New Roman" w:cs="Times New Roman"/>
                <w:sz w:val="24"/>
                <w:szCs w:val="24"/>
              </w:rPr>
              <w:t xml:space="preserve"> профилактическ</w:t>
            </w:r>
            <w:r>
              <w:rPr>
                <w:rFonts w:ascii="Times New Roman" w:hAnsi="Times New Roman" w:cs="Times New Roman"/>
                <w:sz w:val="24"/>
                <w:szCs w:val="24"/>
              </w:rPr>
              <w:t>ая</w:t>
            </w:r>
            <w:r w:rsidRPr="002352AE">
              <w:rPr>
                <w:rFonts w:ascii="Times New Roman" w:hAnsi="Times New Roman" w:cs="Times New Roman"/>
                <w:sz w:val="24"/>
                <w:szCs w:val="24"/>
              </w:rPr>
              <w:t xml:space="preserve"> акци</w:t>
            </w:r>
            <w:r>
              <w:rPr>
                <w:rFonts w:ascii="Times New Roman" w:hAnsi="Times New Roman" w:cs="Times New Roman"/>
                <w:sz w:val="24"/>
                <w:szCs w:val="24"/>
              </w:rPr>
              <w:t>я</w:t>
            </w:r>
            <w:r w:rsidRPr="002352AE">
              <w:rPr>
                <w:rFonts w:ascii="Times New Roman" w:hAnsi="Times New Roman" w:cs="Times New Roman"/>
                <w:sz w:val="24"/>
                <w:szCs w:val="24"/>
              </w:rPr>
              <w:t>, приуроченн</w:t>
            </w:r>
            <w:r>
              <w:rPr>
                <w:rFonts w:ascii="Times New Roman" w:hAnsi="Times New Roman" w:cs="Times New Roman"/>
                <w:sz w:val="24"/>
                <w:szCs w:val="24"/>
              </w:rPr>
              <w:t>ая ко</w:t>
            </w:r>
            <w:r w:rsidRPr="002352AE">
              <w:rPr>
                <w:rFonts w:ascii="Times New Roman" w:hAnsi="Times New Roman" w:cs="Times New Roman"/>
                <w:sz w:val="24"/>
                <w:szCs w:val="24"/>
              </w:rPr>
              <w:t xml:space="preserve"> Дню отказа от курени</w:t>
            </w:r>
            <w:r>
              <w:rPr>
                <w:rFonts w:ascii="Times New Roman" w:hAnsi="Times New Roman" w:cs="Times New Roman"/>
                <w:sz w:val="24"/>
                <w:szCs w:val="24"/>
              </w:rPr>
              <w:t xml:space="preserve">я; </w:t>
            </w:r>
            <w:r w:rsidRPr="002352AE">
              <w:rPr>
                <w:rFonts w:ascii="Times New Roman" w:hAnsi="Times New Roman" w:cs="Times New Roman"/>
                <w:sz w:val="24"/>
                <w:szCs w:val="24"/>
              </w:rPr>
              <w:t>профилактическая акция, посвященная Всемирному Дню здоровья «Я за здоровый образ жизни»</w:t>
            </w:r>
            <w:r>
              <w:rPr>
                <w:rFonts w:ascii="Times New Roman" w:hAnsi="Times New Roman" w:cs="Times New Roman"/>
                <w:sz w:val="24"/>
                <w:szCs w:val="24"/>
              </w:rPr>
              <w:t xml:space="preserve">; </w:t>
            </w:r>
            <w:r w:rsidRPr="002352AE">
              <w:rPr>
                <w:rFonts w:ascii="Times New Roman" w:hAnsi="Times New Roman" w:cs="Times New Roman"/>
                <w:sz w:val="24"/>
                <w:szCs w:val="24"/>
              </w:rPr>
              <w:t>встреча с представ</w:t>
            </w:r>
            <w:r>
              <w:rPr>
                <w:rFonts w:ascii="Times New Roman" w:hAnsi="Times New Roman" w:cs="Times New Roman"/>
                <w:sz w:val="24"/>
                <w:szCs w:val="24"/>
              </w:rPr>
              <w:t xml:space="preserve">ителями проекта "PROфилактика"; квест по ЗОЖ "Тропа здоровья"; </w:t>
            </w:r>
            <w:r w:rsidRPr="002352AE">
              <w:rPr>
                <w:rFonts w:ascii="Times New Roman" w:hAnsi="Times New Roman" w:cs="Times New Roman"/>
                <w:sz w:val="24"/>
                <w:szCs w:val="24"/>
              </w:rPr>
              <w:t>вид</w:t>
            </w:r>
            <w:r>
              <w:rPr>
                <w:rFonts w:ascii="Times New Roman" w:hAnsi="Times New Roman" w:cs="Times New Roman"/>
                <w:sz w:val="24"/>
                <w:szCs w:val="24"/>
              </w:rPr>
              <w:t xml:space="preserve">ео-лекторий по профилактике ПАВ; </w:t>
            </w:r>
            <w:r w:rsidRPr="002352AE">
              <w:rPr>
                <w:rFonts w:ascii="Times New Roman" w:hAnsi="Times New Roman" w:cs="Times New Roman"/>
                <w:sz w:val="24"/>
                <w:szCs w:val="24"/>
              </w:rPr>
              <w:t>4 мероприятия в течении года – «Дискуссионный круглый стол «Наркомания – болезнь или преступление?»</w:t>
            </w:r>
            <w:r>
              <w:rPr>
                <w:rFonts w:ascii="Times New Roman" w:hAnsi="Times New Roman" w:cs="Times New Roman"/>
                <w:sz w:val="24"/>
                <w:szCs w:val="24"/>
              </w:rPr>
              <w:t>) проведено</w:t>
            </w:r>
            <w:r w:rsidRPr="002352AE">
              <w:rPr>
                <w:rFonts w:ascii="Times New Roman" w:hAnsi="Times New Roman" w:cs="Times New Roman"/>
                <w:sz w:val="24"/>
                <w:szCs w:val="24"/>
              </w:rPr>
              <w:t xml:space="preserve"> 13 мероприятий</w:t>
            </w:r>
            <w:r>
              <w:rPr>
                <w:rFonts w:ascii="Times New Roman" w:hAnsi="Times New Roman" w:cs="Times New Roman"/>
                <w:sz w:val="24"/>
                <w:szCs w:val="24"/>
              </w:rPr>
              <w:t>,</w:t>
            </w:r>
            <w:r w:rsidRPr="002352AE">
              <w:rPr>
                <w:rFonts w:ascii="Times New Roman" w:hAnsi="Times New Roman" w:cs="Times New Roman"/>
                <w:sz w:val="24"/>
                <w:szCs w:val="24"/>
              </w:rPr>
              <w:t xml:space="preserve"> охват 646 чел.</w:t>
            </w:r>
          </w:p>
        </w:tc>
      </w:tr>
      <w:tr w:rsidR="00156E48" w:rsidRPr="00340C8C" w:rsidTr="000F3237">
        <w:tc>
          <w:tcPr>
            <w:tcW w:w="2880" w:type="dxa"/>
          </w:tcPr>
          <w:p w:rsidR="00156E48" w:rsidRPr="00340C8C" w:rsidRDefault="00156E48">
            <w:pPr>
              <w:tabs>
                <w:tab w:val="left" w:pos="204"/>
              </w:tabs>
            </w:pPr>
            <w:r w:rsidRPr="00340C8C">
              <w:t xml:space="preserve">4.2.3. Проведение </w:t>
            </w:r>
            <w:r w:rsidR="006B61F3" w:rsidRPr="00340C8C">
              <w:t>м</w:t>
            </w:r>
            <w:r w:rsidRPr="00340C8C">
              <w:t>ероприятий по реализации статьи 18 Федерального Закона от 24.06.1999 № 120-ФЗ «Об основах си</w:t>
            </w:r>
            <w:r w:rsidRPr="00340C8C">
              <w:lastRenderedPageBreak/>
              <w:t xml:space="preserve">стемы профилактики безнадзорности </w:t>
            </w:r>
          </w:p>
          <w:p w:rsidR="00156E48" w:rsidRPr="00340C8C" w:rsidRDefault="00156E48">
            <w:pPr>
              <w:tabs>
                <w:tab w:val="left" w:pos="204"/>
              </w:tabs>
              <w:rPr>
                <w:color w:val="000000"/>
              </w:rPr>
            </w:pPr>
            <w:r w:rsidRPr="00340C8C">
              <w:t>и правонарушений несовершеннолетних»</w:t>
            </w:r>
          </w:p>
        </w:tc>
        <w:tc>
          <w:tcPr>
            <w:tcW w:w="3120" w:type="dxa"/>
          </w:tcPr>
          <w:p w:rsidR="00156E48" w:rsidRPr="00340C8C" w:rsidRDefault="00156E48" w:rsidP="00156E48">
            <w:pPr>
              <w:tabs>
                <w:tab w:val="left" w:pos="204"/>
              </w:tabs>
              <w:jc w:val="center"/>
            </w:pPr>
            <w:r w:rsidRPr="00340C8C">
              <w:lastRenderedPageBreak/>
              <w:t>амбулаторно-поликлинические</w:t>
            </w:r>
          </w:p>
          <w:p w:rsidR="00156E48" w:rsidRPr="00340C8C" w:rsidRDefault="00156E48" w:rsidP="00156E48">
            <w:pPr>
              <w:tabs>
                <w:tab w:val="left" w:pos="204"/>
              </w:tabs>
              <w:jc w:val="center"/>
            </w:pPr>
            <w:r w:rsidRPr="00340C8C">
              <w:t>учреждения (по согласованию),</w:t>
            </w:r>
          </w:p>
          <w:p w:rsidR="00156E48" w:rsidRPr="00340C8C" w:rsidRDefault="00156E48" w:rsidP="00156E48">
            <w:pPr>
              <w:pStyle w:val="af3"/>
              <w:jc w:val="center"/>
              <w:rPr>
                <w:rFonts w:ascii="Times New Roman" w:hAnsi="Times New Roman" w:cs="Times New Roman"/>
                <w:sz w:val="24"/>
                <w:szCs w:val="24"/>
              </w:rPr>
            </w:pPr>
            <w:r w:rsidRPr="00340C8C">
              <w:rPr>
                <w:rFonts w:ascii="Times New Roman" w:hAnsi="Times New Roman" w:cs="Times New Roman"/>
                <w:sz w:val="24"/>
                <w:szCs w:val="24"/>
              </w:rPr>
              <w:t>БУ: «СГКБ» (по согласова</w:t>
            </w:r>
            <w:r w:rsidRPr="00340C8C">
              <w:rPr>
                <w:rFonts w:ascii="Times New Roman" w:hAnsi="Times New Roman" w:cs="Times New Roman"/>
                <w:sz w:val="24"/>
                <w:szCs w:val="24"/>
              </w:rPr>
              <w:lastRenderedPageBreak/>
              <w:t>нию), «СКПНБ» (по согласованию), «СОКБ» (по согласованию), «СКПЦ» (по согласованию),</w:t>
            </w:r>
          </w:p>
          <w:p w:rsidR="00156E48" w:rsidRPr="00340C8C" w:rsidRDefault="00156E48" w:rsidP="00156E48">
            <w:pPr>
              <w:jc w:val="center"/>
            </w:pPr>
            <w:r w:rsidRPr="00340C8C">
              <w:t>ежегодно,</w:t>
            </w:r>
          </w:p>
          <w:p w:rsidR="00156E48" w:rsidRPr="00340C8C" w:rsidRDefault="00156E48" w:rsidP="00156E48">
            <w:pPr>
              <w:pStyle w:val="af3"/>
              <w:jc w:val="center"/>
              <w:rPr>
                <w:rFonts w:ascii="Times New Roman" w:hAnsi="Times New Roman" w:cs="Times New Roman"/>
                <w:sz w:val="24"/>
                <w:szCs w:val="24"/>
              </w:rPr>
            </w:pPr>
            <w:r w:rsidRPr="00340C8C">
              <w:rPr>
                <w:rFonts w:ascii="Times New Roman" w:hAnsi="Times New Roman" w:cs="Times New Roman"/>
                <w:sz w:val="24"/>
                <w:szCs w:val="24"/>
              </w:rPr>
              <w:t>постоянно</w:t>
            </w:r>
          </w:p>
        </w:tc>
        <w:tc>
          <w:tcPr>
            <w:tcW w:w="9596" w:type="dxa"/>
          </w:tcPr>
          <w:p w:rsidR="00515C9D" w:rsidRPr="00BC7FAC" w:rsidRDefault="00E81020" w:rsidP="009B1A78">
            <w:pPr>
              <w:tabs>
                <w:tab w:val="left" w:pos="204"/>
              </w:tabs>
              <w:jc w:val="both"/>
            </w:pPr>
            <w:r w:rsidRPr="00BC7FAC">
              <w:lastRenderedPageBreak/>
              <w:t xml:space="preserve">Во исполнение Федерального закона от 24.06.1999 № 120-ФЗ «Об основах системы профилактики безнадзорности и правонарушений несовершеннолетних» в части реализации статьи </w:t>
            </w:r>
            <w:bookmarkStart w:id="0" w:name="_Hlk477897319"/>
            <w:r w:rsidR="0059689F" w:rsidRPr="00BC7FAC">
              <w:t>18: Развитие</w:t>
            </w:r>
            <w:r w:rsidR="00515C9D" w:rsidRPr="00BC7FAC">
              <w:rPr>
                <w:u w:val="single"/>
              </w:rPr>
              <w:t xml:space="preserve"> сети медицинских организаций, оказывающих наркологическую и психиатрическую помощь несовершеннолетним</w:t>
            </w:r>
            <w:bookmarkEnd w:id="0"/>
            <w:r w:rsidR="00515C9D" w:rsidRPr="00BC7FAC">
              <w:t>.</w:t>
            </w:r>
            <w:r w:rsidR="007C315F" w:rsidRPr="00BC7FAC">
              <w:t xml:space="preserve"> </w:t>
            </w:r>
            <w:r w:rsidR="00AB0D91" w:rsidRPr="00BC7FAC">
              <w:t>Учреждением, оказывающим наркологическую и психиатрическую помощь детскому и подростковому населению город</w:t>
            </w:r>
            <w:r w:rsidR="00BE2F4A" w:rsidRPr="00BC7FAC">
              <w:t>а</w:t>
            </w:r>
            <w:r w:rsidR="00AB0D91" w:rsidRPr="00BC7FAC">
              <w:t xml:space="preserve"> </w:t>
            </w:r>
            <w:r w:rsidR="0059689F" w:rsidRPr="00BC7FAC">
              <w:t>Сургу</w:t>
            </w:r>
            <w:r w:rsidR="0059689F" w:rsidRPr="00BC7FAC">
              <w:lastRenderedPageBreak/>
              <w:t>та, является</w:t>
            </w:r>
            <w:r w:rsidR="00AB0D91" w:rsidRPr="00BC7FAC">
              <w:t xml:space="preserve"> БУ «СКПНБ». На базе детского корпуса БУ «СКПНБ» функционирует стационарное отделение для детей и подростков на </w:t>
            </w:r>
            <w:r w:rsidR="0059689F" w:rsidRPr="00BC7FAC">
              <w:t>30 коек</w:t>
            </w:r>
            <w:r w:rsidR="00AB0D91" w:rsidRPr="00BC7FAC">
              <w:t>, на которых медицинская помощь оказывается несовершеннолетним с психическими расстройствами, с отклонениями в поведении и с наркологическими расстрой</w:t>
            </w:r>
            <w:r w:rsidR="00597210" w:rsidRPr="00BC7FAC">
              <w:t xml:space="preserve">ствами, </w:t>
            </w:r>
            <w:r w:rsidR="00AB0D91" w:rsidRPr="00BC7FAC">
              <w:t>функционирует кабинет врача психиатра-нарколога по обслуживанию детско - подросткового населения.</w:t>
            </w:r>
          </w:p>
          <w:p w:rsidR="000A604E" w:rsidRPr="004562FD" w:rsidRDefault="00AB0D91" w:rsidP="000A604E">
            <w:pPr>
              <w:jc w:val="both"/>
            </w:pPr>
            <w:r w:rsidRPr="00BC7FAC">
              <w:t xml:space="preserve">- </w:t>
            </w:r>
            <w:bookmarkStart w:id="1" w:name="_Hlk477897341"/>
            <w:r w:rsidRPr="00BC7FAC">
              <w:rPr>
                <w:u w:val="single"/>
              </w:rPr>
              <w:t xml:space="preserve">Круглосуточный прием и содержание в медицинских организациях заблудившихся, подкинутых и других детей в возрасте до четырех лет, </w:t>
            </w:r>
            <w:bookmarkStart w:id="2" w:name="_Hlk477897826"/>
            <w:r w:rsidRPr="00BC7FAC">
              <w:rPr>
                <w:u w:val="single"/>
              </w:rPr>
              <w:t>оставшихся без попечения родителей или иных законных представителей</w:t>
            </w:r>
            <w:bookmarkEnd w:id="2"/>
            <w:r w:rsidRPr="00BC7FAC">
              <w:rPr>
                <w:u w:val="single"/>
              </w:rPr>
              <w:t>.</w:t>
            </w:r>
            <w:bookmarkEnd w:id="1"/>
            <w:r w:rsidR="007C315F" w:rsidRPr="00BC7FAC">
              <w:rPr>
                <w:u w:val="single"/>
              </w:rPr>
              <w:t xml:space="preserve"> </w:t>
            </w:r>
            <w:r w:rsidRPr="004562FD">
              <w:t xml:space="preserve">Круглосуточный прием детей в возрасте до 4-х лет данной категории производится в БУ «СГКБ». </w:t>
            </w:r>
            <w:r w:rsidR="000A604E" w:rsidRPr="004562FD">
              <w:t>В БУ «СГКБ» В 201</w:t>
            </w:r>
            <w:r w:rsidR="004562FD" w:rsidRPr="004562FD">
              <w:t>9</w:t>
            </w:r>
            <w:r w:rsidR="000A604E" w:rsidRPr="004562FD">
              <w:t xml:space="preserve"> году доставлено безнадзорных и беспризорных несовершеннолетних </w:t>
            </w:r>
            <w:r w:rsidR="004562FD" w:rsidRPr="004562FD">
              <w:t>в возрасте</w:t>
            </w:r>
            <w:r w:rsidR="000A604E" w:rsidRPr="004562FD">
              <w:t xml:space="preserve"> до 3 лет (включительно) – </w:t>
            </w:r>
            <w:r w:rsidR="004562FD" w:rsidRPr="004562FD">
              <w:t xml:space="preserve">29 </w:t>
            </w:r>
            <w:r w:rsidR="000A604E" w:rsidRPr="004562FD">
              <w:t>чел. все доставленные дети осмотрены врачом-педиатром</w:t>
            </w:r>
            <w:r w:rsidR="004562FD" w:rsidRPr="004562FD">
              <w:t xml:space="preserve"> и госпитализированы. </w:t>
            </w:r>
            <w:r w:rsidR="000A604E" w:rsidRPr="004562FD">
              <w:t>Из общего количества поступивших детей передано родителям (законным представителям) –</w:t>
            </w:r>
            <w:r w:rsidR="004562FD" w:rsidRPr="004562FD">
              <w:t>16</w:t>
            </w:r>
            <w:r w:rsidR="000A604E" w:rsidRPr="004562FD">
              <w:t>, переданы в учреждения соцзащиты –</w:t>
            </w:r>
            <w:r w:rsidR="004562FD" w:rsidRPr="004562FD">
              <w:t>3</w:t>
            </w:r>
            <w:r w:rsidR="000A604E" w:rsidRPr="004562FD">
              <w:t xml:space="preserve"> чел., переведены в другое медицинское учреждение –</w:t>
            </w:r>
            <w:r w:rsidR="004562FD" w:rsidRPr="004562FD">
              <w:t>10</w:t>
            </w:r>
            <w:r w:rsidR="000A604E" w:rsidRPr="004562FD">
              <w:t xml:space="preserve"> чел. В субъекты системы профилактики (органы Управления МВД по г. Сургуту, Прокуратура, органы опеки и попечительства, и пр.) передано </w:t>
            </w:r>
            <w:r w:rsidR="004562FD" w:rsidRPr="004562FD">
              <w:t>29</w:t>
            </w:r>
            <w:r w:rsidR="000A604E" w:rsidRPr="004562FD">
              <w:t xml:space="preserve"> информационных извещения. </w:t>
            </w:r>
          </w:p>
          <w:p w:rsidR="00F818F0" w:rsidRPr="004562FD" w:rsidRDefault="00AB0D91" w:rsidP="00AB0D91">
            <w:pPr>
              <w:tabs>
                <w:tab w:val="left" w:pos="204"/>
              </w:tabs>
              <w:jc w:val="both"/>
            </w:pPr>
            <w:r w:rsidRPr="00BC7FAC">
              <w:t xml:space="preserve">- </w:t>
            </w:r>
            <w:bookmarkStart w:id="3" w:name="_Hlk477897381"/>
            <w:r w:rsidRPr="00BC7FAC">
              <w:rPr>
                <w:u w:val="single"/>
              </w:rPr>
              <w:t>Медицинское обследование несовершеннолетних, оставшихся без попечения родителей или иных законных представителей, и подготовка рекомендаций по их устройству с учетом состояния здоровья.</w:t>
            </w:r>
            <w:bookmarkEnd w:id="3"/>
            <w:r w:rsidR="007C315F" w:rsidRPr="00BC7FAC">
              <w:rPr>
                <w:u w:val="single"/>
              </w:rPr>
              <w:t xml:space="preserve"> </w:t>
            </w:r>
            <w:r w:rsidRPr="00BC7FAC">
              <w:t xml:space="preserve"> </w:t>
            </w:r>
            <w:bookmarkStart w:id="4" w:name="_Hlk477897962"/>
            <w:r w:rsidRPr="004562FD">
              <w:t>Медицинское обследование несовершеннолетних, оставшихся без попечения родителей или иных законных, поступивших в БУ «СГКБ», занимает в среднем от 3 до 5 дней. В субъекты системы профилактики (органы Управления МВД по г. Сургуту, Прокуратура</w:t>
            </w:r>
            <w:r w:rsidR="007C315F" w:rsidRPr="004562FD">
              <w:t xml:space="preserve"> города</w:t>
            </w:r>
            <w:r w:rsidRPr="004562FD">
              <w:t xml:space="preserve">, и пр.) </w:t>
            </w:r>
            <w:r w:rsidR="00F818F0" w:rsidRPr="004562FD">
              <w:t>учреждением здравоохранения направлено</w:t>
            </w:r>
            <w:r w:rsidRPr="004562FD">
              <w:t xml:space="preserve"> </w:t>
            </w:r>
            <w:r w:rsidR="004562FD" w:rsidRPr="004562FD">
              <w:t>29</w:t>
            </w:r>
            <w:r w:rsidRPr="004562FD">
              <w:t xml:space="preserve"> информационных извещени</w:t>
            </w:r>
            <w:r w:rsidR="000A604E" w:rsidRPr="004562FD">
              <w:t>я</w:t>
            </w:r>
            <w:r w:rsidRPr="004562FD">
              <w:t>.</w:t>
            </w:r>
            <w:r w:rsidR="00F818F0" w:rsidRPr="004562FD">
              <w:t xml:space="preserve"> </w:t>
            </w:r>
            <w:bookmarkEnd w:id="4"/>
            <w:r w:rsidRPr="004562FD">
              <w:t xml:space="preserve"> </w:t>
            </w:r>
          </w:p>
          <w:p w:rsidR="004562FD" w:rsidRDefault="00AB0D91" w:rsidP="0012715E">
            <w:pPr>
              <w:tabs>
                <w:tab w:val="left" w:pos="204"/>
              </w:tabs>
              <w:jc w:val="both"/>
            </w:pPr>
            <w:r w:rsidRPr="00F90EF1">
              <w:t xml:space="preserve">- </w:t>
            </w:r>
            <w:bookmarkStart w:id="5" w:name="_Hlk477897437"/>
            <w:r w:rsidRPr="00BC7FAC">
              <w:rPr>
                <w:u w:val="single"/>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r w:rsidR="006E16AF" w:rsidRPr="00BC7FAC">
              <w:rPr>
                <w:u w:val="single"/>
              </w:rPr>
              <w:t xml:space="preserve"> </w:t>
            </w:r>
            <w:bookmarkEnd w:id="5"/>
            <w:r w:rsidR="0012715E">
              <w:t xml:space="preserve">В БУ «СГКБ» В 2019 году доставлено несовершеннолетних в возрасте до 3 лет (включительно) – 29 чел.  Из общего количества поступивших детей передано родителям – 16, переданы в учреждения соцзащиты – 3 чел., переведены в учреждение системы здравоохранения – 10 чел. В субъекты системы профилактики (органы Управления МВД по г. Сургуту, Прокуратура, органы опеки и попечительства, и пр.) передано 29 информационных извещений. Материальные затраты медицинской организации на содержание детей в 2019 году </w:t>
            </w:r>
            <w:r w:rsidR="004562FD">
              <w:t>составили 2</w:t>
            </w:r>
            <w:r w:rsidR="0012715E">
              <w:t xml:space="preserve"> 546 594 р. 13 к. (в среднем затраты на 1 ребенка составили 87 813 р. 59 к.) Количество к/дней (всего) – 413. Средняя длительность пребывания –14,2 дней.</w:t>
            </w:r>
          </w:p>
          <w:p w:rsidR="00AB0D91" w:rsidRPr="00BC7FAC" w:rsidRDefault="00AB0D91" w:rsidP="0012715E">
            <w:pPr>
              <w:tabs>
                <w:tab w:val="left" w:pos="204"/>
              </w:tabs>
              <w:jc w:val="both"/>
            </w:pPr>
            <w:r w:rsidRPr="00F90EF1">
              <w:t xml:space="preserve"> -</w:t>
            </w:r>
            <w:r w:rsidRPr="00BC7FAC">
              <w:t xml:space="preserve"> </w:t>
            </w:r>
            <w:r w:rsidRPr="00BC7FAC">
              <w:rPr>
                <w:u w:val="single"/>
              </w:rPr>
              <w:t>Оказание консультативной помощи работникам органов и учреждений системы профи</w:t>
            </w:r>
            <w:r w:rsidRPr="00BC7FAC">
              <w:rPr>
                <w:u w:val="single"/>
              </w:rPr>
              <w:lastRenderedPageBreak/>
              <w:t xml:space="preserve">лактики безнадзорности и правонарушений несовершеннолетних, а также родителям или иным законным представителям несовершеннолетних. </w:t>
            </w:r>
            <w:bookmarkStart w:id="6" w:name="_Hlk477898161"/>
            <w:r w:rsidRPr="00BC7FAC">
              <w:t>Вопросами профилактики и социально – психологической коррекции «рисковых» форм поведения (злоупотребление алкоголем, наркомания, токсикомания, табакокурение) в медицинских организациях автономного округа амбулаторно-поликлинического профиля занимаются кабинеты/отделения медико – социально – психологической помощи (далее - МСП). В 201</w:t>
            </w:r>
            <w:r w:rsidR="00BC7FAC" w:rsidRPr="00BC7FAC">
              <w:t>9</w:t>
            </w:r>
            <w:r w:rsidRPr="00BC7FAC">
              <w:t xml:space="preserve"> году </w:t>
            </w:r>
            <w:r w:rsidR="00C224F7" w:rsidRPr="00BC7FAC">
              <w:t xml:space="preserve">в </w:t>
            </w:r>
            <w:r w:rsidRPr="00BC7FAC">
              <w:t>кабинет</w:t>
            </w:r>
            <w:r w:rsidR="00C224F7" w:rsidRPr="00BC7FAC">
              <w:t>ах</w:t>
            </w:r>
            <w:r w:rsidRPr="00BC7FAC">
              <w:t>/отделени</w:t>
            </w:r>
            <w:r w:rsidR="00C224F7" w:rsidRPr="00BC7FAC">
              <w:t>ях</w:t>
            </w:r>
            <w:r w:rsidRPr="00BC7FAC">
              <w:t xml:space="preserve"> МСП индивидуально</w:t>
            </w:r>
            <w:r w:rsidR="00C224F7" w:rsidRPr="00BC7FAC">
              <w:t>е</w:t>
            </w:r>
            <w:r w:rsidRPr="00BC7FAC">
              <w:t xml:space="preserve"> психологическо</w:t>
            </w:r>
            <w:r w:rsidR="00C224F7" w:rsidRPr="00BC7FAC">
              <w:t>е</w:t>
            </w:r>
            <w:r w:rsidRPr="00BC7FAC">
              <w:t xml:space="preserve"> консультировани</w:t>
            </w:r>
            <w:r w:rsidR="00C224F7" w:rsidRPr="00BC7FAC">
              <w:t>е получили</w:t>
            </w:r>
            <w:r w:rsidR="00B40230" w:rsidRPr="00BC7FAC">
              <w:t xml:space="preserve"> </w:t>
            </w:r>
            <w:r w:rsidR="00293E19">
              <w:t xml:space="preserve">452 </w:t>
            </w:r>
            <w:r w:rsidR="00B40230" w:rsidRPr="00BC7FAC">
              <w:t>(</w:t>
            </w:r>
            <w:proofErr w:type="spellStart"/>
            <w:r w:rsidR="00B40230" w:rsidRPr="00BC7FAC">
              <w:t>аппг</w:t>
            </w:r>
            <w:proofErr w:type="spellEnd"/>
            <w:r w:rsidR="00B40230" w:rsidRPr="00BC7FAC">
              <w:t xml:space="preserve"> – </w:t>
            </w:r>
            <w:r w:rsidR="00BC7FAC" w:rsidRPr="00BC7FAC">
              <w:t>600</w:t>
            </w:r>
            <w:r w:rsidR="00B40230" w:rsidRPr="00BC7FAC">
              <w:t xml:space="preserve"> чел.)</w:t>
            </w:r>
            <w:r w:rsidRPr="00BC7FAC">
              <w:t xml:space="preserve"> подростк</w:t>
            </w:r>
            <w:r w:rsidR="00293E19">
              <w:t>а</w:t>
            </w:r>
            <w:r w:rsidRPr="00BC7FAC">
              <w:t xml:space="preserve"> и их близких, оказавшихся в сложной жизненной </w:t>
            </w:r>
            <w:r w:rsidR="0059689F" w:rsidRPr="00BC7FAC">
              <w:t>ситуации, проведен</w:t>
            </w:r>
            <w:r w:rsidR="00293E19">
              <w:t>ы</w:t>
            </w:r>
            <w:r w:rsidRPr="00BC7FAC">
              <w:t xml:space="preserve"> групповы</w:t>
            </w:r>
            <w:r w:rsidR="00293E19">
              <w:t>е</w:t>
            </w:r>
            <w:r w:rsidRPr="00BC7FAC">
              <w:t xml:space="preserve"> психологически</w:t>
            </w:r>
            <w:r w:rsidR="00293E19">
              <w:t>е</w:t>
            </w:r>
            <w:r w:rsidRPr="00BC7FAC">
              <w:t xml:space="preserve"> заняти</w:t>
            </w:r>
            <w:r w:rsidR="00293E19">
              <w:t>я</w:t>
            </w:r>
            <w:r w:rsidR="00BC7FAC">
              <w:t>, в которых приняло участие 80 чел.</w:t>
            </w:r>
            <w:r w:rsidR="00BC7FAC" w:rsidRPr="00BC7FAC">
              <w:t xml:space="preserve"> (аппг - 547)</w:t>
            </w:r>
            <w:r w:rsidR="00433796" w:rsidRPr="00BC7FAC">
              <w:t>.</w:t>
            </w:r>
            <w:r w:rsidRPr="00BC7FAC">
              <w:t xml:space="preserve"> Оказаны информационные услуги, в которых реализованы все методы профилактической работы:</w:t>
            </w:r>
          </w:p>
          <w:p w:rsidR="00621AD9" w:rsidRPr="00243B76" w:rsidRDefault="00AB0D91" w:rsidP="00AB0D91">
            <w:pPr>
              <w:tabs>
                <w:tab w:val="left" w:pos="204"/>
              </w:tabs>
              <w:jc w:val="both"/>
            </w:pPr>
            <w:r w:rsidRPr="00243B76">
              <w:t>- Проведен</w:t>
            </w:r>
            <w:r w:rsidR="00C224F7" w:rsidRPr="00243B76">
              <w:t>ы</w:t>
            </w:r>
            <w:r w:rsidRPr="00243B76">
              <w:t xml:space="preserve"> патронаж</w:t>
            </w:r>
            <w:r w:rsidR="00C224F7" w:rsidRPr="00243B76">
              <w:t>и</w:t>
            </w:r>
            <w:r w:rsidRPr="00243B76">
              <w:t xml:space="preserve"> в семьи, находящиеся в социально-опасном положении и иной трудной жизненной ситуации – </w:t>
            </w:r>
            <w:r w:rsidR="00786E85">
              <w:t>1358</w:t>
            </w:r>
            <w:r w:rsidR="006020B8" w:rsidRPr="00243B76">
              <w:t xml:space="preserve"> </w:t>
            </w:r>
            <w:r w:rsidR="00CD5B51" w:rsidRPr="00243B76">
              <w:t>(аппг-</w:t>
            </w:r>
            <w:r w:rsidR="00243B76" w:rsidRPr="00243B76">
              <w:t>900</w:t>
            </w:r>
            <w:r w:rsidR="00CD5B51" w:rsidRPr="00243B76">
              <w:t>)</w:t>
            </w:r>
            <w:r w:rsidR="000A604E" w:rsidRPr="00243B76">
              <w:t>.</w:t>
            </w:r>
            <w:r w:rsidRPr="00243B76">
              <w:t xml:space="preserve">  </w:t>
            </w:r>
            <w:bookmarkEnd w:id="6"/>
          </w:p>
          <w:p w:rsidR="000A604E" w:rsidRPr="0012715E" w:rsidRDefault="00AB0D91" w:rsidP="000A604E">
            <w:pPr>
              <w:tabs>
                <w:tab w:val="left" w:pos="204"/>
              </w:tabs>
              <w:jc w:val="both"/>
            </w:pPr>
            <w:r w:rsidRPr="00BC7FAC">
              <w:t xml:space="preserve">- </w:t>
            </w:r>
            <w:r w:rsidRPr="00BC7FAC">
              <w:rPr>
                <w:u w:val="single"/>
              </w:rPr>
              <w:t>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r w:rsidR="006E16AF" w:rsidRPr="00BC7FAC">
              <w:rPr>
                <w:u w:val="single"/>
              </w:rPr>
              <w:t xml:space="preserve"> </w:t>
            </w:r>
            <w:bookmarkStart w:id="7" w:name="_Hlk477898257"/>
            <w:r w:rsidRPr="00BC7FAC">
              <w:t xml:space="preserve">Оказание медицинской помощи несовершеннолетним с острыми экзогенными отравлениями осуществляется в БУ «СГКБ». </w:t>
            </w:r>
            <w:r w:rsidR="0012715E" w:rsidRPr="0012715E">
              <w:t xml:space="preserve">В 2019 году с острыми экзогенными отравлениями в БУ «СГКБ» пролечено 32 подростка, из них по фактам употребления спиртосодержащей продукции лечение получили 21 чел. </w:t>
            </w:r>
            <w:r w:rsidR="000A604E" w:rsidRPr="0012715E">
              <w:t>Медицинское освидетельствование на состояние опьянения несовершеннолетних проводится при направлении сотрудниками территориальных органов внутренних дел, а также при обращении законных представителей. Несовершеннолетние, у которых установлено состояние опьянения, берутся под наблюдение врачом-психиатром-наркологом бюджетного учреждения ХМАО-Югры «Сургутская клиническая психоневрологическая больница».</w:t>
            </w:r>
          </w:p>
          <w:p w:rsidR="00AB0D91" w:rsidRPr="00776B8A" w:rsidRDefault="000A604E" w:rsidP="000A604E">
            <w:pPr>
              <w:tabs>
                <w:tab w:val="left" w:pos="204"/>
              </w:tabs>
              <w:jc w:val="both"/>
            </w:pPr>
            <w:r w:rsidRPr="00F90EF1">
              <w:t xml:space="preserve"> </w:t>
            </w:r>
            <w:r w:rsidR="00AB0D91" w:rsidRPr="00F90EF1">
              <w:t xml:space="preserve">- </w:t>
            </w:r>
            <w:r w:rsidR="00776B8A" w:rsidRPr="00F90EF1">
              <w:rPr>
                <w:u w:val="single"/>
              </w:rPr>
              <w:t>Оказание специализированной</w:t>
            </w:r>
            <w:r w:rsidR="00AB0D91" w:rsidRPr="00F90EF1">
              <w:rPr>
                <w:u w:val="single"/>
              </w:rPr>
              <w:t xml:space="preserve"> помощи несовершеннолетним с отклонениями в поведении.</w:t>
            </w:r>
            <w:r w:rsidR="006E16AF" w:rsidRPr="00F90EF1">
              <w:rPr>
                <w:u w:val="single"/>
              </w:rPr>
              <w:t xml:space="preserve"> </w:t>
            </w:r>
            <w:r w:rsidR="00AB0D91" w:rsidRPr="00F90EF1">
              <w:rPr>
                <w:u w:val="single"/>
              </w:rPr>
              <w:t xml:space="preserve"> </w:t>
            </w:r>
            <w:r w:rsidR="00AB0D91" w:rsidRPr="00776B8A">
              <w:t xml:space="preserve">В соответствии с нормативными документами диспансеризацию несовершеннолетних с отклонениями в поведении, обучающихся в </w:t>
            </w:r>
            <w:r w:rsidR="00422CF0" w:rsidRPr="00776B8A">
              <w:t>казенном общеобразовательном учреждении</w:t>
            </w:r>
            <w:r w:rsidR="00AB0D91" w:rsidRPr="00776B8A">
              <w:t xml:space="preserve"> ХМАО -  Югры «</w:t>
            </w:r>
            <w:r w:rsidR="00776B8A" w:rsidRPr="00776B8A">
              <w:t>Специальная учебная</w:t>
            </w:r>
            <w:r w:rsidR="00422CF0" w:rsidRPr="00776B8A">
              <w:t xml:space="preserve"> воспита</w:t>
            </w:r>
            <w:r w:rsidR="00DE6AF1" w:rsidRPr="00776B8A">
              <w:t>тельная школа №2</w:t>
            </w:r>
            <w:r w:rsidR="00AB0D91" w:rsidRPr="00776B8A">
              <w:t xml:space="preserve">». Всего подлежало диспансеризации в соответствии с предоставленным списком </w:t>
            </w:r>
            <w:r w:rsidR="00776B8A" w:rsidRPr="00776B8A">
              <w:t>27 чел.</w:t>
            </w:r>
            <w:r w:rsidR="00AB0D91" w:rsidRPr="00776B8A">
              <w:t xml:space="preserve">, </w:t>
            </w:r>
            <w:r w:rsidR="006E16AF" w:rsidRPr="00776B8A">
              <w:t xml:space="preserve">специалистами БУ «СГКП № 4» </w:t>
            </w:r>
            <w:r w:rsidR="00AB0D91" w:rsidRPr="00776B8A">
              <w:t>осмотрено 2</w:t>
            </w:r>
            <w:r w:rsidR="00776B8A" w:rsidRPr="00776B8A">
              <w:t>7</w:t>
            </w:r>
            <w:r w:rsidR="00AB0D91" w:rsidRPr="00776B8A">
              <w:t xml:space="preserve"> чел.  По итогам диспансеризации </w:t>
            </w:r>
            <w:r w:rsidR="00DE6AF1" w:rsidRPr="00776B8A">
              <w:t xml:space="preserve">получили рекомендации по </w:t>
            </w:r>
            <w:r w:rsidR="00776B8A" w:rsidRPr="00776B8A">
              <w:t>профилактическим, а</w:t>
            </w:r>
            <w:r w:rsidR="00DE6AF1" w:rsidRPr="00776B8A">
              <w:t xml:space="preserve"> также </w:t>
            </w:r>
            <w:r w:rsidR="00AB0D91" w:rsidRPr="00776B8A">
              <w:t>лечебны</w:t>
            </w:r>
            <w:r w:rsidR="00DE6AF1" w:rsidRPr="00776B8A">
              <w:t>м</w:t>
            </w:r>
            <w:r w:rsidR="00AB0D91" w:rsidRPr="00776B8A">
              <w:t xml:space="preserve"> и реабилитационны</w:t>
            </w:r>
            <w:r w:rsidR="00DE6AF1" w:rsidRPr="00776B8A">
              <w:t>м</w:t>
            </w:r>
            <w:r w:rsidR="00AB0D91" w:rsidRPr="00776B8A">
              <w:t xml:space="preserve"> мероприяти</w:t>
            </w:r>
            <w:r w:rsidR="00DE6AF1" w:rsidRPr="00776B8A">
              <w:t>ям 2</w:t>
            </w:r>
            <w:r w:rsidR="00776B8A" w:rsidRPr="00776B8A">
              <w:t>7</w:t>
            </w:r>
            <w:r w:rsidR="00DE6AF1" w:rsidRPr="00776B8A">
              <w:t xml:space="preserve"> чел</w:t>
            </w:r>
            <w:r w:rsidR="00AB0D91" w:rsidRPr="00776B8A">
              <w:t>.</w:t>
            </w:r>
          </w:p>
          <w:p w:rsidR="00AB0D91" w:rsidRPr="00293E19" w:rsidRDefault="00AB0D91" w:rsidP="00AB0D91">
            <w:pPr>
              <w:tabs>
                <w:tab w:val="left" w:pos="204"/>
              </w:tabs>
              <w:jc w:val="both"/>
            </w:pPr>
            <w:r w:rsidRPr="00BC7FAC">
              <w:t xml:space="preserve">- </w:t>
            </w:r>
            <w:r w:rsidRPr="00BC7FAC">
              <w:rPr>
                <w:u w:val="single"/>
              </w:rPr>
              <w:t>Подготовка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r w:rsidR="006E16AF" w:rsidRPr="00BC7FAC">
              <w:rPr>
                <w:u w:val="single"/>
              </w:rPr>
              <w:t xml:space="preserve"> </w:t>
            </w:r>
            <w:r w:rsidRPr="00293E19">
              <w:t>В 201</w:t>
            </w:r>
            <w:r w:rsidR="00293E19" w:rsidRPr="00293E19">
              <w:t>9</w:t>
            </w:r>
            <w:r w:rsidRPr="00293E19">
              <w:t xml:space="preserve"> году специалистами медицинских организаций автономного округа подготовлено </w:t>
            </w:r>
            <w:r w:rsidR="00E528A7">
              <w:t xml:space="preserve">4 медицинских </w:t>
            </w:r>
            <w:r w:rsidR="00E528A7">
              <w:lastRenderedPageBreak/>
              <w:t>заключения</w:t>
            </w:r>
            <w:r w:rsidRPr="00293E19">
              <w:t>.</w:t>
            </w:r>
          </w:p>
          <w:p w:rsidR="00776B8A" w:rsidRDefault="00AB0D91" w:rsidP="00433796">
            <w:pPr>
              <w:jc w:val="both"/>
            </w:pPr>
            <w:r w:rsidRPr="00BC7FAC">
              <w:t xml:space="preserve">- </w:t>
            </w:r>
            <w:r w:rsidRPr="00BC7FAC">
              <w:rPr>
                <w:u w:val="single"/>
              </w:rPr>
              <w:t>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r w:rsidR="006E16AF" w:rsidRPr="00BC7FAC">
              <w:rPr>
                <w:u w:val="single"/>
              </w:rPr>
              <w:t xml:space="preserve"> </w:t>
            </w:r>
            <w:r w:rsidRPr="00BC7FAC">
              <w:rPr>
                <w:u w:val="single"/>
              </w:rPr>
              <w:t xml:space="preserve"> </w:t>
            </w:r>
            <w:r w:rsidRPr="00BC7FAC">
              <w:t xml:space="preserve">Выявление, учёт, обследование и лечение несовершеннолетних проводится по медицинским показаниям при направлении или обращении в медицинскую организацию при условии добровольного информированного письменного согласия несовершеннолетнего или его законных представителей в соответствии с Федеральным законом от 21.11.2011 г. № 323-ФЗ «Об основах охраны здоровья граждан в Российской Федерации». </w:t>
            </w:r>
            <w:r w:rsidR="00776B8A" w:rsidRPr="00776B8A">
              <w:t>В социально-психологическом тестировании в 2019/20 учебном году приняли участие 17928 человек из 34-х общеобразовательных организаций, что составляет 100 % от числа обучающихся, подлежащих тестированию.</w:t>
            </w:r>
            <w:r w:rsidR="00776B8A">
              <w:t xml:space="preserve"> П</w:t>
            </w:r>
            <w:r w:rsidR="00776B8A" w:rsidRPr="00776B8A">
              <w:t>о результатам социально-психологического тестирования в 2018-2019 учебном году было выявлено 5 человек высокой группы риска из числа обучающихся в одной общеобразовательной школе г. Сургута и одной профессиональной образовательной организации. Профилактическим медицинским осмотрам подлежали 125 человек – ближайшее окружение лиц высокой группы риска (учебные коллективы, классы). Охвачено профилактическими медицинскими осмотрами 89 человек (71,2 %), от числа обучающихся из группы «высокого риска» по итогам социально-психологического тестирования в системе образования. При этом количество обучающихся не прошедших профилактические медицинские осмотры по уважительным причинам, составило 33 человека (26,4 %). Отказались от прохождения профилактических медицинских осмотров 3 человека (2,4 %). По результатам предварительного этапа химико-токсикологических исследований в 1 случае был получен сомнительный результат. По результатам подтверждающего этапа химико-токсикологических исследований положительных результатов выявлено не было</w:t>
            </w:r>
            <w:r w:rsidR="00776B8A">
              <w:t>.</w:t>
            </w:r>
          </w:p>
          <w:bookmarkEnd w:id="7"/>
          <w:p w:rsidR="00AB0D91" w:rsidRPr="00BC7FAC" w:rsidRDefault="00AB0D91" w:rsidP="00433796">
            <w:pPr>
              <w:jc w:val="both"/>
              <w:rPr>
                <w:u w:val="single"/>
              </w:rPr>
            </w:pPr>
            <w:r w:rsidRPr="00776B8A">
              <w:t xml:space="preserve">- </w:t>
            </w:r>
            <w:bookmarkStart w:id="8" w:name="_Hlk477898602"/>
            <w:r w:rsidRPr="00BC7FAC">
              <w:rPr>
                <w:u w:val="single"/>
              </w:rPr>
              <w:t>Выявление источников заболеваний, передаваемых половым путем, обследование и лечение несовершеннолетних, страдающих этими заболеваниями.</w:t>
            </w:r>
          </w:p>
          <w:p w:rsidR="00AB0D91" w:rsidRPr="004C1451" w:rsidRDefault="00AB0D91" w:rsidP="00DE6AF1">
            <w:pPr>
              <w:tabs>
                <w:tab w:val="left" w:pos="204"/>
              </w:tabs>
              <w:jc w:val="both"/>
              <w:rPr>
                <w:highlight w:val="yellow"/>
              </w:rPr>
            </w:pPr>
            <w:r w:rsidRPr="00BC7FAC">
              <w:t xml:space="preserve"> Наблюдение и лечение несовершеннолетних с заболеваниями, передающимися половым путем (ЗППП), относится к компетенции специализированного учреждения – БУ «СККВД». При обращении несовершеннолетнего с </w:t>
            </w:r>
            <w:r w:rsidR="00776B8A" w:rsidRPr="00BC7FAC">
              <w:t>признаками ЗППП</w:t>
            </w:r>
            <w:r w:rsidRPr="00BC7FAC">
              <w:t xml:space="preserve">, </w:t>
            </w:r>
            <w:r w:rsidR="00776B8A" w:rsidRPr="00BC7FAC">
              <w:t>специалистами амбулаторно</w:t>
            </w:r>
            <w:r w:rsidRPr="00BC7FAC">
              <w:t>-поликлинических учреждений города Сургута он направляется на консульта</w:t>
            </w:r>
            <w:r w:rsidRPr="00BC7FAC">
              <w:lastRenderedPageBreak/>
              <w:t xml:space="preserve">цию и лечение в БУ «СККВД». </w:t>
            </w:r>
            <w:bookmarkEnd w:id="8"/>
          </w:p>
        </w:tc>
      </w:tr>
      <w:tr w:rsidR="00156E48" w:rsidRPr="00340C8C" w:rsidTr="000F3237">
        <w:tc>
          <w:tcPr>
            <w:tcW w:w="2880" w:type="dxa"/>
          </w:tcPr>
          <w:p w:rsidR="00156E48" w:rsidRPr="00340C8C" w:rsidRDefault="00156E48">
            <w:pPr>
              <w:tabs>
                <w:tab w:val="left" w:pos="204"/>
              </w:tabs>
            </w:pPr>
            <w:r w:rsidRPr="00340C8C">
              <w:lastRenderedPageBreak/>
              <w:t xml:space="preserve">4.2.4. Освещение вопросов профилактики наркомании, алкогольной зависимости в рамках мероприятий, утвержденных соглашением о взаимодействии </w:t>
            </w:r>
          </w:p>
          <w:p w:rsidR="00156E48" w:rsidRPr="00340C8C" w:rsidRDefault="00156E48">
            <w:pPr>
              <w:tabs>
                <w:tab w:val="left" w:pos="204"/>
              </w:tabs>
            </w:pPr>
            <w:r w:rsidRPr="00340C8C">
              <w:t>с учреждениями высшего и среднего профессионального образования</w:t>
            </w:r>
          </w:p>
        </w:tc>
        <w:tc>
          <w:tcPr>
            <w:tcW w:w="3120" w:type="dxa"/>
          </w:tcPr>
          <w:p w:rsidR="00156E48" w:rsidRPr="00340C8C" w:rsidRDefault="00156E48" w:rsidP="00156E48">
            <w:pPr>
              <w:jc w:val="center"/>
            </w:pPr>
            <w:r w:rsidRPr="00340C8C">
              <w:t>БУ «СКПНБ»</w:t>
            </w:r>
          </w:p>
          <w:p w:rsidR="00156E48" w:rsidRPr="00340C8C" w:rsidRDefault="00156E48" w:rsidP="00156E48">
            <w:pPr>
              <w:jc w:val="center"/>
            </w:pPr>
            <w:r w:rsidRPr="00340C8C">
              <w:t xml:space="preserve"> (по согласованию) ежегодно,</w:t>
            </w:r>
          </w:p>
          <w:p w:rsidR="00156E48" w:rsidRPr="00340C8C" w:rsidRDefault="00156E48" w:rsidP="00156E48">
            <w:pPr>
              <w:tabs>
                <w:tab w:val="left" w:pos="204"/>
              </w:tabs>
              <w:jc w:val="center"/>
            </w:pPr>
            <w:r w:rsidRPr="00340C8C">
              <w:t>постоянно</w:t>
            </w:r>
          </w:p>
        </w:tc>
        <w:tc>
          <w:tcPr>
            <w:tcW w:w="9596" w:type="dxa"/>
          </w:tcPr>
          <w:p w:rsidR="00782500" w:rsidRDefault="006E16AF" w:rsidP="00782500">
            <w:pPr>
              <w:tabs>
                <w:tab w:val="left" w:pos="204"/>
              </w:tabs>
              <w:jc w:val="both"/>
            </w:pPr>
            <w:r w:rsidRPr="00782500">
              <w:t xml:space="preserve">В целях освещения вопросов профилактики наркомании, алкогольной зависимости в рамках мероприятий, утвержденных соглашением о взаимодействии с учреждениями высшего и среднего профессионального образования, БУ «СКПНБ» </w:t>
            </w:r>
            <w:r w:rsidR="00782500">
              <w:t xml:space="preserve">освещены вопросы профилактики наркомании, алкогольной зависимости в рамках мероприятий, утвержденных соглашением о взаимодействии с учреждениями высшего и среднего профессионального образования: </w:t>
            </w:r>
          </w:p>
          <w:p w:rsidR="00782500" w:rsidRDefault="00782500" w:rsidP="00782500">
            <w:pPr>
              <w:tabs>
                <w:tab w:val="left" w:pos="204"/>
              </w:tabs>
              <w:jc w:val="both"/>
            </w:pPr>
            <w:r>
              <w:t xml:space="preserve">- </w:t>
            </w:r>
            <w:r w:rsidRPr="00D76B2A">
              <w:t xml:space="preserve">20.03.2019 </w:t>
            </w:r>
            <w:r>
              <w:t>п</w:t>
            </w:r>
            <w:r w:rsidRPr="00D76B2A">
              <w:t>роведен кругл</w:t>
            </w:r>
            <w:r>
              <w:t>ый</w:t>
            </w:r>
            <w:r w:rsidRPr="00D76B2A">
              <w:t xml:space="preserve"> стол на тему «Скажи наркотикам нет!» На базе АУ «СПК». Охват 68 человек.</w:t>
            </w:r>
          </w:p>
          <w:p w:rsidR="00782500" w:rsidRDefault="00782500" w:rsidP="00782500">
            <w:pPr>
              <w:tabs>
                <w:tab w:val="left" w:pos="204"/>
              </w:tabs>
              <w:jc w:val="both"/>
            </w:pPr>
            <w:r>
              <w:t>-20.05.2019 г. Лекция на тему: «</w:t>
            </w:r>
            <w:proofErr w:type="spellStart"/>
            <w:r>
              <w:t>Насвай</w:t>
            </w:r>
            <w:proofErr w:type="spellEnd"/>
            <w:r>
              <w:t xml:space="preserve"> – последствия употребления. Вреден ли </w:t>
            </w:r>
            <w:proofErr w:type="spellStart"/>
            <w:r>
              <w:t>вейпинг</w:t>
            </w:r>
            <w:proofErr w:type="spellEnd"/>
            <w:r>
              <w:t>»</w:t>
            </w:r>
          </w:p>
          <w:p w:rsidR="00782500" w:rsidRDefault="00782500" w:rsidP="00782500">
            <w:pPr>
              <w:tabs>
                <w:tab w:val="left" w:pos="204"/>
              </w:tabs>
              <w:jc w:val="both"/>
            </w:pPr>
            <w:r>
              <w:t>для учащихся 7-8 классов МБОУ СОШ 5. Охват 56 чел.</w:t>
            </w:r>
            <w:r>
              <w:tab/>
            </w:r>
            <w:r>
              <w:tab/>
            </w:r>
          </w:p>
          <w:p w:rsidR="00782500" w:rsidRDefault="00782500" w:rsidP="00782500">
            <w:pPr>
              <w:tabs>
                <w:tab w:val="left" w:pos="204"/>
              </w:tabs>
              <w:jc w:val="both"/>
            </w:pPr>
            <w:r>
              <w:t>-26 июня 2019</w:t>
            </w:r>
            <w:r w:rsidR="00776B8A">
              <w:t xml:space="preserve"> года проведено </w:t>
            </w:r>
            <w:proofErr w:type="spellStart"/>
            <w:r w:rsidR="00776B8A">
              <w:t>т</w:t>
            </w:r>
            <w:r>
              <w:t>ренинговое</w:t>
            </w:r>
            <w:proofErr w:type="spellEnd"/>
            <w:r>
              <w:t xml:space="preserve"> занятие по программе формирования здорового жизненного стиля «Первичная позитивная профилактика всех видов химической зависимости» для обучающихся муниципального бюджетного вечернего (сменного) общеобразовательного учреждения открытой сменной общеобразовательной школы №1. Охват 20 </w:t>
            </w:r>
            <w:proofErr w:type="gramStart"/>
            <w:r>
              <w:t>чел</w:t>
            </w:r>
            <w:proofErr w:type="gramEnd"/>
            <w:r w:rsidR="00776B8A">
              <w:t>;</w:t>
            </w:r>
          </w:p>
          <w:p w:rsidR="00782500" w:rsidRDefault="00782500" w:rsidP="00782500">
            <w:pPr>
              <w:tabs>
                <w:tab w:val="left" w:pos="204"/>
              </w:tabs>
              <w:jc w:val="both"/>
            </w:pPr>
            <w:r>
              <w:t>-26 июня 2019 организовано участие специалиста БУ «СКПНБ» в мероприятии «Встреча с несовершеннолетними на тему: «Пропаганда ЗОЖ и профилактика вредных привычек» на базе МБОУ СОШ № 27. Количество слушателей 15 человек.</w:t>
            </w:r>
          </w:p>
          <w:p w:rsidR="00B66763" w:rsidRPr="004C1451" w:rsidRDefault="00782500" w:rsidP="00782500">
            <w:pPr>
              <w:tabs>
                <w:tab w:val="left" w:pos="204"/>
              </w:tabs>
              <w:jc w:val="both"/>
              <w:rPr>
                <w:highlight w:val="yellow"/>
              </w:rPr>
            </w:pPr>
            <w:r>
              <w:t>День открытых дверей амбулаторного психотерапевтического отделения и Взрослого диспансерного отделения (консультация психотерапевта, врача -психиатра-нарколога, медицинского психолога по вопросам химической зависимости, а также со зависимости у родственников зависимых) Охват: 15 чел.</w:t>
            </w:r>
            <w:r w:rsidR="006E16AF" w:rsidRPr="00782500">
              <w:t xml:space="preserve"> </w:t>
            </w:r>
          </w:p>
        </w:tc>
      </w:tr>
      <w:tr w:rsidR="0046476F" w:rsidRPr="00340C8C" w:rsidTr="00192CF0">
        <w:tc>
          <w:tcPr>
            <w:tcW w:w="15596" w:type="dxa"/>
            <w:gridSpan w:val="3"/>
          </w:tcPr>
          <w:p w:rsidR="0046476F" w:rsidRPr="004C1451" w:rsidRDefault="00FD2E3A" w:rsidP="00340C8C">
            <w:pPr>
              <w:tabs>
                <w:tab w:val="left" w:pos="204"/>
              </w:tabs>
              <w:jc w:val="both"/>
              <w:rPr>
                <w:highlight w:val="yellow"/>
              </w:rPr>
            </w:pPr>
            <w:r w:rsidRPr="009A0F8C">
              <w:t>4.3. Мероприятия для обучающихся образовательных организаций</w:t>
            </w:r>
          </w:p>
        </w:tc>
      </w:tr>
      <w:tr w:rsidR="00156E48" w:rsidRPr="00340C8C" w:rsidTr="000F3237">
        <w:tc>
          <w:tcPr>
            <w:tcW w:w="2880" w:type="dxa"/>
          </w:tcPr>
          <w:p w:rsidR="00156E48" w:rsidRPr="00340C8C" w:rsidRDefault="00156E48" w:rsidP="000D45CB">
            <w:pPr>
              <w:tabs>
                <w:tab w:val="left" w:pos="204"/>
              </w:tabs>
            </w:pPr>
            <w:r w:rsidRPr="00340C8C">
              <w:t xml:space="preserve">4.3.1. Проведение социально-психологического тестирования и медицинских профилактических осмотров, направленных на раннее выявление незаконного потребления наркотических средств и психотропных веществ </w:t>
            </w:r>
          </w:p>
        </w:tc>
        <w:tc>
          <w:tcPr>
            <w:tcW w:w="3120" w:type="dxa"/>
          </w:tcPr>
          <w:p w:rsidR="00156E48" w:rsidRPr="00C47F4E" w:rsidRDefault="00156E48" w:rsidP="00156E48">
            <w:pPr>
              <w:tabs>
                <w:tab w:val="left" w:pos="204"/>
              </w:tabs>
              <w:ind w:left="47"/>
              <w:jc w:val="center"/>
            </w:pPr>
            <w:r w:rsidRPr="00C47F4E">
              <w:t>БУ «СКПНБ» (по согласованию), амбулаторно-поликлинические учреждения (по согласованию),</w:t>
            </w:r>
          </w:p>
          <w:p w:rsidR="00156E48" w:rsidRPr="00C47F4E" w:rsidRDefault="00156E48" w:rsidP="00156E48">
            <w:pPr>
              <w:tabs>
                <w:tab w:val="left" w:pos="204"/>
              </w:tabs>
              <w:ind w:left="47"/>
              <w:jc w:val="center"/>
            </w:pPr>
            <w:r w:rsidRPr="00C47F4E">
              <w:t>департамент образования,</w:t>
            </w:r>
          </w:p>
          <w:p w:rsidR="00156E48" w:rsidRPr="00C47F4E" w:rsidRDefault="00156E48" w:rsidP="00156E48">
            <w:pPr>
              <w:tabs>
                <w:tab w:val="left" w:pos="204"/>
              </w:tabs>
              <w:ind w:left="47"/>
              <w:jc w:val="center"/>
            </w:pPr>
            <w:r w:rsidRPr="00C47F4E">
              <w:t>муниципальные бюджетные общеобразовательные организации,</w:t>
            </w:r>
          </w:p>
          <w:p w:rsidR="00156E48" w:rsidRPr="00C47F4E" w:rsidRDefault="00156E48" w:rsidP="00156E48">
            <w:pPr>
              <w:jc w:val="center"/>
            </w:pPr>
            <w:r w:rsidRPr="00C47F4E">
              <w:t>ежегодно,</w:t>
            </w:r>
          </w:p>
          <w:p w:rsidR="00156E48" w:rsidRPr="00C47F4E" w:rsidRDefault="00156E48" w:rsidP="00156E48">
            <w:pPr>
              <w:tabs>
                <w:tab w:val="left" w:pos="204"/>
              </w:tabs>
              <w:ind w:left="47"/>
              <w:jc w:val="center"/>
            </w:pPr>
            <w:r w:rsidRPr="00C47F4E">
              <w:t>постоянно</w:t>
            </w:r>
          </w:p>
        </w:tc>
        <w:tc>
          <w:tcPr>
            <w:tcW w:w="9596" w:type="dxa"/>
          </w:tcPr>
          <w:p w:rsidR="00C65E83" w:rsidRPr="00C47F4E" w:rsidRDefault="004A5159" w:rsidP="00C65E83">
            <w:pPr>
              <w:tabs>
                <w:tab w:val="left" w:pos="204"/>
              </w:tabs>
              <w:jc w:val="both"/>
            </w:pPr>
            <w:r w:rsidRPr="00C47F4E">
              <w:t>В социально-психологическом тестировании в 2019/20 учебном году приняли участие 17928 человек из 34-х общеобразовательных организаций, что составляет 100 % от числа обучающихся, подлежащих тестированию.</w:t>
            </w:r>
          </w:p>
          <w:p w:rsidR="00C47F4E" w:rsidRPr="00C47F4E" w:rsidRDefault="00C47F4E" w:rsidP="00C47F4E">
            <w:pPr>
              <w:tabs>
                <w:tab w:val="left" w:pos="204"/>
              </w:tabs>
              <w:jc w:val="both"/>
            </w:pPr>
            <w:r w:rsidRPr="00C47F4E">
              <w:t>Во исполнение совместного приказа Департамента образования и молодежной политики Ханты-Мансийского автономного округа – Югры и Департамента здравоохранения Ханты-Мансийского автономного округа – Югры от 29 августа 2018 года № 1177/877 «О проведении в 2018/2019 учебном году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Ханты-Мансийского автономного округа – Югры, направленного на раннее выявление незаконного потребления наркотических средств и психотропных веществ, профилактических медицинских осмотров обучающихся» по результатам социально-психологического тестиро</w:t>
            </w:r>
            <w:r w:rsidRPr="00C47F4E">
              <w:lastRenderedPageBreak/>
              <w:t>вания в 2018-2019 учебном году было выявлено 5 человек высокой группы риска из числа обучающихся в одной общеобразовательной школе г. Сургута и одной профессиональной образовательной организации.</w:t>
            </w:r>
            <w:r>
              <w:t xml:space="preserve"> </w:t>
            </w:r>
            <w:r w:rsidRPr="00C47F4E">
              <w:t>Профилактическим медицинским осмотрам подлежали 125 человек – ближайшее окружение лиц высокой группы риска (учебные коллективы, классы).</w:t>
            </w:r>
            <w:r>
              <w:t xml:space="preserve"> </w:t>
            </w:r>
            <w:r w:rsidR="00776B8A">
              <w:t>О</w:t>
            </w:r>
            <w:r w:rsidRPr="00C47F4E">
              <w:t>хвачено профилактическими медицинскими осмотрами 89 человек (71,2 %), от числа обучающихся из группы «высокого риска» по итогам социально-психологического тестирования в системе образования.</w:t>
            </w:r>
            <w:r>
              <w:t xml:space="preserve"> </w:t>
            </w:r>
            <w:r w:rsidRPr="00C47F4E">
              <w:t>При этом количество обучающихся не прошедших профилактические медицинские осмотры по уважительным причинам, составило 33 человека (26,4 %). Отказались от прохождения профилактических медицинских осмотров 3 человека (2,4 %). По результатам предварительного этапа химико-токсикологических исследований в 1 случае был получен сомнительный результат. По результатам подтверждающего этапа химико-токсикологических исследований положительных результатов выявлено не было.</w:t>
            </w:r>
          </w:p>
          <w:p w:rsidR="00C47F4E" w:rsidRPr="00C47F4E" w:rsidRDefault="00C47F4E" w:rsidP="00C47F4E">
            <w:pPr>
              <w:tabs>
                <w:tab w:val="left" w:pos="204"/>
              </w:tabs>
              <w:jc w:val="both"/>
            </w:pPr>
            <w:r w:rsidRPr="00C47F4E">
              <w:t>При проведении профилактического медицинского осмотра с каждым тестируемым проводилась разъяснительная работа по вопросам профилактики и ведению здорового образа жизни, а также по недопущению употребления психоактивных веществ.</w:t>
            </w:r>
          </w:p>
          <w:p w:rsidR="004A5159" w:rsidRPr="00C47F4E" w:rsidRDefault="00C47F4E" w:rsidP="002B5D7C">
            <w:pPr>
              <w:tabs>
                <w:tab w:val="left" w:pos="204"/>
              </w:tabs>
              <w:jc w:val="both"/>
            </w:pPr>
            <w:r>
              <w:t xml:space="preserve">Также специалистами амбулаторно-поликлинических учреждений проведены: </w:t>
            </w:r>
          </w:p>
          <w:p w:rsidR="004A5159" w:rsidRPr="00C47F4E" w:rsidRDefault="00C47F4E" w:rsidP="002B5D7C">
            <w:pPr>
              <w:tabs>
                <w:tab w:val="left" w:pos="204"/>
              </w:tabs>
              <w:jc w:val="both"/>
            </w:pPr>
            <w:r>
              <w:t>-</w:t>
            </w:r>
            <w:r w:rsidR="00C65E83" w:rsidRPr="00C47F4E">
              <w:t>тренинги:</w:t>
            </w:r>
            <w:r>
              <w:t xml:space="preserve"> </w:t>
            </w:r>
            <w:r w:rsidR="00C65E83" w:rsidRPr="00C47F4E">
              <w:t>«Как сказать нет наркотикам»</w:t>
            </w:r>
            <w:r>
              <w:t>,</w:t>
            </w:r>
            <w:r w:rsidRPr="00C47F4E">
              <w:t xml:space="preserve"> «Формирование и развитие социально-психологических установок»</w:t>
            </w:r>
            <w:r>
              <w:t xml:space="preserve"> </w:t>
            </w:r>
            <w:r w:rsidRPr="00C47F4E">
              <w:t>-</w:t>
            </w:r>
            <w:r w:rsidR="00C65E83" w:rsidRPr="00C47F4E">
              <w:t xml:space="preserve"> </w:t>
            </w:r>
            <w:r>
              <w:t>706</w:t>
            </w:r>
            <w:r w:rsidR="00C65E83" w:rsidRPr="00C47F4E">
              <w:t xml:space="preserve"> мероприятий, </w:t>
            </w:r>
            <w:r>
              <w:t>5 270</w:t>
            </w:r>
            <w:r w:rsidR="00C65E83" w:rsidRPr="00C47F4E">
              <w:t xml:space="preserve"> участников;</w:t>
            </w:r>
          </w:p>
          <w:p w:rsidR="008A40B6" w:rsidRPr="00C47F4E" w:rsidRDefault="008A40B6" w:rsidP="00C65E83">
            <w:pPr>
              <w:tabs>
                <w:tab w:val="left" w:pos="204"/>
              </w:tabs>
              <w:jc w:val="both"/>
            </w:pPr>
            <w:r w:rsidRPr="00C47F4E">
              <w:t xml:space="preserve">Семинары: «Пьянство и алкоголизм как формы </w:t>
            </w:r>
            <w:proofErr w:type="spellStart"/>
            <w:r w:rsidRPr="00C47F4E">
              <w:t>девиантного</w:t>
            </w:r>
            <w:proofErr w:type="spellEnd"/>
            <w:r w:rsidRPr="00C47F4E">
              <w:t xml:space="preserve"> поведения»</w:t>
            </w:r>
            <w:r w:rsidR="00C47F4E">
              <w:t>,</w:t>
            </w:r>
            <w:r w:rsidR="00C47F4E" w:rsidRPr="00C47F4E">
              <w:t xml:space="preserve"> «Похитители энергии»</w:t>
            </w:r>
            <w:r w:rsidR="00C47F4E">
              <w:t xml:space="preserve">, </w:t>
            </w:r>
            <w:r w:rsidR="00C47F4E" w:rsidRPr="00C47F4E">
              <w:t>«Мальчики (юноши)…»</w:t>
            </w:r>
            <w:r w:rsidR="00C47F4E">
              <w:t>,</w:t>
            </w:r>
            <w:r w:rsidR="00C47F4E" w:rsidRPr="00C47F4E">
              <w:t xml:space="preserve"> «Минздрав предупреждает…» (формирование знаний и представлений о вреде табакокурения и электронных сигарет)</w:t>
            </w:r>
            <w:r w:rsidR="00C47F4E">
              <w:t>,</w:t>
            </w:r>
            <w:r w:rsidR="00C47F4E" w:rsidRPr="00C47F4E">
              <w:t xml:space="preserve"> «Просвещение о вреде употребления психоактивных веществ. Формирование навыков ответственного отношения к собственному здоровью»</w:t>
            </w:r>
            <w:r w:rsidR="00C47F4E">
              <w:t xml:space="preserve"> </w:t>
            </w:r>
            <w:r w:rsidRPr="00C47F4E">
              <w:t xml:space="preserve">- </w:t>
            </w:r>
            <w:r w:rsidR="00776B8A">
              <w:t>322</w:t>
            </w:r>
            <w:r w:rsidRPr="00C47F4E">
              <w:t xml:space="preserve"> </w:t>
            </w:r>
            <w:proofErr w:type="spellStart"/>
            <w:r w:rsidRPr="00C47F4E">
              <w:t>участ</w:t>
            </w:r>
            <w:proofErr w:type="spellEnd"/>
            <w:r w:rsidR="00776B8A">
              <w:t>.</w:t>
            </w:r>
            <w:r w:rsidRPr="00C47F4E">
              <w:t xml:space="preserve"> (обучающиеся 12-17 лет);</w:t>
            </w:r>
          </w:p>
          <w:p w:rsidR="00797B89" w:rsidRPr="00C47F4E" w:rsidRDefault="00797B89" w:rsidP="00797B89">
            <w:pPr>
              <w:tabs>
                <w:tab w:val="left" w:pos="204"/>
              </w:tabs>
              <w:jc w:val="both"/>
            </w:pPr>
            <w:r w:rsidRPr="00C47F4E">
              <w:t>Организовано участие специалиста БУ «СКПНБ» в мероприятии «Встреча с несовершеннолетними на тему: «Пропаганда ЗОЖ и профилактика вредных привычек» на базе МБОУ СОШ № 27. Количество слушателей 15 человек.</w:t>
            </w:r>
          </w:p>
        </w:tc>
      </w:tr>
      <w:tr w:rsidR="00156E48" w:rsidRPr="00340C8C" w:rsidTr="000F3237">
        <w:tc>
          <w:tcPr>
            <w:tcW w:w="2880" w:type="dxa"/>
          </w:tcPr>
          <w:p w:rsidR="00156E48" w:rsidRPr="00340C8C" w:rsidRDefault="00156E48" w:rsidP="000D63CB">
            <w:pPr>
              <w:tabs>
                <w:tab w:val="left" w:pos="204"/>
              </w:tabs>
            </w:pPr>
            <w:r w:rsidRPr="00340C8C">
              <w:lastRenderedPageBreak/>
              <w:t>4.3.2. Проведение социологического исследования на тему «Распространенность употребления психоактивных веществ»</w:t>
            </w:r>
          </w:p>
        </w:tc>
        <w:tc>
          <w:tcPr>
            <w:tcW w:w="3120" w:type="dxa"/>
          </w:tcPr>
          <w:p w:rsidR="00156E48" w:rsidRPr="00340C8C" w:rsidRDefault="00156E48" w:rsidP="00156E48">
            <w:pPr>
              <w:jc w:val="center"/>
            </w:pPr>
            <w:r w:rsidRPr="00340C8C">
              <w:t>БУ «ЦМП», ф-л в г. Сургуте (по согласованию) ежегодно,</w:t>
            </w:r>
          </w:p>
          <w:p w:rsidR="00156E48" w:rsidRPr="00340C8C" w:rsidRDefault="00156E48" w:rsidP="00156E48">
            <w:pPr>
              <w:pStyle w:val="af3"/>
              <w:ind w:left="47"/>
              <w:jc w:val="center"/>
              <w:rPr>
                <w:rFonts w:ascii="Times New Roman" w:hAnsi="Times New Roman" w:cs="Times New Roman"/>
                <w:sz w:val="24"/>
                <w:szCs w:val="24"/>
              </w:rPr>
            </w:pPr>
            <w:r w:rsidRPr="00340C8C">
              <w:rPr>
                <w:rFonts w:ascii="Times New Roman" w:hAnsi="Times New Roman" w:cs="Times New Roman"/>
                <w:sz w:val="24"/>
                <w:szCs w:val="24"/>
              </w:rPr>
              <w:t>постоянно</w:t>
            </w:r>
          </w:p>
        </w:tc>
        <w:tc>
          <w:tcPr>
            <w:tcW w:w="9596" w:type="dxa"/>
          </w:tcPr>
          <w:p w:rsidR="00156E48" w:rsidRPr="004C1451" w:rsidRDefault="00C7495E" w:rsidP="00C7495E">
            <w:pPr>
              <w:pStyle w:val="af7"/>
              <w:spacing w:before="0" w:beforeAutospacing="0" w:after="0" w:afterAutospacing="0"/>
              <w:ind w:firstLine="301"/>
              <w:contextualSpacing/>
              <w:jc w:val="both"/>
              <w:rPr>
                <w:highlight w:val="yellow"/>
              </w:rPr>
            </w:pPr>
            <w:r>
              <w:rPr>
                <w:color w:val="000000"/>
              </w:rPr>
              <w:t xml:space="preserve">Проведено анкетирование на тему: </w:t>
            </w:r>
            <w:r w:rsidRPr="00C7495E">
              <w:rPr>
                <w:color w:val="000000"/>
              </w:rPr>
              <w:t>«Распространенность употребления вредных веществ среди обучающихся старших классов МБОУ СОШ города Сургута», с целью совершенствования первичной профилактики табакокурения, употребления алкоголя и ПАВ. Приняло участие 1688 обучающихся из 34 МБОУ СОШ города Сургута в возрасте от 12 до 17 лет.</w:t>
            </w:r>
          </w:p>
        </w:tc>
      </w:tr>
      <w:tr w:rsidR="00156E48" w:rsidRPr="00340C8C" w:rsidTr="000F3237">
        <w:trPr>
          <w:trHeight w:val="70"/>
        </w:trPr>
        <w:tc>
          <w:tcPr>
            <w:tcW w:w="2880" w:type="dxa"/>
          </w:tcPr>
          <w:p w:rsidR="00156E48" w:rsidRPr="00340C8C" w:rsidRDefault="00156E48" w:rsidP="00607ED9">
            <w:pPr>
              <w:tabs>
                <w:tab w:val="left" w:pos="204"/>
              </w:tabs>
            </w:pPr>
            <w:bookmarkStart w:id="9" w:name="_Hlk477899150"/>
            <w:r w:rsidRPr="00340C8C">
              <w:t>4.3.3. Проведение мероприятий, направленных</w:t>
            </w:r>
            <w:r w:rsidR="00607ED9" w:rsidRPr="00340C8C">
              <w:t xml:space="preserve"> </w:t>
            </w:r>
            <w:r w:rsidRPr="00340C8C">
              <w:t xml:space="preserve">на запрещение курения, </w:t>
            </w:r>
            <w:r w:rsidRPr="00340C8C">
              <w:lastRenderedPageBreak/>
              <w:t xml:space="preserve">употребления алкогольных и слабоалкогольных напитков, наркотических средств и психотропных веществ </w:t>
            </w:r>
          </w:p>
        </w:tc>
        <w:tc>
          <w:tcPr>
            <w:tcW w:w="3120" w:type="dxa"/>
          </w:tcPr>
          <w:p w:rsidR="00156E48" w:rsidRPr="00340C8C" w:rsidRDefault="00156E48" w:rsidP="00156E48">
            <w:pPr>
              <w:tabs>
                <w:tab w:val="left" w:pos="204"/>
              </w:tabs>
              <w:ind w:left="47"/>
              <w:jc w:val="center"/>
            </w:pPr>
            <w:r w:rsidRPr="00340C8C">
              <w:lastRenderedPageBreak/>
              <w:t>департамент образования,</w:t>
            </w:r>
          </w:p>
          <w:p w:rsidR="00156E48" w:rsidRPr="00340C8C" w:rsidRDefault="00156E48" w:rsidP="00156E48">
            <w:pPr>
              <w:tabs>
                <w:tab w:val="left" w:pos="204"/>
              </w:tabs>
              <w:ind w:left="47"/>
              <w:jc w:val="center"/>
            </w:pPr>
            <w:r w:rsidRPr="00340C8C">
              <w:t xml:space="preserve">муниципальные бюджетные общеобразовательные </w:t>
            </w:r>
            <w:r w:rsidRPr="00340C8C">
              <w:lastRenderedPageBreak/>
              <w:t>организации,</w:t>
            </w:r>
          </w:p>
          <w:p w:rsidR="00156E48" w:rsidRPr="00340C8C" w:rsidRDefault="00156E48" w:rsidP="00156E48">
            <w:pPr>
              <w:jc w:val="center"/>
            </w:pPr>
            <w:r w:rsidRPr="00340C8C">
              <w:t>ежегодно,</w:t>
            </w:r>
          </w:p>
          <w:p w:rsidR="00156E48" w:rsidRPr="00340C8C" w:rsidRDefault="00156E48" w:rsidP="00156E48">
            <w:pPr>
              <w:tabs>
                <w:tab w:val="left" w:pos="204"/>
              </w:tabs>
              <w:ind w:left="47"/>
              <w:jc w:val="center"/>
            </w:pPr>
            <w:r w:rsidRPr="00340C8C">
              <w:t>постоянно</w:t>
            </w:r>
          </w:p>
        </w:tc>
        <w:tc>
          <w:tcPr>
            <w:tcW w:w="9596" w:type="dxa"/>
          </w:tcPr>
          <w:p w:rsidR="004A5159" w:rsidRDefault="004A5159" w:rsidP="004A5159">
            <w:pPr>
              <w:ind w:firstLine="426"/>
              <w:jc w:val="both"/>
            </w:pPr>
            <w:r>
              <w:lastRenderedPageBreak/>
              <w:t>25, 26, 27 марта 2019 года проведены занятия для волонтерских групп учащихся общеобразовательных организаций по программе формирования здорового образа жизни «Первичная позитивная профилактика всех видов химической зависимости» с привлече</w:t>
            </w:r>
            <w:r>
              <w:lastRenderedPageBreak/>
              <w:t>нием специалиста по связям с общественностью бюджетного учреждения Ханты-Мансийского автономного округа– Югры «Сургутская клиническая психоневрологическая больница». С целью профилактики алкоголизма, наркомании и токсикомании среди несовершеннолетних, пропаганды здорового образа жизни, выявления и пресечения фактов вовлечения несовершеннолетних в антиобщественную деятельность в период с 18 по 24 марта 2019 года общеобразовательные организации приняли участие в оперативно-профилактическом мероприятии «Здоровье». В рамках операции проведены классные часы, тренинги, родительские собрания, педагогические совещания. Инспекторы по делам несовершеннолетних УМВД России по г. Сургуту со старшеклассниками провели профилактические беседы. В рамках проведения Международного дня борьбы со злоупотреблением наркотическими средствами и их незаконным оборотом в программу работы лагерей с дневным пребыванием детей внесены мероприятия, пропагандирующие здоровый образ жизни и формирующие негативное отношение к потреблению наркотических средств и психотропных веществ. В мероприятиях приняли участие специалисты БУ ХМАО – Югры «Сургутская клиническая психоневрологическая больница», амбулаторно-поликлинических учреждений. В рамках реализации межведомственного плана в период с 11 по 14 сентября 2019 года общеобразовательные учреждения приняли участие во Всероссийском дне трезвости. Организованы мероприятия для учащихся, педагогических работников, родителей (законных представителей), направленные на освещение проблемы отрицательного воздействия спиртных напитков на организм человека, пропагандирующие здоровый образ жизни (единая зарядка, классные часы, спортивные мероприятия, интеллектуальные игры). При проведении информационно-разъяснительной работы использовались материалы, размещенные на официальном интернет-портале о здоровом образе жизни www.takzdorovo.ru и на сайте www.профилактика-зависимостей.рф.</w:t>
            </w:r>
          </w:p>
          <w:p w:rsidR="004A5159" w:rsidRDefault="004A5159" w:rsidP="004A5159">
            <w:pPr>
              <w:ind w:firstLine="426"/>
              <w:jc w:val="both"/>
            </w:pPr>
            <w:r>
              <w:t>В период с 17 по 26 апреля 2019 года, с 11 по 20 ноября 2019 года общеобразовательные учреждения приняли участие в межведомственной комплексно-профилактической операции «Дети России – 2019». Обеспечено проведение мероприятий, направленных на пропаганду здорового образа жизни среди несовершеннолетних, формирование негативного отношения к потреблению наркотиков, выявление и пресечение фактов вовлечения подростков в совершение антиобщественных действий.</w:t>
            </w:r>
          </w:p>
          <w:p w:rsidR="004A5159" w:rsidRDefault="004A5159" w:rsidP="004A5159">
            <w:pPr>
              <w:ind w:firstLine="426"/>
              <w:jc w:val="both"/>
            </w:pPr>
            <w:r>
              <w:t xml:space="preserve">В октябре-ноябре 2019 года проведена серия родительских собраний «100 вопросов специалисту», где рассмотрены темы: «Профилактика табакокурения, употребления спиртных напитков и психоактивных веществ среди подростков», «Профилактика употребления несовершеннолетними наркотических средств и психотропных веществ, в том числе медицинских препаратов «Лирика», «Тропикамид», «Цикломед». В указанном проекте приняли участие специалисты отдела по контролю за оборотом наркотиков УМВД </w:t>
            </w:r>
            <w:r>
              <w:lastRenderedPageBreak/>
              <w:t>России по г. Сургуту, БУ ХМАО – Югры «Сургутская клиническая психоневрологическая больница», региональной общественной организации «Чистый путь».</w:t>
            </w:r>
          </w:p>
          <w:p w:rsidR="004A5159" w:rsidRDefault="004A5159" w:rsidP="004A5159">
            <w:pPr>
              <w:ind w:firstLine="426"/>
              <w:jc w:val="both"/>
            </w:pPr>
            <w:r>
              <w:t>В рамках Общероссийской антинаркотической акции «Сообщи, где торгуют смертью» родительская общественность проинформирована о том, что о ставших известными правонарушениях или преступлениях в сфере незаконного оборота наркотических средств и психотропных веществ, а также лицах, причастных к совершению вышеуказанных правонарушений или преступлений, можно сообщить по телефонам дежурной части УМВД России по ХМАО – Югре: 8 (3467) 398-215, 398- 216, 102 и 112 круглосуточно.</w:t>
            </w:r>
          </w:p>
          <w:p w:rsidR="004A5159" w:rsidRDefault="004A5159" w:rsidP="004A5159">
            <w:pPr>
              <w:ind w:firstLine="426"/>
              <w:jc w:val="both"/>
            </w:pPr>
            <w:r>
              <w:t>Памятка «Сообщи, где торгуют смертью. Не оставайся в стороне» размещена на портале «Образование Сургута», информационных стендах общеобразовательных организаций.</w:t>
            </w:r>
          </w:p>
          <w:p w:rsidR="00405E10" w:rsidRPr="004C1451" w:rsidRDefault="004A5159" w:rsidP="004A5159">
            <w:pPr>
              <w:ind w:firstLine="426"/>
              <w:jc w:val="both"/>
              <w:rPr>
                <w:highlight w:val="yellow"/>
              </w:rPr>
            </w:pPr>
            <w:r>
              <w:t>В соответствии с приказом департамента образования от 14.11.2019 № 12-03-895/9 «О проведении Дня правовой помощи детям в учреждениях, подведомственных департаменту образования Администрации города» в общеобразовательных учреждениях организованы мероприятия по информированию учащихся об ответственности несовершеннолетних за совершение противоправных деяний. Перед учащимися выступили сотрудники прокуратуры города Сургута, отдела по контролю за оборотом наркотиков УМВД России по г. Сургуту, ЛО МВД России по г. Сургуту, УФ СИН по ХМАО – Югре, ООО «Ассоциация юристов России».</w:t>
            </w:r>
          </w:p>
        </w:tc>
      </w:tr>
      <w:bookmarkEnd w:id="9"/>
      <w:tr w:rsidR="0046476F" w:rsidRPr="00340C8C" w:rsidTr="00192CF0">
        <w:tc>
          <w:tcPr>
            <w:tcW w:w="15596" w:type="dxa"/>
            <w:gridSpan w:val="3"/>
          </w:tcPr>
          <w:p w:rsidR="0046476F" w:rsidRPr="00A10854" w:rsidRDefault="00FD2E3A" w:rsidP="00340C8C">
            <w:pPr>
              <w:tabs>
                <w:tab w:val="left" w:pos="204"/>
              </w:tabs>
              <w:jc w:val="both"/>
            </w:pPr>
            <w:r w:rsidRPr="00A10854">
              <w:lastRenderedPageBreak/>
              <w:t>4.4. Мероприятия для медицинских работников, педагогов, психологов, социальных работников</w:t>
            </w:r>
          </w:p>
        </w:tc>
      </w:tr>
      <w:tr w:rsidR="00156E48" w:rsidRPr="00340C8C" w:rsidTr="000F3237">
        <w:tc>
          <w:tcPr>
            <w:tcW w:w="2880" w:type="dxa"/>
          </w:tcPr>
          <w:p w:rsidR="00156E48" w:rsidRPr="00340C8C" w:rsidRDefault="00156E48">
            <w:pPr>
              <w:tabs>
                <w:tab w:val="left" w:pos="204"/>
              </w:tabs>
            </w:pPr>
            <w:r w:rsidRPr="00340C8C">
              <w:t>4.4.1</w:t>
            </w:r>
            <w:bookmarkStart w:id="10" w:name="_Hlk477899202"/>
            <w:r w:rsidRPr="00340C8C">
              <w:t>. Проведение обучающих семинаров для медицинских работников общеобразовательных организаций на темы:</w:t>
            </w:r>
          </w:p>
          <w:p w:rsidR="00156E48" w:rsidRPr="00340C8C" w:rsidRDefault="00156E48">
            <w:pPr>
              <w:tabs>
                <w:tab w:val="left" w:pos="204"/>
              </w:tabs>
            </w:pPr>
            <w:r w:rsidRPr="00340C8C">
              <w:t xml:space="preserve">- «Профилактика наркологических заболеваний. </w:t>
            </w:r>
          </w:p>
          <w:p w:rsidR="00156E48" w:rsidRPr="00340C8C" w:rsidRDefault="00156E48">
            <w:pPr>
              <w:tabs>
                <w:tab w:val="left" w:pos="204"/>
              </w:tabs>
            </w:pPr>
            <w:r w:rsidRPr="00340C8C">
              <w:t>Профилактика алкоголизма»;</w:t>
            </w:r>
          </w:p>
          <w:p w:rsidR="00156E48" w:rsidRPr="00340C8C" w:rsidRDefault="00156E48">
            <w:pPr>
              <w:tabs>
                <w:tab w:val="left" w:pos="204"/>
              </w:tabs>
            </w:pPr>
            <w:r w:rsidRPr="00340C8C">
              <w:t>- «Профилактика употребления ПАВ»</w:t>
            </w:r>
            <w:bookmarkEnd w:id="10"/>
          </w:p>
        </w:tc>
        <w:tc>
          <w:tcPr>
            <w:tcW w:w="3120" w:type="dxa"/>
          </w:tcPr>
          <w:p w:rsidR="00156E48" w:rsidRPr="00340C8C" w:rsidRDefault="00156E48" w:rsidP="00156E48">
            <w:pPr>
              <w:jc w:val="center"/>
            </w:pPr>
            <w:r w:rsidRPr="00340C8C">
              <w:t>БУ «СКПНБ» (по согласованию)</w:t>
            </w:r>
          </w:p>
          <w:p w:rsidR="00156E48" w:rsidRPr="00340C8C" w:rsidRDefault="00156E48" w:rsidP="00156E48">
            <w:pPr>
              <w:jc w:val="center"/>
            </w:pPr>
            <w:r w:rsidRPr="00340C8C">
              <w:t xml:space="preserve"> ежегодно,</w:t>
            </w:r>
          </w:p>
          <w:p w:rsidR="00156E48" w:rsidRPr="00340C8C" w:rsidRDefault="00156E48" w:rsidP="00156E48">
            <w:pPr>
              <w:jc w:val="center"/>
            </w:pPr>
            <w:r w:rsidRPr="00340C8C">
              <w:t>в соответствии</w:t>
            </w:r>
          </w:p>
          <w:p w:rsidR="00156E48" w:rsidRPr="00340C8C" w:rsidRDefault="00156E48" w:rsidP="00156E48">
            <w:pPr>
              <w:tabs>
                <w:tab w:val="left" w:pos="204"/>
              </w:tabs>
              <w:ind w:left="47"/>
              <w:jc w:val="center"/>
            </w:pPr>
            <w:r w:rsidRPr="00340C8C">
              <w:t>с планом работы</w:t>
            </w:r>
          </w:p>
          <w:p w:rsidR="00156E48" w:rsidRPr="00340C8C" w:rsidRDefault="00156E48">
            <w:pPr>
              <w:tabs>
                <w:tab w:val="left" w:pos="204"/>
              </w:tabs>
              <w:ind w:left="47"/>
            </w:pPr>
          </w:p>
        </w:tc>
        <w:tc>
          <w:tcPr>
            <w:tcW w:w="9596" w:type="dxa"/>
          </w:tcPr>
          <w:p w:rsidR="00DE0476" w:rsidRPr="000F0120" w:rsidRDefault="001F6941" w:rsidP="00CD35AE">
            <w:pPr>
              <w:tabs>
                <w:tab w:val="left" w:pos="204"/>
              </w:tabs>
              <w:ind w:left="47"/>
              <w:jc w:val="both"/>
            </w:pPr>
            <w:r w:rsidRPr="001B4341">
              <w:t>Проведены о</w:t>
            </w:r>
            <w:r w:rsidR="00DE0476" w:rsidRPr="001B4341">
              <w:t>бучающие семинары:</w:t>
            </w:r>
            <w:r w:rsidR="000F0120">
              <w:t xml:space="preserve"> </w:t>
            </w:r>
            <w:r w:rsidR="00DE0476" w:rsidRPr="000F0120">
              <w:t>«</w:t>
            </w:r>
            <w:r w:rsidR="00453C9C" w:rsidRPr="000F0120">
              <w:t>Профилактика употребления психоактивных веществ</w:t>
            </w:r>
            <w:r w:rsidR="000F0120" w:rsidRPr="000F0120">
              <w:t>»</w:t>
            </w:r>
            <w:r w:rsidR="000F0120">
              <w:t xml:space="preserve">, </w:t>
            </w:r>
            <w:r w:rsidR="000F0120" w:rsidRPr="000F0120">
              <w:t>«</w:t>
            </w:r>
            <w:r w:rsidR="000F0120">
              <w:t>Профилактика наркологических заболеваний», «Современные виды «новых» синтетических наркотиков как актуальная проблема немедицинского потребления психоактивных веществ» 24 семинара,</w:t>
            </w:r>
            <w:r w:rsidR="00453C9C" w:rsidRPr="000F0120">
              <w:t xml:space="preserve"> </w:t>
            </w:r>
            <w:r w:rsidR="00DE0476" w:rsidRPr="000F0120">
              <w:t xml:space="preserve">обучено </w:t>
            </w:r>
            <w:r w:rsidR="000F0120">
              <w:t>496 специалистов</w:t>
            </w:r>
            <w:r w:rsidR="00453C9C" w:rsidRPr="000F0120">
              <w:t xml:space="preserve"> (аппг - </w:t>
            </w:r>
            <w:r w:rsidR="00286112" w:rsidRPr="000F0120">
              <w:t>167</w:t>
            </w:r>
            <w:r w:rsidR="00DE0476" w:rsidRPr="000F0120">
              <w:t xml:space="preserve"> </w:t>
            </w:r>
            <w:r w:rsidR="00286112" w:rsidRPr="000F0120">
              <w:t>чел.)</w:t>
            </w:r>
            <w:r w:rsidR="000F0120">
              <w:t>.</w:t>
            </w:r>
          </w:p>
          <w:p w:rsidR="0066529D" w:rsidRPr="004C1451" w:rsidRDefault="0066529D" w:rsidP="000F0120">
            <w:pPr>
              <w:tabs>
                <w:tab w:val="left" w:pos="204"/>
              </w:tabs>
              <w:ind w:left="47"/>
              <w:jc w:val="both"/>
              <w:rPr>
                <w:highlight w:val="yellow"/>
              </w:rPr>
            </w:pPr>
          </w:p>
        </w:tc>
      </w:tr>
      <w:tr w:rsidR="00156E48" w:rsidRPr="00340C8C" w:rsidTr="000F3237">
        <w:tc>
          <w:tcPr>
            <w:tcW w:w="2880" w:type="dxa"/>
          </w:tcPr>
          <w:p w:rsidR="00156E48" w:rsidRPr="00340C8C" w:rsidRDefault="00156E48">
            <w:pPr>
              <w:tabs>
                <w:tab w:val="left" w:pos="204"/>
              </w:tabs>
            </w:pPr>
            <w:r w:rsidRPr="00340C8C">
              <w:t xml:space="preserve">4.4.2. Проведение обучающих семинаров </w:t>
            </w:r>
            <w:bookmarkStart w:id="11" w:name="_Hlk477899296"/>
            <w:r w:rsidRPr="00340C8C">
              <w:t xml:space="preserve">для педагогов, психологов, социальных работников общеобразовательных </w:t>
            </w:r>
            <w:r w:rsidRPr="00340C8C">
              <w:lastRenderedPageBreak/>
              <w:t xml:space="preserve">организаций </w:t>
            </w:r>
            <w:bookmarkEnd w:id="11"/>
            <w:r w:rsidRPr="00340C8C">
              <w:t xml:space="preserve">на тему «Предупреждения распространения наркологических заболеваний, </w:t>
            </w:r>
          </w:p>
          <w:p w:rsidR="00156E48" w:rsidRPr="00340C8C" w:rsidRDefault="00156E48">
            <w:pPr>
              <w:tabs>
                <w:tab w:val="left" w:pos="204"/>
              </w:tabs>
            </w:pPr>
            <w:r w:rsidRPr="00340C8C">
              <w:t>профилактика алкоголизма»</w:t>
            </w:r>
          </w:p>
        </w:tc>
        <w:tc>
          <w:tcPr>
            <w:tcW w:w="3120" w:type="dxa"/>
          </w:tcPr>
          <w:p w:rsidR="00156E48" w:rsidRPr="00340C8C" w:rsidRDefault="00156E48" w:rsidP="00156E48">
            <w:pPr>
              <w:jc w:val="center"/>
            </w:pPr>
            <w:r w:rsidRPr="00340C8C">
              <w:lastRenderedPageBreak/>
              <w:t>БУ «СКПНБ» (по согласованию) ежегодно,</w:t>
            </w:r>
          </w:p>
          <w:p w:rsidR="00156E48" w:rsidRPr="00340C8C" w:rsidRDefault="00156E48" w:rsidP="00156E48">
            <w:pPr>
              <w:jc w:val="center"/>
            </w:pPr>
            <w:r w:rsidRPr="00340C8C">
              <w:t>в соответствии</w:t>
            </w:r>
          </w:p>
          <w:p w:rsidR="00156E48" w:rsidRPr="00340C8C" w:rsidRDefault="00156E48" w:rsidP="00156E48">
            <w:pPr>
              <w:tabs>
                <w:tab w:val="left" w:pos="204"/>
              </w:tabs>
              <w:ind w:left="47"/>
              <w:jc w:val="center"/>
            </w:pPr>
            <w:r w:rsidRPr="00340C8C">
              <w:t>с планом работы</w:t>
            </w:r>
          </w:p>
        </w:tc>
        <w:tc>
          <w:tcPr>
            <w:tcW w:w="9596" w:type="dxa"/>
          </w:tcPr>
          <w:p w:rsidR="007D7109" w:rsidRDefault="007D7109" w:rsidP="004F6A11">
            <w:pPr>
              <w:tabs>
                <w:tab w:val="left" w:pos="204"/>
              </w:tabs>
              <w:ind w:left="47"/>
              <w:jc w:val="both"/>
            </w:pPr>
            <w:r w:rsidRPr="007D7109">
              <w:t>Проведен</w:t>
            </w:r>
            <w:r>
              <w:t>ы</w:t>
            </w:r>
            <w:r w:rsidRPr="007D7109">
              <w:t xml:space="preserve"> обучающ</w:t>
            </w:r>
            <w:r>
              <w:t>ие</w:t>
            </w:r>
            <w:r w:rsidRPr="007D7109">
              <w:t xml:space="preserve"> семинар</w:t>
            </w:r>
            <w:r>
              <w:t>ы</w:t>
            </w:r>
            <w:r w:rsidRPr="007D7109">
              <w:t xml:space="preserve"> для педагогов, психологов, социальных работников общеобразовательных организаций </w:t>
            </w:r>
            <w:r>
              <w:t>по</w:t>
            </w:r>
            <w:r w:rsidRPr="007D7109">
              <w:t xml:space="preserve"> тем</w:t>
            </w:r>
            <w:r>
              <w:t>ам:</w:t>
            </w:r>
            <w:r w:rsidRPr="007D7109">
              <w:t xml:space="preserve"> </w:t>
            </w:r>
          </w:p>
          <w:p w:rsidR="00DE0476" w:rsidRPr="007D7109" w:rsidRDefault="00DE0476" w:rsidP="004F6A11">
            <w:pPr>
              <w:tabs>
                <w:tab w:val="left" w:pos="204"/>
              </w:tabs>
              <w:ind w:left="47"/>
              <w:jc w:val="both"/>
            </w:pPr>
            <w:r w:rsidRPr="007D7109">
              <w:t xml:space="preserve">- «Профилактика употребления ПАВ. Определение признаков употребления наркотических средств и психотропных веществ» - </w:t>
            </w:r>
            <w:r w:rsidR="000F0120" w:rsidRPr="007D7109">
              <w:t>7</w:t>
            </w:r>
            <w:r w:rsidRPr="007D7109">
              <w:t xml:space="preserve"> семинаров</w:t>
            </w:r>
            <w:r w:rsidR="000F0120" w:rsidRPr="007D7109">
              <w:t xml:space="preserve">, охват 167 </w:t>
            </w:r>
            <w:proofErr w:type="gramStart"/>
            <w:r w:rsidR="007D7109" w:rsidRPr="007D7109">
              <w:t>чел</w:t>
            </w:r>
            <w:proofErr w:type="gramEnd"/>
            <w:r w:rsidR="007D7109" w:rsidRPr="007D7109">
              <w:t>;</w:t>
            </w:r>
          </w:p>
          <w:p w:rsidR="00DE0476" w:rsidRPr="007D7109" w:rsidRDefault="00DE0476" w:rsidP="000F0120">
            <w:pPr>
              <w:tabs>
                <w:tab w:val="left" w:pos="204"/>
              </w:tabs>
              <w:ind w:left="47"/>
              <w:jc w:val="both"/>
            </w:pPr>
            <w:r w:rsidRPr="007D7109">
              <w:t xml:space="preserve">- </w:t>
            </w:r>
            <w:r w:rsidR="000F0120" w:rsidRPr="007D7109">
              <w:t xml:space="preserve">«Методика проведения профилактических занятий в образовательных учреждениях по </w:t>
            </w:r>
            <w:r w:rsidR="000F0120" w:rsidRPr="007D7109">
              <w:lastRenderedPageBreak/>
              <w:t>программе формирования здорового жизненного стиля «Первичная позитивная профилактика всех видов химической зависимости» для педагогов. –</w:t>
            </w:r>
            <w:r w:rsidR="00C20656" w:rsidRPr="007D7109">
              <w:t xml:space="preserve"> </w:t>
            </w:r>
            <w:r w:rsidR="000F0120" w:rsidRPr="007D7109">
              <w:t xml:space="preserve">153 </w:t>
            </w:r>
            <w:proofErr w:type="spellStart"/>
            <w:r w:rsidR="000F0120" w:rsidRPr="007D7109">
              <w:t>участ</w:t>
            </w:r>
            <w:proofErr w:type="spellEnd"/>
            <w:r w:rsidR="000F0120" w:rsidRPr="007D7109">
              <w:t>.</w:t>
            </w:r>
            <w:r w:rsidR="00286112" w:rsidRPr="007D7109">
              <w:t>;</w:t>
            </w:r>
          </w:p>
          <w:p w:rsidR="00C20656" w:rsidRPr="007D7109" w:rsidRDefault="000F0120" w:rsidP="004F6A11">
            <w:pPr>
              <w:tabs>
                <w:tab w:val="left" w:pos="204"/>
              </w:tabs>
              <w:ind w:left="47"/>
              <w:jc w:val="both"/>
            </w:pPr>
            <w:r w:rsidRPr="007D7109">
              <w:t>- «Профилактика употребления снюсов»</w:t>
            </w:r>
            <w:r w:rsidR="00C20656" w:rsidRPr="007D7109">
              <w:t xml:space="preserve"> - </w:t>
            </w:r>
            <w:r w:rsidR="00286112" w:rsidRPr="007D7109">
              <w:t>2 семинара (</w:t>
            </w:r>
            <w:r w:rsidRPr="007D7109">
              <w:t>65</w:t>
            </w:r>
            <w:r w:rsidR="00C20656" w:rsidRPr="007D7109">
              <w:t xml:space="preserve"> чел.</w:t>
            </w:r>
            <w:r w:rsidR="00286112" w:rsidRPr="007D7109">
              <w:t>).</w:t>
            </w:r>
          </w:p>
          <w:p w:rsidR="00CC0A10" w:rsidRPr="004C1451" w:rsidRDefault="00535F52" w:rsidP="000F0120">
            <w:pPr>
              <w:tabs>
                <w:tab w:val="left" w:pos="204"/>
              </w:tabs>
              <w:ind w:left="47"/>
              <w:jc w:val="both"/>
              <w:rPr>
                <w:highlight w:val="yellow"/>
              </w:rPr>
            </w:pPr>
            <w:r w:rsidRPr="007D7109">
              <w:t>Предоставлена литература профилактической направленности АУ «Сургутский политехнический колледж» для распространения среди студентов и их родителей в количестве 500 шт.</w:t>
            </w:r>
          </w:p>
        </w:tc>
      </w:tr>
      <w:tr w:rsidR="0046476F" w:rsidRPr="00340C8C" w:rsidTr="00192CF0">
        <w:tc>
          <w:tcPr>
            <w:tcW w:w="15596" w:type="dxa"/>
            <w:gridSpan w:val="3"/>
          </w:tcPr>
          <w:p w:rsidR="0046476F" w:rsidRPr="001608E7" w:rsidRDefault="00FD2E3A" w:rsidP="00340C8C">
            <w:pPr>
              <w:tabs>
                <w:tab w:val="left" w:pos="204"/>
              </w:tabs>
              <w:jc w:val="both"/>
            </w:pPr>
            <w:r w:rsidRPr="001608E7">
              <w:lastRenderedPageBreak/>
              <w:t>4.5. Мероприятия для волонтеров</w:t>
            </w:r>
          </w:p>
        </w:tc>
      </w:tr>
      <w:tr w:rsidR="00156E48" w:rsidRPr="00340C8C" w:rsidTr="000F3237">
        <w:tc>
          <w:tcPr>
            <w:tcW w:w="2880" w:type="dxa"/>
          </w:tcPr>
          <w:p w:rsidR="00156E48" w:rsidRPr="001608E7" w:rsidRDefault="00156E48" w:rsidP="00156E48">
            <w:pPr>
              <w:tabs>
                <w:tab w:val="left" w:pos="204"/>
              </w:tabs>
            </w:pPr>
            <w:r w:rsidRPr="001608E7">
              <w:rPr>
                <w:spacing w:val="-6"/>
              </w:rPr>
              <w:t>4.5.1. Проведение обучающей программы «Комплексная</w:t>
            </w:r>
            <w:r w:rsidRPr="001608E7">
              <w:t xml:space="preserve"> программа первичной позитивной профилактики всех видов химической зависимости среди подростков и молодежи»</w:t>
            </w:r>
          </w:p>
        </w:tc>
        <w:tc>
          <w:tcPr>
            <w:tcW w:w="3120" w:type="dxa"/>
          </w:tcPr>
          <w:p w:rsidR="00156E48" w:rsidRPr="00340C8C" w:rsidRDefault="00156E48" w:rsidP="00156E48">
            <w:pPr>
              <w:jc w:val="center"/>
            </w:pPr>
            <w:r w:rsidRPr="00340C8C">
              <w:t xml:space="preserve"> БУ «СКПНБ» (по согласованию) ежегодно, </w:t>
            </w:r>
          </w:p>
          <w:p w:rsidR="00156E48" w:rsidRPr="00340C8C" w:rsidRDefault="00156E48" w:rsidP="00156E48">
            <w:pPr>
              <w:jc w:val="center"/>
            </w:pPr>
            <w:r w:rsidRPr="00340C8C">
              <w:t xml:space="preserve">в соответствии </w:t>
            </w:r>
          </w:p>
          <w:p w:rsidR="00156E48" w:rsidRPr="00340C8C" w:rsidRDefault="00156E48" w:rsidP="00FF570D">
            <w:pPr>
              <w:tabs>
                <w:tab w:val="left" w:pos="204"/>
              </w:tabs>
              <w:ind w:left="47"/>
              <w:jc w:val="center"/>
            </w:pPr>
            <w:r w:rsidRPr="00340C8C">
              <w:t>с планом работы</w:t>
            </w:r>
          </w:p>
        </w:tc>
        <w:tc>
          <w:tcPr>
            <w:tcW w:w="9596" w:type="dxa"/>
          </w:tcPr>
          <w:p w:rsidR="009008B8" w:rsidRDefault="009008B8" w:rsidP="009008B8">
            <w:pPr>
              <w:tabs>
                <w:tab w:val="left" w:pos="204"/>
              </w:tabs>
              <w:ind w:left="47"/>
              <w:jc w:val="both"/>
            </w:pPr>
            <w:bookmarkStart w:id="12" w:name="_Hlk477899430"/>
            <w:r>
              <w:t>Цель программы – формирование у учащихся здорового жизненного стиля, а также выработка навыков ответственного отношения к собственному здоровью, препятствующих употреблению психоактивными веществами. Задачи:</w:t>
            </w:r>
          </w:p>
          <w:p w:rsidR="009008B8" w:rsidRDefault="009008B8" w:rsidP="009008B8">
            <w:pPr>
              <w:tabs>
                <w:tab w:val="left" w:pos="204"/>
              </w:tabs>
              <w:ind w:left="47"/>
              <w:jc w:val="both"/>
            </w:pPr>
            <w:r>
              <w:t>- внедрение новых форм профилактической работы с учащимися образовательных учреждений;</w:t>
            </w:r>
          </w:p>
          <w:p w:rsidR="009008B8" w:rsidRDefault="009008B8" w:rsidP="009008B8">
            <w:pPr>
              <w:tabs>
                <w:tab w:val="left" w:pos="204"/>
              </w:tabs>
              <w:ind w:left="47"/>
              <w:jc w:val="both"/>
            </w:pPr>
            <w:r>
              <w:t>- развитие личностных ресурсов, способствующих формированию здорового жизненного стиля и высокоэффективного поведения;</w:t>
            </w:r>
          </w:p>
          <w:p w:rsidR="009008B8" w:rsidRDefault="009008B8" w:rsidP="009008B8">
            <w:pPr>
              <w:tabs>
                <w:tab w:val="left" w:pos="204"/>
              </w:tabs>
              <w:ind w:left="47"/>
              <w:jc w:val="both"/>
            </w:pPr>
            <w:r>
              <w:t>- повышение уровня информированности учащихся о действиях и последствиях употребления психоактивными веществами;</w:t>
            </w:r>
          </w:p>
          <w:p w:rsidR="009008B8" w:rsidRDefault="009008B8" w:rsidP="009008B8">
            <w:pPr>
              <w:tabs>
                <w:tab w:val="left" w:pos="204"/>
              </w:tabs>
              <w:ind w:left="47"/>
              <w:jc w:val="both"/>
            </w:pPr>
            <w:r>
              <w:t>- формирование активистов (волонтерского движения) по профилактической деятельности.</w:t>
            </w:r>
          </w:p>
          <w:p w:rsidR="009008B8" w:rsidRDefault="001338AC" w:rsidP="007D7109">
            <w:pPr>
              <w:tabs>
                <w:tab w:val="left" w:pos="204"/>
              </w:tabs>
              <w:ind w:left="47"/>
              <w:jc w:val="both"/>
            </w:pPr>
            <w:r w:rsidRPr="007D7109">
              <w:t>В рамках обучающей программы для молодежи по программе формирования здорового жизненного стиля «Первичная позитивная профилактика всех видов химической зависимости»</w:t>
            </w:r>
            <w:r w:rsidR="009008B8" w:rsidRPr="007D7109">
              <w:t xml:space="preserve"> проведены</w:t>
            </w:r>
            <w:r w:rsidR="009008B8">
              <w:t>:</w:t>
            </w:r>
          </w:p>
          <w:p w:rsidR="00D76B2A" w:rsidRDefault="009008B8" w:rsidP="007D7109">
            <w:pPr>
              <w:tabs>
                <w:tab w:val="left" w:pos="204"/>
              </w:tabs>
              <w:ind w:left="47"/>
              <w:jc w:val="both"/>
            </w:pPr>
            <w:r>
              <w:t>-</w:t>
            </w:r>
            <w:r w:rsidR="001338AC" w:rsidRPr="007D7109">
              <w:t xml:space="preserve"> </w:t>
            </w:r>
            <w:bookmarkEnd w:id="12"/>
            <w:r w:rsidR="00D76B2A" w:rsidRPr="007D7109">
              <w:t>занятия по программе формирования здорового жизненного стиля «Первичная позитивная</w:t>
            </w:r>
            <w:r w:rsidR="00D76B2A" w:rsidRPr="00D76B2A">
              <w:t xml:space="preserve"> профилактика всех видов химической зависимости» в муниципальное учреждение по работе с подростками и молодёжью по месту жительства «Вариант», Молодежный центр, охват </w:t>
            </w:r>
            <w:r w:rsidR="00DE2E96">
              <w:t>45</w:t>
            </w:r>
            <w:r w:rsidR="00D76B2A" w:rsidRPr="00D76B2A">
              <w:t xml:space="preserve"> человек</w:t>
            </w:r>
            <w:r>
              <w:t>;</w:t>
            </w:r>
          </w:p>
          <w:p w:rsidR="009008B8" w:rsidRDefault="009008B8" w:rsidP="009008B8">
            <w:pPr>
              <w:tabs>
                <w:tab w:val="left" w:pos="204"/>
              </w:tabs>
              <w:ind w:left="47"/>
              <w:jc w:val="both"/>
            </w:pPr>
            <w:r>
              <w:t xml:space="preserve">- обучение студентов учреждений высшего и среднего профессионального образования Охват 23 </w:t>
            </w:r>
            <w:proofErr w:type="gramStart"/>
            <w:r>
              <w:t>чел</w:t>
            </w:r>
            <w:proofErr w:type="gramEnd"/>
            <w:r>
              <w:t>;</w:t>
            </w:r>
          </w:p>
          <w:p w:rsidR="009008B8" w:rsidRDefault="009008B8" w:rsidP="009008B8">
            <w:pPr>
              <w:tabs>
                <w:tab w:val="left" w:pos="204"/>
              </w:tabs>
              <w:ind w:left="47"/>
              <w:jc w:val="both"/>
            </w:pPr>
            <w:r>
              <w:t xml:space="preserve">- семинар для учащихся АУ СПК «Профилактика употребления ПАВ в молодежной среде», охват 132 </w:t>
            </w:r>
            <w:proofErr w:type="gramStart"/>
            <w:r>
              <w:t>чел</w:t>
            </w:r>
            <w:proofErr w:type="gramEnd"/>
            <w:r>
              <w:t>;</w:t>
            </w:r>
          </w:p>
          <w:p w:rsidR="009008B8" w:rsidRDefault="009008B8" w:rsidP="009008B8">
            <w:pPr>
              <w:tabs>
                <w:tab w:val="left" w:pos="204"/>
              </w:tabs>
              <w:ind w:left="47"/>
              <w:jc w:val="both"/>
            </w:pPr>
            <w:r>
              <w:t xml:space="preserve">- </w:t>
            </w:r>
            <w:proofErr w:type="spellStart"/>
            <w:r>
              <w:t>тренинговые</w:t>
            </w:r>
            <w:proofErr w:type="spellEnd"/>
            <w:r>
              <w:t xml:space="preserve"> занятия на темы: «Воздействие курения на организм и психику человека. Психологические аспекты», «Воздействие алкоголя на физиологию человека и его психику», «Наркотики и другие токсические вещества. Психологические аспекты проблемы употребления человеком наркотиков». Охват 15 чел. Волонтеры -учащиеся 8 классов.</w:t>
            </w:r>
          </w:p>
          <w:p w:rsidR="007D7109" w:rsidRPr="004C1451" w:rsidRDefault="009008B8" w:rsidP="009008B8">
            <w:pPr>
              <w:tabs>
                <w:tab w:val="left" w:pos="204"/>
              </w:tabs>
              <w:ind w:left="47"/>
              <w:jc w:val="both"/>
              <w:rPr>
                <w:highlight w:val="yellow"/>
              </w:rPr>
            </w:pPr>
            <w:r>
              <w:t xml:space="preserve"> В апреле 2019 г проведено занятие «Просвещение о вреде употребления психоактивных веществ. Формирование навыков ответственного отношения к собственному здоровью». Распространена профилактическая полиграфическая продукция, транслировались </w:t>
            </w:r>
            <w:proofErr w:type="gramStart"/>
            <w:r>
              <w:t>про-</w:t>
            </w:r>
            <w:proofErr w:type="spellStart"/>
            <w:r>
              <w:lastRenderedPageBreak/>
              <w:t>филактические</w:t>
            </w:r>
            <w:proofErr w:type="spellEnd"/>
            <w:proofErr w:type="gramEnd"/>
            <w:r>
              <w:t xml:space="preserve"> видеоролики. Целевая аудитория: студенты АУ «Сургутский политехнический колледж» (16-17 лет). Охват: 30 человек.</w:t>
            </w:r>
          </w:p>
        </w:tc>
      </w:tr>
      <w:tr w:rsidR="00156E48" w:rsidRPr="00340C8C" w:rsidTr="000F3237">
        <w:tc>
          <w:tcPr>
            <w:tcW w:w="2880" w:type="dxa"/>
          </w:tcPr>
          <w:p w:rsidR="00156E48" w:rsidRPr="00340C8C" w:rsidRDefault="00156E48">
            <w:pPr>
              <w:tabs>
                <w:tab w:val="left" w:pos="204"/>
              </w:tabs>
            </w:pPr>
            <w:r w:rsidRPr="00340C8C">
              <w:lastRenderedPageBreak/>
              <w:t>4.5.2. Организация и проведение флэш-мобов, акций, дворовых спортивных мероприятий</w:t>
            </w:r>
          </w:p>
        </w:tc>
        <w:tc>
          <w:tcPr>
            <w:tcW w:w="3120" w:type="dxa"/>
          </w:tcPr>
          <w:p w:rsidR="00156E48" w:rsidRPr="00340C8C" w:rsidRDefault="00156E48" w:rsidP="00156E48">
            <w:pPr>
              <w:jc w:val="center"/>
            </w:pPr>
            <w:r w:rsidRPr="00340C8C">
              <w:t>СурГУ (по согласованию) ежегодно,</w:t>
            </w:r>
          </w:p>
          <w:p w:rsidR="00156E48" w:rsidRPr="00340C8C" w:rsidRDefault="00156E48" w:rsidP="00156E48">
            <w:pPr>
              <w:jc w:val="center"/>
            </w:pPr>
            <w:r w:rsidRPr="00340C8C">
              <w:t>в соответствии</w:t>
            </w:r>
          </w:p>
          <w:p w:rsidR="00156E48" w:rsidRPr="00340C8C" w:rsidRDefault="00156E48" w:rsidP="00156E48">
            <w:pPr>
              <w:tabs>
                <w:tab w:val="left" w:pos="204"/>
              </w:tabs>
              <w:ind w:left="47"/>
              <w:jc w:val="center"/>
            </w:pPr>
            <w:r w:rsidRPr="00340C8C">
              <w:t>с планом работы</w:t>
            </w:r>
          </w:p>
        </w:tc>
        <w:tc>
          <w:tcPr>
            <w:tcW w:w="9596" w:type="dxa"/>
          </w:tcPr>
          <w:p w:rsidR="00CB4C4F" w:rsidRPr="004C1451" w:rsidRDefault="000F6C35" w:rsidP="000F6C35">
            <w:pPr>
              <w:pStyle w:val="af3"/>
              <w:jc w:val="both"/>
              <w:rPr>
                <w:highlight w:val="yellow"/>
              </w:rPr>
            </w:pPr>
            <w:r w:rsidRPr="000F6C35">
              <w:rPr>
                <w:rFonts w:ascii="Times New Roman" w:hAnsi="Times New Roman" w:cs="Times New Roman"/>
                <w:sz w:val="24"/>
                <w:szCs w:val="24"/>
              </w:rPr>
              <w:t xml:space="preserve"> «Интернет </w:t>
            </w:r>
            <w:proofErr w:type="spellStart"/>
            <w:r w:rsidRPr="000F6C35">
              <w:rPr>
                <w:rFonts w:ascii="Times New Roman" w:hAnsi="Times New Roman" w:cs="Times New Roman"/>
                <w:sz w:val="24"/>
                <w:szCs w:val="24"/>
              </w:rPr>
              <w:t>флеш</w:t>
            </w:r>
            <w:proofErr w:type="spellEnd"/>
            <w:r w:rsidRPr="000F6C35">
              <w:rPr>
                <w:rFonts w:ascii="Times New Roman" w:hAnsi="Times New Roman" w:cs="Times New Roman"/>
                <w:sz w:val="24"/>
                <w:szCs w:val="24"/>
              </w:rPr>
              <w:t>-моб СТОПВИЧСПИД», приурочен международному дню борьбы со СПИДом – 50 уч.</w:t>
            </w:r>
            <w:r>
              <w:rPr>
                <w:rFonts w:ascii="Times New Roman" w:hAnsi="Times New Roman" w:cs="Times New Roman"/>
                <w:sz w:val="24"/>
                <w:szCs w:val="24"/>
              </w:rPr>
              <w:t xml:space="preserve"> </w:t>
            </w:r>
            <w:r w:rsidRPr="000F6C35">
              <w:rPr>
                <w:rFonts w:ascii="Times New Roman" w:hAnsi="Times New Roman" w:cs="Times New Roman"/>
                <w:sz w:val="24"/>
                <w:szCs w:val="24"/>
              </w:rPr>
              <w:t>Проведен</w:t>
            </w:r>
            <w:r>
              <w:rPr>
                <w:rFonts w:ascii="Times New Roman" w:hAnsi="Times New Roman" w:cs="Times New Roman"/>
                <w:sz w:val="24"/>
                <w:szCs w:val="24"/>
              </w:rPr>
              <w:t xml:space="preserve">о </w:t>
            </w:r>
            <w:r w:rsidRPr="000F6C35">
              <w:rPr>
                <w:rFonts w:ascii="Times New Roman" w:hAnsi="Times New Roman" w:cs="Times New Roman"/>
                <w:sz w:val="24"/>
                <w:szCs w:val="24"/>
              </w:rPr>
              <w:t>анкетирование среди студентов Университета для оценки знаний по ВИЧ/СПИД – 158 человек.</w:t>
            </w:r>
          </w:p>
        </w:tc>
      </w:tr>
      <w:tr w:rsidR="0046476F" w:rsidRPr="00340C8C" w:rsidTr="00192CF0">
        <w:tc>
          <w:tcPr>
            <w:tcW w:w="15596" w:type="dxa"/>
            <w:gridSpan w:val="3"/>
          </w:tcPr>
          <w:p w:rsidR="0046476F" w:rsidRPr="00A10854" w:rsidRDefault="00FD2E3A" w:rsidP="00340C8C">
            <w:pPr>
              <w:tabs>
                <w:tab w:val="left" w:pos="204"/>
                <w:tab w:val="left" w:pos="233"/>
              </w:tabs>
              <w:jc w:val="both"/>
            </w:pPr>
            <w:r w:rsidRPr="00A10854">
              <w:t>5. Мероприятия, направленные на предотвращение возможного распространения заболеваний, в том числе социально значимых, представляющих опасность для окружающих, и инфекционных заболеваний, не являющихся социально значимыми, а также минимизацию последствий их распространения</w:t>
            </w:r>
          </w:p>
        </w:tc>
      </w:tr>
      <w:tr w:rsidR="003503AC" w:rsidRPr="00340C8C" w:rsidTr="000F3237">
        <w:tc>
          <w:tcPr>
            <w:tcW w:w="2880" w:type="dxa"/>
          </w:tcPr>
          <w:p w:rsidR="003503AC" w:rsidRPr="003503AC" w:rsidRDefault="003503AC" w:rsidP="003503AC">
            <w:pPr>
              <w:tabs>
                <w:tab w:val="left" w:pos="204"/>
              </w:tabs>
            </w:pPr>
            <w:r>
              <w:t>5.1.</w:t>
            </w:r>
            <w:r w:rsidRPr="003503AC">
              <w:t xml:space="preserve"> Мероприятия, направленные на пропаганду семейных ценностей, ответственного отношения к материнству, профилактику абортов, в том числе</w:t>
            </w:r>
          </w:p>
          <w:p w:rsidR="003503AC" w:rsidRPr="003503AC" w:rsidRDefault="003503AC" w:rsidP="003503AC">
            <w:pPr>
              <w:tabs>
                <w:tab w:val="left" w:pos="204"/>
              </w:tabs>
            </w:pPr>
            <w:r w:rsidRPr="003503AC">
              <w:t>в рамках акции «Подари жизнь», окружного конкурса «Жизнь – священный дар», формированию культуры сбережения женского здоровья, и другое.</w:t>
            </w:r>
          </w:p>
        </w:tc>
        <w:tc>
          <w:tcPr>
            <w:tcW w:w="3120" w:type="dxa"/>
          </w:tcPr>
          <w:p w:rsidR="003503AC" w:rsidRPr="003503AC" w:rsidRDefault="003503AC" w:rsidP="003503AC">
            <w:pPr>
              <w:tabs>
                <w:tab w:val="left" w:pos="204"/>
              </w:tabs>
              <w:ind w:left="-79"/>
              <w:jc w:val="center"/>
            </w:pPr>
            <w:r w:rsidRPr="003503AC">
              <w:t>Амбулаторно - поликлинические учреждения</w:t>
            </w:r>
          </w:p>
          <w:p w:rsidR="003503AC" w:rsidRPr="003503AC" w:rsidRDefault="003503AC" w:rsidP="003503AC">
            <w:pPr>
              <w:tabs>
                <w:tab w:val="left" w:pos="204"/>
              </w:tabs>
              <w:ind w:left="-79"/>
              <w:jc w:val="center"/>
            </w:pPr>
            <w:r w:rsidRPr="003503AC">
              <w:t>(по согласованию)</w:t>
            </w:r>
          </w:p>
          <w:p w:rsidR="003503AC" w:rsidRPr="003503AC" w:rsidRDefault="003503AC" w:rsidP="003503AC">
            <w:pPr>
              <w:tabs>
                <w:tab w:val="left" w:pos="204"/>
              </w:tabs>
              <w:ind w:left="-79"/>
              <w:jc w:val="center"/>
            </w:pPr>
            <w:r w:rsidRPr="003503AC">
              <w:t>ежегодно,</w:t>
            </w:r>
          </w:p>
          <w:p w:rsidR="003503AC" w:rsidRPr="003503AC" w:rsidRDefault="003503AC" w:rsidP="003503AC">
            <w:pPr>
              <w:tabs>
                <w:tab w:val="left" w:pos="-104"/>
              </w:tabs>
              <w:ind w:left="47" w:right="-112" w:hanging="151"/>
              <w:jc w:val="center"/>
            </w:pPr>
            <w:r w:rsidRPr="003503AC">
              <w:t>постоянно</w:t>
            </w:r>
          </w:p>
        </w:tc>
        <w:tc>
          <w:tcPr>
            <w:tcW w:w="9596" w:type="dxa"/>
          </w:tcPr>
          <w:p w:rsidR="003503AC" w:rsidRPr="0053665E" w:rsidRDefault="003503AC" w:rsidP="003503AC">
            <w:pPr>
              <w:tabs>
                <w:tab w:val="left" w:pos="204"/>
              </w:tabs>
              <w:jc w:val="both"/>
            </w:pPr>
            <w:r w:rsidRPr="0053665E">
              <w:t>Информация о мероприятиях размещалась на официальных интернет-сайтах медицинских организаций. В рамках мероприятий, направленных на пропаганду семейных ценностей, специалистам и медицинских организаций:</w:t>
            </w:r>
          </w:p>
          <w:p w:rsidR="003503AC" w:rsidRPr="0053665E" w:rsidRDefault="003503AC" w:rsidP="003503AC">
            <w:pPr>
              <w:tabs>
                <w:tab w:val="left" w:pos="204"/>
              </w:tabs>
              <w:jc w:val="both"/>
            </w:pPr>
            <w:r w:rsidRPr="0053665E">
              <w:t xml:space="preserve">- проведено </w:t>
            </w:r>
            <w:r w:rsidR="00DE2E96">
              <w:t xml:space="preserve">608 </w:t>
            </w:r>
            <w:r w:rsidRPr="0053665E">
              <w:t>(аппг - 110</w:t>
            </w:r>
            <w:r w:rsidR="0053665E" w:rsidRPr="0053665E">
              <w:t>0</w:t>
            </w:r>
            <w:r w:rsidRPr="0053665E">
              <w:t>) лекций и бесед, консультаций психолога, уроков здоровья, семинаров. Охват -</w:t>
            </w:r>
            <w:r w:rsidR="00F01311">
              <w:t xml:space="preserve">3 189 </w:t>
            </w:r>
            <w:r w:rsidRPr="0053665E">
              <w:t xml:space="preserve">чел. (аппг </w:t>
            </w:r>
            <w:r w:rsidR="0053665E">
              <w:t>–</w:t>
            </w:r>
            <w:r w:rsidRPr="0053665E">
              <w:t xml:space="preserve"> </w:t>
            </w:r>
            <w:r w:rsidR="0053665E">
              <w:t>8 000</w:t>
            </w:r>
            <w:r w:rsidRPr="0053665E">
              <w:t>);</w:t>
            </w:r>
          </w:p>
          <w:p w:rsidR="00FF754B" w:rsidRDefault="003503AC" w:rsidP="003503AC">
            <w:pPr>
              <w:tabs>
                <w:tab w:val="left" w:pos="204"/>
              </w:tabs>
              <w:jc w:val="both"/>
            </w:pPr>
            <w:r w:rsidRPr="000605F9">
              <w:t>- организованы и проведены мероприятия:</w:t>
            </w:r>
          </w:p>
          <w:p w:rsidR="00FF754B" w:rsidRDefault="00FF754B" w:rsidP="003503AC">
            <w:pPr>
              <w:tabs>
                <w:tab w:val="left" w:pos="204"/>
              </w:tabs>
              <w:jc w:val="both"/>
            </w:pPr>
            <w:r>
              <w:t>-</w:t>
            </w:r>
            <w:r w:rsidR="003503AC" w:rsidRPr="000605F9">
              <w:t xml:space="preserve"> </w:t>
            </w:r>
            <w:r>
              <w:t>семинары: «Когда девочка взрослеет…»</w:t>
            </w:r>
            <w:r w:rsidR="003503AC" w:rsidRPr="00FF754B">
              <w:t>,</w:t>
            </w:r>
            <w:r>
              <w:t xml:space="preserve"> «Между нами, девушками» </w:t>
            </w:r>
          </w:p>
          <w:p w:rsidR="00FF754B" w:rsidRDefault="00FF754B" w:rsidP="003503AC">
            <w:pPr>
              <w:tabs>
                <w:tab w:val="left" w:pos="204"/>
              </w:tabs>
              <w:jc w:val="both"/>
            </w:pPr>
            <w:r>
              <w:t>-</w:t>
            </w:r>
            <w:r w:rsidR="003503AC" w:rsidRPr="00FF754B">
              <w:t xml:space="preserve"> </w:t>
            </w:r>
            <w:r w:rsidR="003503AC" w:rsidRPr="000605F9">
              <w:t>конкурсы детских рисунков</w:t>
            </w:r>
            <w:r>
              <w:t>:</w:t>
            </w:r>
            <w:r w:rsidR="003503AC" w:rsidRPr="000605F9">
              <w:t xml:space="preserve"> «</w:t>
            </w:r>
            <w:r w:rsidR="000605F9" w:rsidRPr="000605F9">
              <w:t>Мама, я тебя люблю!</w:t>
            </w:r>
            <w:r w:rsidR="003503AC" w:rsidRPr="000605F9">
              <w:t xml:space="preserve">», </w:t>
            </w:r>
            <w:r w:rsidR="003503AC" w:rsidRPr="005B1E0C">
              <w:t>«</w:t>
            </w:r>
            <w:r w:rsidR="005B1E0C" w:rsidRPr="005B1E0C">
              <w:t>Семья – это счастье, любовь и забота!</w:t>
            </w:r>
            <w:r w:rsidR="003503AC" w:rsidRPr="005B1E0C">
              <w:t>»</w:t>
            </w:r>
            <w:r w:rsidR="005B1E0C">
              <w:t>, «Мама, позволь мне жить»</w:t>
            </w:r>
            <w:r w:rsidR="003503AC" w:rsidRPr="005B1E0C">
              <w:t xml:space="preserve"> и пр., </w:t>
            </w:r>
            <w:r w:rsidR="003503AC" w:rsidRPr="000605F9">
              <w:t xml:space="preserve">в которых приняли участие – </w:t>
            </w:r>
            <w:r w:rsidR="00F01311">
              <w:t xml:space="preserve">163 </w:t>
            </w:r>
            <w:r w:rsidR="003503AC" w:rsidRPr="000605F9">
              <w:t>чел. (аппг-</w:t>
            </w:r>
            <w:r w:rsidR="000605F9" w:rsidRPr="000605F9">
              <w:t>2 801</w:t>
            </w:r>
            <w:r w:rsidR="003503AC" w:rsidRPr="000605F9">
              <w:t>);</w:t>
            </w:r>
          </w:p>
          <w:p w:rsidR="003503AC" w:rsidRPr="0053665E" w:rsidRDefault="00FF754B" w:rsidP="003503AC">
            <w:pPr>
              <w:tabs>
                <w:tab w:val="left" w:pos="204"/>
              </w:tabs>
              <w:jc w:val="both"/>
            </w:pPr>
            <w:r>
              <w:t>-</w:t>
            </w:r>
            <w:r w:rsidR="003503AC" w:rsidRPr="000605F9">
              <w:t xml:space="preserve"> </w:t>
            </w:r>
            <w:r w:rsidR="003503AC" w:rsidRPr="0053665E">
              <w:t xml:space="preserve">распространено информационных материалов профилактической направленности – </w:t>
            </w:r>
            <w:r w:rsidR="00F01311">
              <w:t xml:space="preserve">3 387 экз. </w:t>
            </w:r>
            <w:r w:rsidR="0053665E" w:rsidRPr="0053665E">
              <w:t xml:space="preserve">(аппг - </w:t>
            </w:r>
            <w:r w:rsidR="00574A5F">
              <w:t>4000</w:t>
            </w:r>
            <w:r w:rsidR="003503AC" w:rsidRPr="0053665E">
              <w:t xml:space="preserve"> экз.</w:t>
            </w:r>
            <w:r w:rsidR="0053665E" w:rsidRPr="0053665E">
              <w:t>)</w:t>
            </w:r>
            <w:r w:rsidR="003503AC" w:rsidRPr="0053665E">
              <w:t xml:space="preserve">; </w:t>
            </w:r>
          </w:p>
          <w:p w:rsidR="003503AC" w:rsidRPr="005B1E0C" w:rsidRDefault="003503AC" w:rsidP="003503AC">
            <w:pPr>
              <w:tabs>
                <w:tab w:val="left" w:pos="204"/>
              </w:tabs>
              <w:jc w:val="both"/>
            </w:pPr>
            <w:r w:rsidRPr="005B1E0C">
              <w:t xml:space="preserve">- на телефон «Горячая линия» по вопросам профилактики непланируемой беременности, последствий аборта – за отчетный период обратилось 8+ </w:t>
            </w:r>
            <w:r w:rsidR="005B1E0C">
              <w:t>36+</w:t>
            </w:r>
            <w:r w:rsidRPr="005B1E0C">
              <w:t>человек (аппг-14).</w:t>
            </w:r>
          </w:p>
          <w:p w:rsidR="005B1E0C" w:rsidRPr="005B1E0C" w:rsidRDefault="005B1E0C" w:rsidP="003503AC">
            <w:pPr>
              <w:tabs>
                <w:tab w:val="left" w:pos="204"/>
              </w:tabs>
              <w:jc w:val="both"/>
            </w:pPr>
            <w:r w:rsidRPr="005B1E0C">
              <w:t>- «День открытых дверей» (консультативный прием медицинского психолога по вопросам профилактики непланируемой беременности, последствия абортов) – 11 участников</w:t>
            </w:r>
          </w:p>
          <w:p w:rsidR="003503AC" w:rsidRPr="0053665E" w:rsidRDefault="003503AC" w:rsidP="003503AC">
            <w:pPr>
              <w:tabs>
                <w:tab w:val="left" w:pos="204"/>
              </w:tabs>
              <w:jc w:val="both"/>
            </w:pPr>
            <w:r w:rsidRPr="0053665E">
              <w:t xml:space="preserve">В холлах медицинских организаций размещены информационные </w:t>
            </w:r>
            <w:r w:rsidR="005B1E0C" w:rsidRPr="0053665E">
              <w:t>материалы: настенные</w:t>
            </w:r>
            <w:r w:rsidRPr="0053665E">
              <w:t xml:space="preserve"> сан бюллетени, оформлены уголки здоровья, </w:t>
            </w:r>
            <w:r w:rsidR="0053665E" w:rsidRPr="0053665E">
              <w:t>стенды, информационные столики</w:t>
            </w:r>
            <w:r w:rsidR="000605F9">
              <w:t xml:space="preserve"> – </w:t>
            </w:r>
            <w:r w:rsidR="00F01311">
              <w:t>47</w:t>
            </w:r>
            <w:r w:rsidR="0053665E" w:rsidRPr="0053665E">
              <w:t>; в БУ «СГКП № 5» действовал выставочный комплекс</w:t>
            </w:r>
            <w:r w:rsidR="0053665E">
              <w:t xml:space="preserve"> с сопроводительной лекцией-беседой «Человеческий потенциал </w:t>
            </w:r>
            <w:r w:rsidR="0059689F">
              <w:t>России»</w:t>
            </w:r>
            <w:r w:rsidR="0059689F" w:rsidRPr="0053665E">
              <w:t xml:space="preserve"> </w:t>
            </w:r>
            <w:r w:rsidR="0059689F">
              <w:t>-</w:t>
            </w:r>
            <w:r w:rsidR="0053665E">
              <w:t xml:space="preserve"> 163 участника и </w:t>
            </w:r>
            <w:r w:rsidRPr="0053665E">
              <w:t>т.д.</w:t>
            </w:r>
          </w:p>
          <w:p w:rsidR="003503AC" w:rsidRPr="0053665E" w:rsidRDefault="003503AC" w:rsidP="003503AC">
            <w:pPr>
              <w:tabs>
                <w:tab w:val="left" w:pos="204"/>
              </w:tabs>
              <w:jc w:val="both"/>
            </w:pPr>
            <w:r w:rsidRPr="0053665E">
              <w:t xml:space="preserve">В школах здоровья обучено </w:t>
            </w:r>
            <w:r w:rsidR="00F01311">
              <w:t>2000</w:t>
            </w:r>
            <w:r w:rsidRPr="0053665E">
              <w:t xml:space="preserve"> чел. (аппг </w:t>
            </w:r>
            <w:r w:rsidR="0053665E">
              <w:t>–</w:t>
            </w:r>
            <w:r w:rsidRPr="0053665E">
              <w:t xml:space="preserve"> </w:t>
            </w:r>
            <w:r w:rsidR="0053665E">
              <w:t>2 500</w:t>
            </w:r>
            <w:r w:rsidRPr="0053665E">
              <w:t xml:space="preserve">). </w:t>
            </w:r>
          </w:p>
          <w:p w:rsidR="003503AC" w:rsidRPr="003503AC" w:rsidRDefault="003503AC" w:rsidP="00F01311">
            <w:pPr>
              <w:tabs>
                <w:tab w:val="left" w:pos="204"/>
              </w:tabs>
              <w:jc w:val="both"/>
              <w:rPr>
                <w:highlight w:val="yellow"/>
              </w:rPr>
            </w:pPr>
            <w:r w:rsidRPr="000605F9">
              <w:t xml:space="preserve">Организован показ кино-видеоматериалов, видеофильмов </w:t>
            </w:r>
            <w:r w:rsidR="005B1E0C" w:rsidRPr="000605F9">
              <w:t>для посетителей</w:t>
            </w:r>
            <w:r w:rsidR="000605F9">
              <w:t xml:space="preserve"> – </w:t>
            </w:r>
            <w:r w:rsidR="00F01311">
              <w:t xml:space="preserve">159 </w:t>
            </w:r>
            <w:r w:rsidR="000605F9">
              <w:t>прокатов</w:t>
            </w:r>
            <w:r w:rsidRPr="000605F9">
              <w:t xml:space="preserve">. </w:t>
            </w:r>
          </w:p>
        </w:tc>
      </w:tr>
      <w:tr w:rsidR="003503AC" w:rsidRPr="00340C8C" w:rsidTr="00DC0C45">
        <w:tc>
          <w:tcPr>
            <w:tcW w:w="15596" w:type="dxa"/>
            <w:gridSpan w:val="3"/>
          </w:tcPr>
          <w:p w:rsidR="003503AC" w:rsidRPr="004C1451" w:rsidRDefault="003503AC" w:rsidP="003503AC">
            <w:pPr>
              <w:tabs>
                <w:tab w:val="left" w:pos="204"/>
              </w:tabs>
              <w:ind w:left="47"/>
              <w:jc w:val="both"/>
              <w:rPr>
                <w:highlight w:val="yellow"/>
              </w:rPr>
            </w:pPr>
            <w:r w:rsidRPr="00A10854">
              <w:t>5.</w:t>
            </w:r>
            <w:r>
              <w:t>2</w:t>
            </w:r>
            <w:r w:rsidRPr="00A10854">
              <w:t xml:space="preserve">. </w:t>
            </w:r>
            <w:bookmarkStart w:id="13" w:name="_Hlk477899569"/>
            <w:r w:rsidRPr="00A10854">
              <w:t>Профилактика туберкулеза</w:t>
            </w:r>
            <w:bookmarkEnd w:id="13"/>
          </w:p>
        </w:tc>
      </w:tr>
      <w:tr w:rsidR="003503AC" w:rsidRPr="00340C8C" w:rsidTr="000F3237">
        <w:tc>
          <w:tcPr>
            <w:tcW w:w="2880" w:type="dxa"/>
          </w:tcPr>
          <w:p w:rsidR="003503AC" w:rsidRDefault="003503AC" w:rsidP="003503AC">
            <w:pPr>
              <w:tabs>
                <w:tab w:val="left" w:pos="204"/>
              </w:tabs>
            </w:pPr>
            <w:r w:rsidRPr="00340C8C">
              <w:t>5.</w:t>
            </w:r>
            <w:r>
              <w:t>2</w:t>
            </w:r>
            <w:r w:rsidRPr="00340C8C">
              <w:t xml:space="preserve">.1. </w:t>
            </w:r>
            <w:r>
              <w:t>Повышение информированности населения города о распространенности и профи</w:t>
            </w:r>
            <w:r>
              <w:lastRenderedPageBreak/>
              <w:t>лактике туберкулеза путем:</w:t>
            </w:r>
          </w:p>
          <w:p w:rsidR="003503AC" w:rsidRDefault="003503AC" w:rsidP="003503AC">
            <w:pPr>
              <w:tabs>
                <w:tab w:val="left" w:pos="204"/>
              </w:tabs>
            </w:pPr>
            <w:r>
              <w:t xml:space="preserve">- размещения информации в СМИ, официальном сайте </w:t>
            </w:r>
          </w:p>
          <w:p w:rsidR="003503AC" w:rsidRDefault="003503AC" w:rsidP="003503AC">
            <w:pPr>
              <w:tabs>
                <w:tab w:val="left" w:pos="204"/>
              </w:tabs>
            </w:pPr>
            <w:r>
              <w:t xml:space="preserve">учреждения, социальных сетях и другое; </w:t>
            </w:r>
          </w:p>
          <w:p w:rsidR="003503AC" w:rsidRDefault="003503AC" w:rsidP="003503AC">
            <w:pPr>
              <w:tabs>
                <w:tab w:val="left" w:pos="204"/>
              </w:tabs>
            </w:pPr>
            <w:r>
              <w:t>- проведения лекций, бесед, методических занятий, круглых столов, конкурсов и другое;</w:t>
            </w:r>
          </w:p>
          <w:p w:rsidR="003503AC" w:rsidRDefault="003503AC" w:rsidP="003503AC">
            <w:pPr>
              <w:tabs>
                <w:tab w:val="left" w:pos="204"/>
              </w:tabs>
            </w:pPr>
            <w:r>
              <w:t>- оформления наглядной агитации, распространение печатной продукции;</w:t>
            </w:r>
          </w:p>
          <w:p w:rsidR="003503AC" w:rsidRDefault="003503AC" w:rsidP="003503AC">
            <w:pPr>
              <w:tabs>
                <w:tab w:val="left" w:pos="204"/>
              </w:tabs>
            </w:pPr>
            <w:r>
              <w:t>- демонстрации кино- и видеоматериалов;</w:t>
            </w:r>
          </w:p>
          <w:p w:rsidR="003503AC" w:rsidRDefault="003503AC" w:rsidP="003503AC">
            <w:pPr>
              <w:tabs>
                <w:tab w:val="left" w:pos="204"/>
              </w:tabs>
            </w:pPr>
            <w:r>
              <w:t xml:space="preserve">- проведения профилактических акций совместно </w:t>
            </w:r>
          </w:p>
          <w:p w:rsidR="003503AC" w:rsidRDefault="003503AC" w:rsidP="003503AC">
            <w:pPr>
              <w:tabs>
                <w:tab w:val="left" w:pos="204"/>
              </w:tabs>
            </w:pPr>
            <w:r>
              <w:t>с волонтерами;</w:t>
            </w:r>
          </w:p>
          <w:p w:rsidR="003503AC" w:rsidRDefault="003503AC" w:rsidP="003503AC">
            <w:pPr>
              <w:tabs>
                <w:tab w:val="left" w:pos="204"/>
              </w:tabs>
            </w:pPr>
            <w:r>
              <w:t xml:space="preserve">- организации и проведения мероприятий, в том числе акций, приуроченных ко дням, установленным </w:t>
            </w:r>
          </w:p>
          <w:p w:rsidR="003503AC" w:rsidRPr="00340C8C" w:rsidRDefault="003503AC" w:rsidP="003503AC">
            <w:pPr>
              <w:tabs>
                <w:tab w:val="left" w:pos="204"/>
              </w:tabs>
            </w:pPr>
            <w:r>
              <w:t>ВОЗ – Всемирный день борьбы против туберкулеза</w:t>
            </w:r>
          </w:p>
        </w:tc>
        <w:tc>
          <w:tcPr>
            <w:tcW w:w="3120" w:type="dxa"/>
          </w:tcPr>
          <w:p w:rsidR="003503AC" w:rsidRDefault="003503AC" w:rsidP="003503AC">
            <w:pPr>
              <w:tabs>
                <w:tab w:val="left" w:pos="204"/>
              </w:tabs>
              <w:ind w:left="47"/>
              <w:jc w:val="center"/>
            </w:pPr>
            <w:r>
              <w:lastRenderedPageBreak/>
              <w:t xml:space="preserve">амбулаторно-поликлинические учреждения </w:t>
            </w:r>
          </w:p>
          <w:p w:rsidR="003503AC" w:rsidRDefault="003503AC" w:rsidP="003503AC">
            <w:pPr>
              <w:tabs>
                <w:tab w:val="left" w:pos="204"/>
              </w:tabs>
              <w:ind w:left="47"/>
              <w:jc w:val="center"/>
            </w:pPr>
            <w:r>
              <w:t xml:space="preserve">(по согласованию), </w:t>
            </w:r>
          </w:p>
          <w:p w:rsidR="003503AC" w:rsidRDefault="003503AC" w:rsidP="003503AC">
            <w:pPr>
              <w:tabs>
                <w:tab w:val="left" w:pos="204"/>
              </w:tabs>
              <w:ind w:left="47"/>
              <w:jc w:val="center"/>
            </w:pPr>
            <w:r>
              <w:lastRenderedPageBreak/>
              <w:t xml:space="preserve">БУ «Сургутский медицинский колледж» </w:t>
            </w:r>
          </w:p>
          <w:p w:rsidR="003503AC" w:rsidRDefault="003503AC" w:rsidP="003503AC">
            <w:pPr>
              <w:tabs>
                <w:tab w:val="left" w:pos="204"/>
              </w:tabs>
              <w:ind w:left="47"/>
              <w:jc w:val="center"/>
            </w:pPr>
            <w:r>
              <w:t xml:space="preserve">(волонтерское движение «Милосердие») </w:t>
            </w:r>
          </w:p>
          <w:p w:rsidR="003503AC" w:rsidRDefault="003503AC" w:rsidP="003503AC">
            <w:pPr>
              <w:tabs>
                <w:tab w:val="left" w:pos="204"/>
              </w:tabs>
              <w:ind w:left="47"/>
              <w:jc w:val="center"/>
            </w:pPr>
            <w:r>
              <w:t>(по согласованию),</w:t>
            </w:r>
          </w:p>
          <w:p w:rsidR="003503AC" w:rsidRDefault="003503AC" w:rsidP="003503AC">
            <w:pPr>
              <w:tabs>
                <w:tab w:val="left" w:pos="204"/>
              </w:tabs>
              <w:ind w:left="47"/>
              <w:jc w:val="center"/>
            </w:pPr>
            <w:r>
              <w:t xml:space="preserve">БУ: «СГКБ», «СКПНБ», «СОКБ», </w:t>
            </w:r>
          </w:p>
          <w:p w:rsidR="003503AC" w:rsidRDefault="003503AC" w:rsidP="003503AC">
            <w:pPr>
              <w:tabs>
                <w:tab w:val="left" w:pos="204"/>
              </w:tabs>
              <w:ind w:left="47"/>
              <w:jc w:val="center"/>
            </w:pPr>
            <w:r>
              <w:t xml:space="preserve">«ОКД «ЦД и ССХ», «СКТБ», «СКПЦ» </w:t>
            </w:r>
          </w:p>
          <w:p w:rsidR="003503AC" w:rsidRDefault="003503AC" w:rsidP="003503AC">
            <w:pPr>
              <w:tabs>
                <w:tab w:val="left" w:pos="204"/>
              </w:tabs>
              <w:ind w:left="47"/>
              <w:jc w:val="center"/>
            </w:pPr>
            <w:r>
              <w:t xml:space="preserve">(по согласованию), </w:t>
            </w:r>
          </w:p>
          <w:p w:rsidR="003503AC" w:rsidRDefault="003503AC" w:rsidP="003503AC">
            <w:pPr>
              <w:tabs>
                <w:tab w:val="left" w:pos="204"/>
              </w:tabs>
              <w:ind w:left="47"/>
              <w:jc w:val="center"/>
            </w:pPr>
            <w:r>
              <w:t xml:space="preserve">КУ: «СКПТД», «Центр СПИД». Филиал </w:t>
            </w:r>
          </w:p>
          <w:p w:rsidR="003503AC" w:rsidRDefault="003503AC" w:rsidP="003503AC">
            <w:pPr>
              <w:tabs>
                <w:tab w:val="left" w:pos="204"/>
              </w:tabs>
              <w:ind w:left="47"/>
              <w:jc w:val="center"/>
            </w:pPr>
            <w:r>
              <w:t>в г. Сургуте (по согласованию),</w:t>
            </w:r>
          </w:p>
          <w:p w:rsidR="003503AC" w:rsidRDefault="003503AC" w:rsidP="003503AC">
            <w:pPr>
              <w:tabs>
                <w:tab w:val="left" w:pos="204"/>
              </w:tabs>
              <w:ind w:left="47"/>
              <w:jc w:val="center"/>
            </w:pPr>
            <w:r>
              <w:t xml:space="preserve">Территориальный отдел Управления </w:t>
            </w:r>
          </w:p>
          <w:p w:rsidR="003503AC" w:rsidRDefault="003503AC" w:rsidP="003503AC">
            <w:pPr>
              <w:tabs>
                <w:tab w:val="left" w:pos="204"/>
              </w:tabs>
              <w:ind w:left="47"/>
              <w:jc w:val="center"/>
            </w:pPr>
            <w:r>
              <w:t xml:space="preserve">Федеральной службы по надзору в сфере </w:t>
            </w:r>
          </w:p>
          <w:p w:rsidR="003503AC" w:rsidRDefault="003503AC" w:rsidP="003503AC">
            <w:pPr>
              <w:tabs>
                <w:tab w:val="left" w:pos="204"/>
              </w:tabs>
              <w:ind w:left="47"/>
              <w:jc w:val="center"/>
            </w:pPr>
            <w:r>
              <w:t xml:space="preserve">защиты прав потребителей и благополучия </w:t>
            </w:r>
          </w:p>
          <w:p w:rsidR="003503AC" w:rsidRDefault="003503AC" w:rsidP="003503AC">
            <w:pPr>
              <w:tabs>
                <w:tab w:val="left" w:pos="204"/>
              </w:tabs>
              <w:ind w:left="47"/>
              <w:jc w:val="center"/>
            </w:pPr>
            <w:r>
              <w:t xml:space="preserve">человека по Ханты-Мансийскому автономному округу – Югре в г. Сургуте и </w:t>
            </w:r>
            <w:proofErr w:type="spellStart"/>
            <w:r>
              <w:t>Сургутском</w:t>
            </w:r>
            <w:proofErr w:type="spellEnd"/>
            <w:r>
              <w:t xml:space="preserve"> </w:t>
            </w:r>
          </w:p>
          <w:p w:rsidR="003503AC" w:rsidRDefault="003503AC" w:rsidP="003503AC">
            <w:pPr>
              <w:tabs>
                <w:tab w:val="left" w:pos="204"/>
              </w:tabs>
              <w:ind w:left="47"/>
              <w:jc w:val="center"/>
            </w:pPr>
            <w:r>
              <w:t xml:space="preserve">районе (ТО У </w:t>
            </w:r>
            <w:proofErr w:type="spellStart"/>
            <w:r>
              <w:t>Роспотребнадзора</w:t>
            </w:r>
            <w:proofErr w:type="spellEnd"/>
            <w:r>
              <w:t xml:space="preserve"> по ХМАО – Югре в г. Сургуте и </w:t>
            </w:r>
            <w:proofErr w:type="spellStart"/>
            <w:r>
              <w:t>Сургутском</w:t>
            </w:r>
            <w:proofErr w:type="spellEnd"/>
            <w:r>
              <w:t xml:space="preserve"> районе) </w:t>
            </w:r>
          </w:p>
          <w:p w:rsidR="003503AC" w:rsidRPr="00340C8C" w:rsidRDefault="003503AC" w:rsidP="003503AC">
            <w:pPr>
              <w:tabs>
                <w:tab w:val="left" w:pos="204"/>
              </w:tabs>
              <w:ind w:left="47"/>
              <w:jc w:val="center"/>
            </w:pPr>
            <w:r>
              <w:t>(по согласованию)</w:t>
            </w:r>
          </w:p>
        </w:tc>
        <w:tc>
          <w:tcPr>
            <w:tcW w:w="9596" w:type="dxa"/>
          </w:tcPr>
          <w:p w:rsidR="003503AC" w:rsidRPr="000924BF" w:rsidRDefault="003503AC" w:rsidP="003503AC">
            <w:pPr>
              <w:tabs>
                <w:tab w:val="left" w:pos="204"/>
              </w:tabs>
              <w:ind w:left="47"/>
              <w:jc w:val="both"/>
            </w:pPr>
            <w:r w:rsidRPr="000924BF">
              <w:lastRenderedPageBreak/>
              <w:t>Гигиеническое воспитание населения является одним из методов профилактики туберкулеза и включает в себя представление населению информации о туберкулезе, основных симптомах заболевания, факторах риска и мерах профилактики. В целях повышения информированности населения о распространенности и профилактике туберкулеза специа</w:t>
            </w:r>
            <w:r w:rsidRPr="000924BF">
              <w:lastRenderedPageBreak/>
              <w:t>листами медицинских организаций проведены мероприятия:</w:t>
            </w:r>
          </w:p>
          <w:p w:rsidR="003503AC" w:rsidRPr="00AF5FB6" w:rsidRDefault="003503AC" w:rsidP="003503AC">
            <w:pPr>
              <w:tabs>
                <w:tab w:val="left" w:pos="204"/>
              </w:tabs>
              <w:ind w:left="47"/>
              <w:jc w:val="both"/>
            </w:pPr>
            <w:r w:rsidRPr="00AF5FB6">
              <w:t>- размещена информация на официальных интернет-сайтах медицинских организаций в разделах «Информация для пациента», «Полезная информация»;</w:t>
            </w:r>
          </w:p>
          <w:p w:rsidR="003503AC" w:rsidRPr="00AF5FB6" w:rsidRDefault="003503AC" w:rsidP="003503AC">
            <w:pPr>
              <w:tabs>
                <w:tab w:val="left" w:pos="204"/>
              </w:tabs>
              <w:ind w:left="47"/>
              <w:jc w:val="both"/>
            </w:pPr>
            <w:r w:rsidRPr="00AF5FB6">
              <w:t xml:space="preserve">- проведено </w:t>
            </w:r>
            <w:r w:rsidR="0059689F">
              <w:t xml:space="preserve">22 519 </w:t>
            </w:r>
            <w:r w:rsidRPr="00AF5FB6">
              <w:t xml:space="preserve">лекций и бесед (аппг – 9 744) с общим охватом </w:t>
            </w:r>
            <w:r w:rsidR="0059689F">
              <w:t xml:space="preserve">64 798 </w:t>
            </w:r>
            <w:r w:rsidRPr="00AF5FB6">
              <w:t>чел. (аппг-</w:t>
            </w:r>
            <w:r>
              <w:t>35 644</w:t>
            </w:r>
            <w:r w:rsidRPr="00AF5FB6">
              <w:t>);</w:t>
            </w:r>
          </w:p>
          <w:p w:rsidR="003503AC" w:rsidRPr="0053665E" w:rsidRDefault="003503AC" w:rsidP="003503AC">
            <w:pPr>
              <w:tabs>
                <w:tab w:val="left" w:pos="204"/>
              </w:tabs>
              <w:ind w:left="47"/>
              <w:jc w:val="both"/>
            </w:pPr>
            <w:r w:rsidRPr="0053665E">
              <w:t xml:space="preserve">-   проведены, семинары, лекции, методические занятия для медицинских работников – приняло участие </w:t>
            </w:r>
            <w:r w:rsidR="0059689F">
              <w:t xml:space="preserve">550 </w:t>
            </w:r>
            <w:r w:rsidRPr="0053665E">
              <w:t>специалистов (аппг-1</w:t>
            </w:r>
            <w:r w:rsidR="0053665E" w:rsidRPr="0053665E">
              <w:t>459</w:t>
            </w:r>
            <w:r w:rsidRPr="0053665E">
              <w:t>);</w:t>
            </w:r>
          </w:p>
          <w:p w:rsidR="003503AC" w:rsidRPr="00C7495E" w:rsidRDefault="003503AC" w:rsidP="003503AC">
            <w:pPr>
              <w:tabs>
                <w:tab w:val="left" w:pos="204"/>
              </w:tabs>
              <w:ind w:left="47"/>
              <w:jc w:val="both"/>
            </w:pPr>
            <w:r w:rsidRPr="00A10854">
              <w:t xml:space="preserve">- на постоянно - действующих семинарах в Филиале в г. Сургуте БУ «ЦМП» для руководителей Центров здоровьесбережения </w:t>
            </w:r>
            <w:r>
              <w:t>муниципальных бюджетных образовательных организаций</w:t>
            </w:r>
            <w:r w:rsidRPr="00A10854">
              <w:t xml:space="preserve">, социальных педагогов МБОУ СОШ, </w:t>
            </w:r>
            <w:proofErr w:type="spellStart"/>
            <w:r w:rsidR="00910466" w:rsidRPr="00A10854">
              <w:t>ССУЗов</w:t>
            </w:r>
            <w:proofErr w:type="spellEnd"/>
            <w:r w:rsidR="00910466" w:rsidRPr="00A10854">
              <w:t>, ВУЗов</w:t>
            </w:r>
            <w:r>
              <w:t>,</w:t>
            </w:r>
            <w:r w:rsidRPr="00A10854">
              <w:t xml:space="preserve"> для медицинских работников</w:t>
            </w:r>
            <w:r>
              <w:t xml:space="preserve"> </w:t>
            </w:r>
            <w:r w:rsidRPr="00A10854">
              <w:t xml:space="preserve">проведены </w:t>
            </w:r>
            <w:r>
              <w:t xml:space="preserve">методические </w:t>
            </w:r>
            <w:r w:rsidRPr="00A10854">
              <w:t>занятия по темам</w:t>
            </w:r>
            <w:r w:rsidRPr="00C7495E">
              <w:t>: «Профилактика туберкулёза. Тактика при выявлении»; «</w:t>
            </w:r>
            <w:r>
              <w:t>Эпидемическая обстановка по заболеваемости туберкулезом в г. Сургуте. Своевременная диагностика. Профилактика у детей и взрослых</w:t>
            </w:r>
            <w:r w:rsidR="0059689F">
              <w:t xml:space="preserve"> –</w:t>
            </w:r>
            <w:r w:rsidRPr="00C7495E">
              <w:t xml:space="preserve"> </w:t>
            </w:r>
            <w:r w:rsidR="0059689F">
              <w:t xml:space="preserve">765 </w:t>
            </w:r>
            <w:r w:rsidRPr="00C7495E">
              <w:t>(</w:t>
            </w:r>
            <w:proofErr w:type="spellStart"/>
            <w:r w:rsidRPr="00C7495E">
              <w:t>аппг</w:t>
            </w:r>
            <w:proofErr w:type="spellEnd"/>
            <w:r w:rsidRPr="00C7495E">
              <w:t xml:space="preserve"> -172 </w:t>
            </w:r>
            <w:proofErr w:type="spellStart"/>
            <w:r w:rsidRPr="00C7495E">
              <w:t>участ</w:t>
            </w:r>
            <w:proofErr w:type="spellEnd"/>
            <w:r w:rsidRPr="00C7495E">
              <w:t>.)</w:t>
            </w:r>
          </w:p>
          <w:p w:rsidR="003503AC" w:rsidRPr="00315C02" w:rsidRDefault="003503AC" w:rsidP="003503AC">
            <w:pPr>
              <w:tabs>
                <w:tab w:val="left" w:pos="204"/>
              </w:tabs>
              <w:ind w:left="47"/>
              <w:jc w:val="both"/>
            </w:pPr>
            <w:r w:rsidRPr="00315C02">
              <w:t xml:space="preserve">- Размещены средства </w:t>
            </w:r>
            <w:r w:rsidR="0059689F" w:rsidRPr="00315C02">
              <w:t>наглядной агитации</w:t>
            </w:r>
            <w:r w:rsidRPr="00315C02">
              <w:t xml:space="preserve"> (санбюллетени, настенные сан бюллетени, плакаты и пр.) на </w:t>
            </w:r>
            <w:r w:rsidR="0059689F">
              <w:t xml:space="preserve">202 </w:t>
            </w:r>
            <w:r w:rsidRPr="00315C02">
              <w:t>(аппг - 3</w:t>
            </w:r>
            <w:r w:rsidR="00315C02">
              <w:t>13</w:t>
            </w:r>
            <w:r w:rsidR="0059689F" w:rsidRPr="00315C02">
              <w:t>) уголках</w:t>
            </w:r>
            <w:r w:rsidRPr="00315C02">
              <w:t xml:space="preserve"> здоровья, стендах, информационных столиках, и т.д.); </w:t>
            </w:r>
          </w:p>
          <w:p w:rsidR="003503AC" w:rsidRPr="000605F9" w:rsidRDefault="003503AC" w:rsidP="003503AC">
            <w:pPr>
              <w:tabs>
                <w:tab w:val="left" w:pos="204"/>
              </w:tabs>
              <w:ind w:left="47"/>
              <w:jc w:val="both"/>
            </w:pPr>
            <w:r w:rsidRPr="000605F9">
              <w:t xml:space="preserve">- организована трансляция радиопередач, кино-видеодемонстраций, показ слайдов в холлах медицинских организаций – </w:t>
            </w:r>
            <w:r w:rsidR="0059689F">
              <w:t xml:space="preserve">2 505 </w:t>
            </w:r>
            <w:r w:rsidRPr="000605F9">
              <w:t>прокатов (аппг -</w:t>
            </w:r>
            <w:r w:rsidR="000605F9">
              <w:t>4700</w:t>
            </w:r>
            <w:r w:rsidRPr="000605F9">
              <w:t>);</w:t>
            </w:r>
          </w:p>
          <w:p w:rsidR="003503AC" w:rsidRPr="00AF5FB6" w:rsidRDefault="003503AC" w:rsidP="003503AC">
            <w:pPr>
              <w:tabs>
                <w:tab w:val="left" w:pos="204"/>
              </w:tabs>
              <w:ind w:left="47"/>
              <w:jc w:val="both"/>
            </w:pPr>
            <w:r w:rsidRPr="00AF5FB6">
              <w:t xml:space="preserve">- распространено </w:t>
            </w:r>
            <w:r w:rsidR="00895430">
              <w:t xml:space="preserve">22 105 </w:t>
            </w:r>
            <w:r w:rsidRPr="00AF5FB6">
              <w:t xml:space="preserve">(аппг – </w:t>
            </w:r>
            <w:r>
              <w:t>11 721</w:t>
            </w:r>
            <w:r w:rsidRPr="00AF5FB6">
              <w:t>) экз. печатной продукции (памятки, лифлеты, листовки, брошюры и т.д.);</w:t>
            </w:r>
          </w:p>
          <w:p w:rsidR="003503AC" w:rsidRPr="00A10854" w:rsidRDefault="003503AC" w:rsidP="003503AC">
            <w:pPr>
              <w:tabs>
                <w:tab w:val="left" w:pos="204"/>
              </w:tabs>
              <w:ind w:left="47"/>
              <w:jc w:val="both"/>
            </w:pPr>
            <w:r w:rsidRPr="00A10854">
              <w:t xml:space="preserve">- в рамках мероприятий: акции, дни, уроки здоровья, тренинги и пр. приняли участие                  </w:t>
            </w:r>
            <w:r w:rsidR="00895430">
              <w:t>7 064</w:t>
            </w:r>
            <w:r w:rsidRPr="00A10854">
              <w:t xml:space="preserve">(аппг </w:t>
            </w:r>
            <w:r>
              <w:t>–</w:t>
            </w:r>
            <w:r w:rsidRPr="00A10854">
              <w:t xml:space="preserve"> </w:t>
            </w:r>
            <w:r>
              <w:t>3 309</w:t>
            </w:r>
            <w:r w:rsidRPr="00A10854">
              <w:t xml:space="preserve">) чел. </w:t>
            </w:r>
          </w:p>
          <w:p w:rsidR="003503AC" w:rsidRPr="004C1451" w:rsidRDefault="003503AC" w:rsidP="00895430">
            <w:pPr>
              <w:tabs>
                <w:tab w:val="left" w:pos="204"/>
              </w:tabs>
              <w:ind w:left="47"/>
              <w:jc w:val="both"/>
              <w:rPr>
                <w:highlight w:val="yellow"/>
              </w:rPr>
            </w:pPr>
            <w:r w:rsidRPr="005B1E0C">
              <w:t>Выставки рисунков, фотоконкурс «</w:t>
            </w:r>
            <w:r w:rsidR="005B1E0C" w:rsidRPr="005B1E0C">
              <w:t>24-марта – Всемирный день борьбы с туберкулезом</w:t>
            </w:r>
            <w:r w:rsidRPr="005B1E0C">
              <w:t xml:space="preserve">», </w:t>
            </w:r>
            <w:r w:rsidRPr="000B2E2E">
              <w:t>викторины «</w:t>
            </w:r>
            <w:proofErr w:type="spellStart"/>
            <w:r w:rsidRPr="000B2E2E">
              <w:t>МАНТУшка</w:t>
            </w:r>
            <w:proofErr w:type="spellEnd"/>
            <w:r w:rsidRPr="000B2E2E">
              <w:t>», «</w:t>
            </w:r>
            <w:proofErr w:type="spellStart"/>
            <w:r w:rsidRPr="000B2E2E">
              <w:t>БЦЖешка</w:t>
            </w:r>
            <w:proofErr w:type="spellEnd"/>
            <w:r w:rsidRPr="000B2E2E">
              <w:t xml:space="preserve">» – </w:t>
            </w:r>
            <w:r w:rsidRPr="005B1E0C">
              <w:t xml:space="preserve">приняло участие </w:t>
            </w:r>
            <w:r w:rsidR="00895430">
              <w:t xml:space="preserve">140 </w:t>
            </w:r>
            <w:r w:rsidR="005B1E0C" w:rsidRPr="005B1E0C">
              <w:t xml:space="preserve">(аппг - </w:t>
            </w:r>
            <w:r w:rsidRPr="005B1E0C">
              <w:t>155детей</w:t>
            </w:r>
            <w:r w:rsidR="005B1E0C" w:rsidRPr="005B1E0C">
              <w:t>)</w:t>
            </w:r>
            <w:r w:rsidRPr="005B1E0C">
              <w:t>.</w:t>
            </w:r>
          </w:p>
        </w:tc>
      </w:tr>
      <w:tr w:rsidR="003503AC" w:rsidRPr="00340C8C" w:rsidTr="000F3237">
        <w:tc>
          <w:tcPr>
            <w:tcW w:w="2880" w:type="dxa"/>
          </w:tcPr>
          <w:p w:rsidR="003503AC" w:rsidRPr="00340C8C" w:rsidRDefault="003503AC" w:rsidP="003503AC">
            <w:pPr>
              <w:tabs>
                <w:tab w:val="left" w:pos="204"/>
              </w:tabs>
            </w:pPr>
            <w:r>
              <w:lastRenderedPageBreak/>
              <w:t>5.2</w:t>
            </w:r>
            <w:r w:rsidRPr="00340C8C">
              <w:t xml:space="preserve">.2. Рассмотрение вопроса о заболеваемости, распространенности, профилактике туберкулеза на территории города Сургута на заседании координационного совета </w:t>
            </w:r>
            <w:r w:rsidRPr="00340C8C">
              <w:lastRenderedPageBreak/>
              <w:t>по регулированию вопросов в сфере охраны здоровья граждан</w:t>
            </w:r>
          </w:p>
        </w:tc>
        <w:tc>
          <w:tcPr>
            <w:tcW w:w="3120" w:type="dxa"/>
          </w:tcPr>
          <w:p w:rsidR="003503AC" w:rsidRPr="00340C8C" w:rsidRDefault="003503AC" w:rsidP="003503AC">
            <w:pPr>
              <w:tabs>
                <w:tab w:val="left" w:pos="204"/>
              </w:tabs>
              <w:ind w:left="47"/>
              <w:jc w:val="center"/>
            </w:pPr>
            <w:r>
              <w:lastRenderedPageBreak/>
              <w:t>заместитель Г</w:t>
            </w:r>
            <w:r w:rsidRPr="00340C8C">
              <w:t>лавы города,</w:t>
            </w:r>
          </w:p>
          <w:p w:rsidR="003503AC" w:rsidRPr="00340C8C" w:rsidRDefault="003503AC" w:rsidP="003503AC">
            <w:pPr>
              <w:tabs>
                <w:tab w:val="left" w:pos="204"/>
              </w:tabs>
              <w:ind w:left="47"/>
              <w:jc w:val="center"/>
            </w:pPr>
            <w:r w:rsidRPr="00340C8C">
              <w:t>служба по охране здоровья населения,</w:t>
            </w:r>
          </w:p>
          <w:p w:rsidR="003503AC" w:rsidRPr="00340C8C" w:rsidRDefault="003503AC" w:rsidP="003503AC">
            <w:pPr>
              <w:jc w:val="center"/>
            </w:pPr>
            <w:r w:rsidRPr="00340C8C">
              <w:t>КУ «СКПТД» (по согласованию) в соответствии</w:t>
            </w:r>
          </w:p>
          <w:p w:rsidR="003503AC" w:rsidRPr="00340C8C" w:rsidRDefault="003503AC" w:rsidP="003503AC">
            <w:pPr>
              <w:tabs>
                <w:tab w:val="left" w:pos="204"/>
              </w:tabs>
              <w:ind w:left="47"/>
              <w:jc w:val="center"/>
            </w:pPr>
            <w:r w:rsidRPr="00340C8C">
              <w:t>с планом работы</w:t>
            </w:r>
          </w:p>
        </w:tc>
        <w:tc>
          <w:tcPr>
            <w:tcW w:w="9596" w:type="dxa"/>
          </w:tcPr>
          <w:p w:rsidR="003503AC" w:rsidRPr="00D33C2E" w:rsidRDefault="00D33C2E" w:rsidP="003503AC">
            <w:pPr>
              <w:tabs>
                <w:tab w:val="left" w:pos="204"/>
              </w:tabs>
              <w:ind w:left="47"/>
              <w:jc w:val="both"/>
            </w:pPr>
            <w:r w:rsidRPr="00D33C2E">
              <w:t>Вопрос «Основания выдачи заключения врача фтизиатра об отсутствии заболевания туберкулезом у детей и подростков для допуска в школьные и дошкольные образовательные учреждения</w:t>
            </w:r>
            <w:r w:rsidR="003503AC" w:rsidRPr="00D33C2E">
              <w:t xml:space="preserve">» рассмотрен на очередном заседании Координационного совета </w:t>
            </w:r>
            <w:r w:rsidRPr="00D33C2E">
              <w:t>21 февраля</w:t>
            </w:r>
            <w:r w:rsidR="003503AC" w:rsidRPr="00D33C2E">
              <w:t xml:space="preserve"> 201</w:t>
            </w:r>
            <w:r w:rsidRPr="00D33C2E">
              <w:t>9</w:t>
            </w:r>
            <w:r w:rsidR="003503AC" w:rsidRPr="00D33C2E">
              <w:t xml:space="preserve"> года. </w:t>
            </w:r>
          </w:p>
          <w:p w:rsidR="00873D6A" w:rsidRPr="00D33C2E" w:rsidRDefault="00873D6A" w:rsidP="00873D6A">
            <w:pPr>
              <w:tabs>
                <w:tab w:val="left" w:pos="204"/>
              </w:tabs>
              <w:ind w:left="47"/>
              <w:jc w:val="both"/>
            </w:pPr>
            <w:r>
              <w:t>В</w:t>
            </w:r>
            <w:r w:rsidRPr="00873D6A">
              <w:t>опрос «</w:t>
            </w:r>
            <w:r>
              <w:t>Организация деятельности по сохранению и укреплению здоровья детей в муниципальных бюджетных образовательных организациях</w:t>
            </w:r>
            <w:r w:rsidRPr="00873D6A">
              <w:t>»</w:t>
            </w:r>
            <w:r>
              <w:t xml:space="preserve"> </w:t>
            </w:r>
            <w:r w:rsidRPr="00D33C2E">
              <w:t xml:space="preserve">рассмотрен на очередном заседании Координационного совета </w:t>
            </w:r>
            <w:r>
              <w:t>11 апреля</w:t>
            </w:r>
            <w:r w:rsidRPr="00D33C2E">
              <w:t xml:space="preserve"> 2019 года. </w:t>
            </w:r>
          </w:p>
          <w:p w:rsidR="003503AC" w:rsidRPr="004C1451" w:rsidRDefault="003503AC" w:rsidP="003503AC">
            <w:pPr>
              <w:tabs>
                <w:tab w:val="left" w:pos="204"/>
              </w:tabs>
              <w:ind w:left="47"/>
              <w:jc w:val="both"/>
              <w:rPr>
                <w:highlight w:val="yellow"/>
              </w:rPr>
            </w:pPr>
          </w:p>
        </w:tc>
      </w:tr>
      <w:tr w:rsidR="003503AC" w:rsidRPr="00340C8C" w:rsidTr="000F3237">
        <w:tc>
          <w:tcPr>
            <w:tcW w:w="2880" w:type="dxa"/>
          </w:tcPr>
          <w:p w:rsidR="003503AC" w:rsidRPr="00340C8C" w:rsidRDefault="003503AC" w:rsidP="003503AC">
            <w:pPr>
              <w:tabs>
                <w:tab w:val="left" w:pos="204"/>
              </w:tabs>
            </w:pPr>
            <w:r w:rsidRPr="00340C8C">
              <w:lastRenderedPageBreak/>
              <w:t>5.</w:t>
            </w:r>
            <w:r>
              <w:t>2</w:t>
            </w:r>
            <w:r w:rsidRPr="00340C8C">
              <w:t>.3. Проведение комплекса мероприятий, направленных на раннее выявление лиц с подозрением на туберкулез, мероприятий по предупреждению распространения туберкулеза</w:t>
            </w:r>
          </w:p>
        </w:tc>
        <w:tc>
          <w:tcPr>
            <w:tcW w:w="3120" w:type="dxa"/>
          </w:tcPr>
          <w:p w:rsidR="003503AC" w:rsidRPr="00340C8C" w:rsidRDefault="003503AC" w:rsidP="003503AC">
            <w:pPr>
              <w:jc w:val="center"/>
            </w:pPr>
            <w:r w:rsidRPr="00340C8C">
              <w:t>амбулаторно - поликлинические учреждения, КУ «СКПТД» (по согласованию) ежегодно,</w:t>
            </w:r>
          </w:p>
          <w:p w:rsidR="003503AC" w:rsidRPr="00340C8C" w:rsidRDefault="003503AC" w:rsidP="003503AC">
            <w:pPr>
              <w:tabs>
                <w:tab w:val="left" w:pos="204"/>
              </w:tabs>
              <w:ind w:left="47"/>
              <w:jc w:val="center"/>
            </w:pPr>
            <w:r w:rsidRPr="00340C8C">
              <w:t>постоянно</w:t>
            </w:r>
          </w:p>
        </w:tc>
        <w:tc>
          <w:tcPr>
            <w:tcW w:w="9596" w:type="dxa"/>
          </w:tcPr>
          <w:p w:rsidR="003503AC" w:rsidRPr="00D4284F" w:rsidRDefault="003503AC" w:rsidP="003503AC">
            <w:pPr>
              <w:tabs>
                <w:tab w:val="left" w:pos="204"/>
              </w:tabs>
              <w:ind w:left="47"/>
              <w:jc w:val="both"/>
            </w:pPr>
            <w:r w:rsidRPr="00D4284F">
              <w:t>Основным профилактическим мероприятием является ранняя диагностика заболевания:</w:t>
            </w:r>
          </w:p>
          <w:p w:rsidR="003503AC" w:rsidRPr="00F877A5" w:rsidRDefault="003503AC" w:rsidP="003503AC">
            <w:pPr>
              <w:tabs>
                <w:tab w:val="left" w:pos="204"/>
              </w:tabs>
              <w:jc w:val="both"/>
            </w:pPr>
            <w:r w:rsidRPr="00D4284F">
              <w:t xml:space="preserve"> - у детей до 14 лет проводится </w:t>
            </w:r>
            <w:proofErr w:type="spellStart"/>
            <w:r w:rsidRPr="00D4284F">
              <w:t>туберкулинодиагностика</w:t>
            </w:r>
            <w:proofErr w:type="spellEnd"/>
            <w:r w:rsidRPr="00D4284F">
              <w:t xml:space="preserve">, </w:t>
            </w:r>
            <w:r w:rsidRPr="00315C02">
              <w:t>Диаскинтест. В 201</w:t>
            </w:r>
            <w:r w:rsidR="00315C02" w:rsidRPr="00315C02">
              <w:t>9</w:t>
            </w:r>
            <w:r w:rsidRPr="00315C02">
              <w:t xml:space="preserve"> году </w:t>
            </w:r>
            <w:r w:rsidRPr="00F877A5">
              <w:t>прошли обследование 8</w:t>
            </w:r>
            <w:r w:rsidR="00F877A5" w:rsidRPr="00F877A5">
              <w:t>5</w:t>
            </w:r>
            <w:r w:rsidRPr="00F877A5">
              <w:t> </w:t>
            </w:r>
            <w:r w:rsidR="00F877A5" w:rsidRPr="00F877A5">
              <w:t>004</w:t>
            </w:r>
            <w:r w:rsidRPr="00F877A5">
              <w:t xml:space="preserve"> чел., охват 9</w:t>
            </w:r>
            <w:r w:rsidR="00F877A5" w:rsidRPr="00F877A5">
              <w:t>8</w:t>
            </w:r>
            <w:r w:rsidRPr="00F877A5">
              <w:t>,</w:t>
            </w:r>
            <w:r w:rsidR="00F877A5" w:rsidRPr="00F877A5">
              <w:t>5</w:t>
            </w:r>
            <w:r w:rsidRPr="00F877A5">
              <w:t xml:space="preserve">% (аппг -  </w:t>
            </w:r>
            <w:r w:rsidR="00F877A5" w:rsidRPr="00F877A5">
              <w:t>80 965</w:t>
            </w:r>
            <w:r w:rsidRPr="00F877A5">
              <w:t xml:space="preserve"> человек, охват 97,9%);</w:t>
            </w:r>
          </w:p>
          <w:p w:rsidR="003503AC" w:rsidRPr="00C33EC3" w:rsidRDefault="003503AC" w:rsidP="003503AC">
            <w:pPr>
              <w:tabs>
                <w:tab w:val="left" w:pos="204"/>
              </w:tabs>
              <w:ind w:left="47"/>
              <w:jc w:val="both"/>
            </w:pPr>
            <w:r w:rsidRPr="00315C02">
              <w:t xml:space="preserve"> - старше 14 лет проводится флюорография, охват составил </w:t>
            </w:r>
            <w:r w:rsidRPr="00F877A5">
              <w:t xml:space="preserve">233 </w:t>
            </w:r>
            <w:r w:rsidR="00F877A5" w:rsidRPr="00F877A5">
              <w:t>858</w:t>
            </w:r>
            <w:r w:rsidRPr="00F877A5">
              <w:t xml:space="preserve"> (взрослых и подростков), 9</w:t>
            </w:r>
            <w:r w:rsidR="00F877A5" w:rsidRPr="00F877A5">
              <w:t>1</w:t>
            </w:r>
            <w:r w:rsidRPr="00F877A5">
              <w:t>,</w:t>
            </w:r>
            <w:r w:rsidR="00F877A5" w:rsidRPr="00F877A5">
              <w:t>9</w:t>
            </w:r>
            <w:r w:rsidRPr="00F877A5">
              <w:t>% от подлежащих (аппг – 233 648/ 94,5% от подлежащих).</w:t>
            </w:r>
          </w:p>
          <w:p w:rsidR="003503AC" w:rsidRDefault="003503AC" w:rsidP="003503AC">
            <w:pPr>
              <w:tabs>
                <w:tab w:val="left" w:pos="204"/>
              </w:tabs>
              <w:ind w:left="47"/>
              <w:rPr>
                <w:highlight w:val="yellow"/>
              </w:rPr>
            </w:pPr>
          </w:p>
          <w:p w:rsidR="003503AC" w:rsidRPr="004C1451" w:rsidRDefault="003503AC" w:rsidP="003503AC">
            <w:pPr>
              <w:tabs>
                <w:tab w:val="left" w:pos="204"/>
              </w:tabs>
              <w:ind w:left="47"/>
              <w:rPr>
                <w:highlight w:val="yellow"/>
              </w:rPr>
            </w:pPr>
          </w:p>
        </w:tc>
      </w:tr>
      <w:tr w:rsidR="003503AC" w:rsidRPr="00340C8C" w:rsidTr="000F3237">
        <w:tc>
          <w:tcPr>
            <w:tcW w:w="2880" w:type="dxa"/>
          </w:tcPr>
          <w:p w:rsidR="003503AC" w:rsidRPr="00340C8C" w:rsidRDefault="003503AC" w:rsidP="003503AC">
            <w:pPr>
              <w:tabs>
                <w:tab w:val="left" w:pos="204"/>
              </w:tabs>
            </w:pPr>
            <w:r>
              <w:t>5.2</w:t>
            </w:r>
            <w:r w:rsidRPr="00340C8C">
              <w:t>.4. Проведение благотворительного марафона «Делай добро» (в рамках Всемирного дня борьбы с туберкулезом)</w:t>
            </w:r>
          </w:p>
        </w:tc>
        <w:tc>
          <w:tcPr>
            <w:tcW w:w="3120" w:type="dxa"/>
          </w:tcPr>
          <w:p w:rsidR="003503AC" w:rsidRPr="00340C8C" w:rsidRDefault="003503AC" w:rsidP="003503AC">
            <w:pPr>
              <w:jc w:val="center"/>
            </w:pPr>
            <w:r w:rsidRPr="00340C8C">
              <w:t>КУ «СКПТД» (по согласованию)</w:t>
            </w:r>
          </w:p>
          <w:p w:rsidR="003503AC" w:rsidRPr="00340C8C" w:rsidRDefault="003503AC" w:rsidP="003503AC">
            <w:pPr>
              <w:jc w:val="center"/>
            </w:pPr>
            <w:r w:rsidRPr="00340C8C">
              <w:t xml:space="preserve"> ежегодно,</w:t>
            </w:r>
          </w:p>
          <w:p w:rsidR="003503AC" w:rsidRPr="00340C8C" w:rsidRDefault="003503AC" w:rsidP="003503AC">
            <w:pPr>
              <w:jc w:val="center"/>
            </w:pPr>
            <w:r w:rsidRPr="00340C8C">
              <w:t>в соответствии</w:t>
            </w:r>
          </w:p>
          <w:p w:rsidR="003503AC" w:rsidRPr="00340C8C" w:rsidRDefault="003503AC" w:rsidP="003503AC">
            <w:pPr>
              <w:tabs>
                <w:tab w:val="left" w:pos="204"/>
              </w:tabs>
              <w:ind w:left="47"/>
              <w:jc w:val="center"/>
            </w:pPr>
            <w:r w:rsidRPr="00340C8C">
              <w:t>с планом работы</w:t>
            </w:r>
          </w:p>
        </w:tc>
        <w:tc>
          <w:tcPr>
            <w:tcW w:w="9596" w:type="dxa"/>
          </w:tcPr>
          <w:p w:rsidR="003503AC" w:rsidRPr="00D4284F" w:rsidRDefault="003503AC" w:rsidP="003503AC">
            <w:pPr>
              <w:tabs>
                <w:tab w:val="left" w:pos="204"/>
              </w:tabs>
              <w:ind w:left="47"/>
              <w:jc w:val="both"/>
            </w:pPr>
            <w:r w:rsidRPr="00D4284F">
              <w:t xml:space="preserve">В благотворительной волонтерской акции приняло участие 6000 человек; </w:t>
            </w:r>
            <w:r w:rsidR="00D4284F" w:rsidRPr="00D4284F">
              <w:t>38</w:t>
            </w:r>
            <w:r w:rsidRPr="00D4284F">
              <w:t xml:space="preserve"> учреждени</w:t>
            </w:r>
            <w:r w:rsidR="00D4284F" w:rsidRPr="00D4284F">
              <w:t>й</w:t>
            </w:r>
            <w:r w:rsidRPr="00D4284F">
              <w:t xml:space="preserve"> города (образовательные организации, медицинские учреждения). </w:t>
            </w:r>
          </w:p>
          <w:p w:rsidR="003503AC" w:rsidRPr="004C1451" w:rsidRDefault="003503AC" w:rsidP="003503AC">
            <w:pPr>
              <w:tabs>
                <w:tab w:val="left" w:pos="204"/>
              </w:tabs>
              <w:ind w:left="47"/>
              <w:jc w:val="both"/>
              <w:rPr>
                <w:highlight w:val="yellow"/>
              </w:rPr>
            </w:pPr>
          </w:p>
        </w:tc>
      </w:tr>
      <w:tr w:rsidR="003503AC" w:rsidRPr="00340C8C" w:rsidTr="00192CF0">
        <w:tc>
          <w:tcPr>
            <w:tcW w:w="15596" w:type="dxa"/>
            <w:gridSpan w:val="3"/>
          </w:tcPr>
          <w:p w:rsidR="003503AC" w:rsidRPr="004C1451" w:rsidRDefault="003503AC" w:rsidP="003503AC">
            <w:pPr>
              <w:tabs>
                <w:tab w:val="left" w:pos="204"/>
              </w:tabs>
              <w:jc w:val="both"/>
              <w:rPr>
                <w:highlight w:val="yellow"/>
              </w:rPr>
            </w:pPr>
            <w:r>
              <w:t>5.3</w:t>
            </w:r>
            <w:r w:rsidRPr="009A136C">
              <w:t xml:space="preserve">. </w:t>
            </w:r>
            <w:bookmarkStart w:id="14" w:name="_Hlk477899590"/>
            <w:r w:rsidRPr="009A136C">
              <w:t>Профилактика ВИЧ/СПИД</w:t>
            </w:r>
            <w:bookmarkEnd w:id="14"/>
          </w:p>
        </w:tc>
      </w:tr>
      <w:tr w:rsidR="003503AC" w:rsidRPr="00340C8C" w:rsidTr="000F3237">
        <w:tc>
          <w:tcPr>
            <w:tcW w:w="2880" w:type="dxa"/>
          </w:tcPr>
          <w:p w:rsidR="003503AC" w:rsidRPr="00340C8C" w:rsidRDefault="003503AC" w:rsidP="003503AC">
            <w:pPr>
              <w:tabs>
                <w:tab w:val="left" w:pos="204"/>
              </w:tabs>
            </w:pPr>
            <w:r w:rsidRPr="00340C8C">
              <w:t>5.</w:t>
            </w:r>
            <w:r>
              <w:t>3</w:t>
            </w:r>
            <w:r w:rsidRPr="00340C8C">
              <w:t>.1. Повышение информированности населения города о распространенности и профилактике ВИЧ/СПИД путем:</w:t>
            </w:r>
          </w:p>
          <w:p w:rsidR="003503AC" w:rsidRPr="00340C8C" w:rsidRDefault="003503AC" w:rsidP="003503AC">
            <w:pPr>
              <w:tabs>
                <w:tab w:val="left" w:pos="204"/>
              </w:tabs>
            </w:pPr>
            <w:r w:rsidRPr="00340C8C">
              <w:t>- размещения информации в средствах массовой</w:t>
            </w:r>
          </w:p>
          <w:p w:rsidR="003503AC" w:rsidRPr="00340C8C" w:rsidRDefault="003503AC" w:rsidP="003503AC">
            <w:pPr>
              <w:tabs>
                <w:tab w:val="left" w:pos="204"/>
              </w:tabs>
            </w:pPr>
            <w:r w:rsidRPr="00340C8C">
              <w:t xml:space="preserve">информации (далее – СМИ): официальном интернет-сайте учреждения, социальных сетях и другое; </w:t>
            </w:r>
          </w:p>
          <w:p w:rsidR="003503AC" w:rsidRPr="00340C8C" w:rsidRDefault="003503AC" w:rsidP="003503AC">
            <w:pPr>
              <w:tabs>
                <w:tab w:val="left" w:pos="204"/>
              </w:tabs>
            </w:pPr>
            <w:r w:rsidRPr="00340C8C">
              <w:t>- проведения лекций, бесед, методических занятий, круглых столов, конкурсов и другое;</w:t>
            </w:r>
          </w:p>
          <w:p w:rsidR="003503AC" w:rsidRPr="00340C8C" w:rsidRDefault="003503AC" w:rsidP="003503AC">
            <w:pPr>
              <w:tabs>
                <w:tab w:val="left" w:pos="204"/>
              </w:tabs>
            </w:pPr>
            <w:r w:rsidRPr="00340C8C">
              <w:t>- оформления наглядной агитации, распростране</w:t>
            </w:r>
            <w:r w:rsidRPr="00340C8C">
              <w:lastRenderedPageBreak/>
              <w:t>ние печатной продукции;</w:t>
            </w:r>
          </w:p>
          <w:p w:rsidR="003503AC" w:rsidRPr="00340C8C" w:rsidRDefault="003503AC" w:rsidP="003503AC">
            <w:pPr>
              <w:tabs>
                <w:tab w:val="left" w:pos="204"/>
              </w:tabs>
            </w:pPr>
            <w:r w:rsidRPr="00340C8C">
              <w:t>- демонстрации кино- и видеоматериалов;</w:t>
            </w:r>
          </w:p>
          <w:p w:rsidR="003503AC" w:rsidRPr="00340C8C" w:rsidRDefault="003503AC" w:rsidP="003503AC">
            <w:pPr>
              <w:tabs>
                <w:tab w:val="left" w:pos="204"/>
              </w:tabs>
            </w:pPr>
            <w:r w:rsidRPr="00340C8C">
              <w:t>- проведения профилактических акций совместно с волонтерами;</w:t>
            </w:r>
          </w:p>
          <w:p w:rsidR="003503AC" w:rsidRPr="00340C8C" w:rsidRDefault="003503AC" w:rsidP="003503AC">
            <w:pPr>
              <w:tabs>
                <w:tab w:val="left" w:pos="204"/>
              </w:tabs>
            </w:pPr>
            <w:r w:rsidRPr="00340C8C">
              <w:t>- организации и проведения мероприятий, в том числе акций, приуроченных ко дням, установленным Всемирной организацией здравоохранения (Международный день памяти умерших от ВИЧ и СПИДа, Всемирный день борьбы со СПИДом)</w:t>
            </w:r>
          </w:p>
        </w:tc>
        <w:tc>
          <w:tcPr>
            <w:tcW w:w="3120" w:type="dxa"/>
          </w:tcPr>
          <w:p w:rsidR="003503AC" w:rsidRDefault="003503AC" w:rsidP="003503AC">
            <w:pPr>
              <w:tabs>
                <w:tab w:val="left" w:pos="-133"/>
              </w:tabs>
              <w:ind w:left="47"/>
              <w:jc w:val="center"/>
            </w:pPr>
            <w:r>
              <w:lastRenderedPageBreak/>
              <w:t xml:space="preserve">амбулаторно-поликлинические учреждения </w:t>
            </w:r>
          </w:p>
          <w:p w:rsidR="003503AC" w:rsidRDefault="003503AC" w:rsidP="003503AC">
            <w:pPr>
              <w:tabs>
                <w:tab w:val="left" w:pos="-133"/>
              </w:tabs>
              <w:ind w:left="47"/>
              <w:jc w:val="center"/>
            </w:pPr>
            <w:r>
              <w:t xml:space="preserve">(по согласованию), </w:t>
            </w:r>
          </w:p>
          <w:p w:rsidR="003503AC" w:rsidRDefault="003503AC" w:rsidP="003503AC">
            <w:pPr>
              <w:tabs>
                <w:tab w:val="left" w:pos="-133"/>
              </w:tabs>
              <w:ind w:left="47"/>
              <w:jc w:val="center"/>
            </w:pPr>
            <w:r>
              <w:t xml:space="preserve">БУ «Сургутский медицинский колледж» </w:t>
            </w:r>
          </w:p>
          <w:p w:rsidR="003503AC" w:rsidRDefault="003503AC" w:rsidP="003503AC">
            <w:pPr>
              <w:tabs>
                <w:tab w:val="left" w:pos="-133"/>
              </w:tabs>
              <w:ind w:left="47"/>
              <w:jc w:val="center"/>
            </w:pPr>
            <w:r>
              <w:t xml:space="preserve">(волонтерское движение «Милосердие») </w:t>
            </w:r>
          </w:p>
          <w:p w:rsidR="003503AC" w:rsidRDefault="003503AC" w:rsidP="003503AC">
            <w:pPr>
              <w:tabs>
                <w:tab w:val="left" w:pos="-133"/>
              </w:tabs>
              <w:ind w:left="47"/>
              <w:jc w:val="center"/>
            </w:pPr>
            <w:r>
              <w:t>(по согласованию).</w:t>
            </w:r>
          </w:p>
          <w:p w:rsidR="003503AC" w:rsidRDefault="003503AC" w:rsidP="003503AC">
            <w:pPr>
              <w:tabs>
                <w:tab w:val="left" w:pos="-133"/>
              </w:tabs>
              <w:ind w:left="47"/>
              <w:jc w:val="center"/>
            </w:pPr>
            <w:r>
              <w:t xml:space="preserve">БУ: «СГКБ», «СКПНБ», «СККВД», «СОКБ», «ОКД «ЦД и ССХ», «СКТБ», «СКПЦ», </w:t>
            </w:r>
          </w:p>
          <w:p w:rsidR="003503AC" w:rsidRDefault="003503AC" w:rsidP="003503AC">
            <w:pPr>
              <w:tabs>
                <w:tab w:val="left" w:pos="-133"/>
              </w:tabs>
              <w:ind w:left="47"/>
              <w:jc w:val="center"/>
            </w:pPr>
            <w:r>
              <w:t>«СГСП № 1», «СГСП № 2» (по согласованию).</w:t>
            </w:r>
          </w:p>
          <w:p w:rsidR="003503AC" w:rsidRDefault="003503AC" w:rsidP="003503AC">
            <w:pPr>
              <w:tabs>
                <w:tab w:val="left" w:pos="-133"/>
              </w:tabs>
              <w:ind w:left="47"/>
              <w:jc w:val="center"/>
            </w:pPr>
            <w:r>
              <w:t xml:space="preserve">КУ: «СКПТД», «Центр СПИД». Филиал </w:t>
            </w:r>
          </w:p>
          <w:p w:rsidR="003503AC" w:rsidRDefault="003503AC" w:rsidP="003503AC">
            <w:pPr>
              <w:tabs>
                <w:tab w:val="left" w:pos="-133"/>
              </w:tabs>
              <w:ind w:left="47"/>
              <w:jc w:val="center"/>
            </w:pPr>
            <w:r>
              <w:t>в г. Сургуте (по согласованию),</w:t>
            </w:r>
          </w:p>
          <w:p w:rsidR="003503AC" w:rsidRDefault="003503AC" w:rsidP="003503AC">
            <w:pPr>
              <w:tabs>
                <w:tab w:val="left" w:pos="-133"/>
              </w:tabs>
              <w:ind w:left="47"/>
              <w:jc w:val="center"/>
            </w:pPr>
            <w:r>
              <w:lastRenderedPageBreak/>
              <w:t xml:space="preserve">ЧУЗ «КБ «РЖД-Медицина г. Сургут» </w:t>
            </w:r>
          </w:p>
          <w:p w:rsidR="003503AC" w:rsidRDefault="003503AC" w:rsidP="003503AC">
            <w:pPr>
              <w:tabs>
                <w:tab w:val="left" w:pos="-133"/>
              </w:tabs>
              <w:ind w:left="47"/>
              <w:jc w:val="center"/>
            </w:pPr>
            <w:r>
              <w:t>(по согласованию),</w:t>
            </w:r>
          </w:p>
          <w:p w:rsidR="003503AC" w:rsidRDefault="003503AC" w:rsidP="003503AC">
            <w:pPr>
              <w:tabs>
                <w:tab w:val="left" w:pos="-133"/>
              </w:tabs>
              <w:ind w:left="47"/>
              <w:jc w:val="center"/>
            </w:pPr>
            <w:r>
              <w:t xml:space="preserve">Сургутская больница ФГБУЗ ЗСМЦ ФМБА </w:t>
            </w:r>
          </w:p>
          <w:p w:rsidR="003503AC" w:rsidRDefault="003503AC" w:rsidP="003503AC">
            <w:pPr>
              <w:tabs>
                <w:tab w:val="left" w:pos="-133"/>
              </w:tabs>
              <w:ind w:left="47"/>
              <w:jc w:val="center"/>
            </w:pPr>
            <w:r>
              <w:t>России (по согласованию),</w:t>
            </w:r>
          </w:p>
          <w:p w:rsidR="003503AC" w:rsidRDefault="003503AC" w:rsidP="003503AC">
            <w:pPr>
              <w:tabs>
                <w:tab w:val="left" w:pos="-133"/>
              </w:tabs>
              <w:ind w:left="47"/>
              <w:jc w:val="center"/>
            </w:pPr>
            <w:r>
              <w:t>КУ «Сургутская станция переливания крови» (по согласованию),</w:t>
            </w:r>
          </w:p>
          <w:p w:rsidR="003503AC" w:rsidRDefault="003503AC" w:rsidP="003503AC">
            <w:pPr>
              <w:tabs>
                <w:tab w:val="left" w:pos="-133"/>
              </w:tabs>
              <w:ind w:left="47"/>
              <w:jc w:val="center"/>
            </w:pPr>
            <w:r>
              <w:t xml:space="preserve">ТО У </w:t>
            </w:r>
            <w:proofErr w:type="spellStart"/>
            <w:r>
              <w:t>Роспотребнадзора</w:t>
            </w:r>
            <w:proofErr w:type="spellEnd"/>
            <w:r>
              <w:t xml:space="preserve"> по ХМАО – Югре </w:t>
            </w:r>
          </w:p>
          <w:p w:rsidR="003503AC" w:rsidRDefault="003503AC" w:rsidP="003503AC">
            <w:pPr>
              <w:tabs>
                <w:tab w:val="left" w:pos="-133"/>
              </w:tabs>
              <w:ind w:left="47"/>
              <w:jc w:val="center"/>
            </w:pPr>
            <w:r>
              <w:t xml:space="preserve">в г. Сургуте и </w:t>
            </w:r>
            <w:proofErr w:type="spellStart"/>
            <w:r>
              <w:t>Сургутском</w:t>
            </w:r>
            <w:proofErr w:type="spellEnd"/>
            <w:r>
              <w:t xml:space="preserve"> районе </w:t>
            </w:r>
          </w:p>
          <w:p w:rsidR="003503AC" w:rsidRPr="00340C8C" w:rsidRDefault="003503AC" w:rsidP="003503AC">
            <w:pPr>
              <w:tabs>
                <w:tab w:val="left" w:pos="-104"/>
              </w:tabs>
              <w:ind w:left="16" w:right="-112"/>
              <w:jc w:val="center"/>
            </w:pPr>
            <w:r>
              <w:t>(по согласованию)</w:t>
            </w:r>
          </w:p>
        </w:tc>
        <w:tc>
          <w:tcPr>
            <w:tcW w:w="9596" w:type="dxa"/>
          </w:tcPr>
          <w:p w:rsidR="003503AC" w:rsidRPr="00D9134E" w:rsidRDefault="003503AC" w:rsidP="003503AC">
            <w:pPr>
              <w:tabs>
                <w:tab w:val="left" w:pos="204"/>
              </w:tabs>
              <w:ind w:left="47"/>
              <w:jc w:val="both"/>
            </w:pPr>
            <w:r w:rsidRPr="000924BF">
              <w:lastRenderedPageBreak/>
              <w:t>Профилактика инфекционных заболеваний и ВИЧ/СПИДа является одним из важнейших направлений профилактической медицины в Российской Федерации. В целях повышения информированности населения города о профилактике социально-значимых заболеваний, в том числе ВИЧ/СПИД в медицинских организациях создана постоянно действующая информационно-пропагандистская система</w:t>
            </w:r>
            <w:r w:rsidRPr="00D9134E">
              <w:t xml:space="preserve">. В течение 2019 года информационные материалы по профилактике ВИЧ/СПИД размещались на официальных Интернет-сайтах медицинских организаций в разделах «Полезная информация», «Информация для пациентов», «Информация для населения», размещены пресс-релизы о мероприятиях, статьи в печатных изданиях города, видеосюжеты на телевидении; публикации на странице волонтеров в социальной сети ВКонтакте «Сургут Стоп СПИД!». </w:t>
            </w:r>
          </w:p>
          <w:p w:rsidR="003503AC" w:rsidRPr="00D9134E" w:rsidRDefault="003503AC" w:rsidP="003503AC">
            <w:pPr>
              <w:tabs>
                <w:tab w:val="left" w:pos="204"/>
              </w:tabs>
              <w:ind w:left="47"/>
              <w:jc w:val="both"/>
            </w:pPr>
            <w:r w:rsidRPr="00D9134E">
              <w:t xml:space="preserve">Специалистами медицинских организаций проведено </w:t>
            </w:r>
            <w:r w:rsidR="00DD03B2">
              <w:t xml:space="preserve">11 790 </w:t>
            </w:r>
            <w:r w:rsidRPr="00D9134E">
              <w:t xml:space="preserve">(аппг – 12 977) лекций и бесед (индивидуальных и групповых) для различных слоев населения (в том числе в трудовых коллективах муниципальных бюджетных детских образовательных учреждений; для беременных женщин в женских консультациях, и пр.) с общим охватом </w:t>
            </w:r>
            <w:r w:rsidR="00DD03B2">
              <w:t xml:space="preserve">41 734 </w:t>
            </w:r>
            <w:r w:rsidRPr="00D9134E">
              <w:t xml:space="preserve">чел. (аппг-36 388). </w:t>
            </w:r>
          </w:p>
          <w:p w:rsidR="003503AC" w:rsidRPr="00DC5FA2" w:rsidRDefault="003503AC" w:rsidP="003503AC">
            <w:pPr>
              <w:tabs>
                <w:tab w:val="left" w:pos="204"/>
              </w:tabs>
              <w:ind w:left="47"/>
              <w:jc w:val="both"/>
            </w:pPr>
            <w:r w:rsidRPr="00DC5FA2">
              <w:t xml:space="preserve">-проведены методические </w:t>
            </w:r>
            <w:r w:rsidR="00DD03B2" w:rsidRPr="00DC5FA2">
              <w:t>занятия, круглые</w:t>
            </w:r>
            <w:r w:rsidRPr="00DC5FA2">
              <w:t xml:space="preserve"> столы, семинары для медицинских работников по вопросам профилактики ВИЧ-инфекции. Обучено </w:t>
            </w:r>
            <w:r w:rsidR="0063721F">
              <w:t>1512</w:t>
            </w:r>
            <w:r w:rsidRPr="00DC5FA2">
              <w:t xml:space="preserve"> специалист</w:t>
            </w:r>
            <w:r w:rsidR="0063721F">
              <w:t>ов</w:t>
            </w:r>
            <w:r w:rsidRPr="00DC5FA2">
              <w:t xml:space="preserve"> (аппг-</w:t>
            </w:r>
            <w:r w:rsidR="00DC5FA2">
              <w:t xml:space="preserve">122), обучено немедицинских работников – </w:t>
            </w:r>
            <w:r w:rsidR="0063721F">
              <w:t>1177</w:t>
            </w:r>
            <w:r w:rsidR="00DC5FA2">
              <w:t xml:space="preserve"> чел.</w:t>
            </w:r>
          </w:p>
          <w:p w:rsidR="003503AC" w:rsidRPr="00D9134E" w:rsidRDefault="003503AC" w:rsidP="003503AC">
            <w:pPr>
              <w:tabs>
                <w:tab w:val="left" w:pos="204"/>
              </w:tabs>
              <w:ind w:left="47"/>
              <w:jc w:val="both"/>
            </w:pPr>
            <w:r w:rsidRPr="00D9134E">
              <w:t xml:space="preserve"> -в холлах медицинских организаций информационные материалы (санбюллетени настен</w:t>
            </w:r>
            <w:r w:rsidRPr="00D9134E">
              <w:lastRenderedPageBreak/>
              <w:t xml:space="preserve">ные и настольные; плакаты, памятки) размещены </w:t>
            </w:r>
            <w:r w:rsidR="00061E5E" w:rsidRPr="00D9134E">
              <w:t>на 387</w:t>
            </w:r>
            <w:r w:rsidRPr="00D9134E">
              <w:t xml:space="preserve"> стендах, информационных стойках; уголках здоровья и т.д.: </w:t>
            </w:r>
          </w:p>
          <w:p w:rsidR="003503AC" w:rsidRDefault="003503AC" w:rsidP="003503AC">
            <w:pPr>
              <w:tabs>
                <w:tab w:val="left" w:pos="204"/>
              </w:tabs>
              <w:ind w:left="47"/>
              <w:jc w:val="both"/>
            </w:pPr>
            <w:r w:rsidRPr="00D9134E">
              <w:t xml:space="preserve">- Распространено </w:t>
            </w:r>
            <w:r w:rsidR="00F96C1A">
              <w:t xml:space="preserve">55 167 </w:t>
            </w:r>
            <w:r w:rsidRPr="00D9134E">
              <w:t>(</w:t>
            </w:r>
            <w:proofErr w:type="spellStart"/>
            <w:r w:rsidRPr="00D9134E">
              <w:t>аппг</w:t>
            </w:r>
            <w:proofErr w:type="spellEnd"/>
            <w:r w:rsidRPr="00D9134E">
              <w:t xml:space="preserve"> – 43 000) экземпляров полиграфической продукции (листовки, б</w:t>
            </w:r>
            <w:r w:rsidR="00CF084D">
              <w:t>уклеты, памятки, лифлеты и пр.), оформлены информационные точки по профилактике ВИЧ/СПИД в медицинских организациях, КУ ХМАЮ-Югры «Сургутский центр занятости населения», БУ «Центр медицинской профилактики» филиал в г. Сургуте, Городском парке культуры и отдыха «нефтяник», РегионМед86, Миграционном центре.</w:t>
            </w:r>
          </w:p>
          <w:p w:rsidR="00CF084D" w:rsidRPr="00D9134E" w:rsidRDefault="00CF084D" w:rsidP="003503AC">
            <w:pPr>
              <w:tabs>
                <w:tab w:val="left" w:pos="204"/>
              </w:tabs>
              <w:ind w:left="47"/>
              <w:jc w:val="both"/>
            </w:pPr>
            <w:r>
              <w:t>На базе МБУК «Центральная библиотека им. А.С. Пушкина» в период с 13.05.2019 по 19.05.2019; с 25.11.2019 по 01.12.2019 действовала информационная выставка «информированность – лучшая защита от ВИЧ/СПИД». Выставку посетило 1000 чел.</w:t>
            </w:r>
          </w:p>
          <w:p w:rsidR="003503AC" w:rsidRPr="004832AB" w:rsidRDefault="003503AC" w:rsidP="003503AC">
            <w:pPr>
              <w:tabs>
                <w:tab w:val="left" w:pos="204"/>
              </w:tabs>
              <w:ind w:left="47"/>
              <w:jc w:val="both"/>
            </w:pPr>
            <w:r w:rsidRPr="004832AB">
              <w:t xml:space="preserve">- Организованы демонстрации кино-видеоматериалов, видеороликов, слайдов, трансляции радиобесед более </w:t>
            </w:r>
            <w:r w:rsidR="00F96C1A">
              <w:t xml:space="preserve">10 987 </w:t>
            </w:r>
            <w:r w:rsidR="00916BF5">
              <w:t>прокатов</w:t>
            </w:r>
            <w:r w:rsidRPr="004832AB">
              <w:t>; трансляция клипов в общественном транспорте – 6 200 прокатов.</w:t>
            </w:r>
          </w:p>
          <w:p w:rsidR="003503AC" w:rsidRDefault="003503AC" w:rsidP="003503AC">
            <w:pPr>
              <w:tabs>
                <w:tab w:val="left" w:pos="204"/>
              </w:tabs>
              <w:ind w:left="47"/>
              <w:jc w:val="both"/>
            </w:pPr>
            <w:r w:rsidRPr="00A10854">
              <w:t xml:space="preserve">В акциях, месячниках </w:t>
            </w:r>
            <w:r w:rsidRPr="00DC5FA2">
              <w:t>(«</w:t>
            </w:r>
            <w:r w:rsidR="00DC5FA2" w:rsidRPr="00DC5FA2">
              <w:t>Любовь прекрасна, когда она безопасна</w:t>
            </w:r>
            <w:r w:rsidRPr="00DC5FA2">
              <w:t xml:space="preserve">», </w:t>
            </w:r>
            <w:r w:rsidRPr="004832AB">
              <w:t>«</w:t>
            </w:r>
            <w:r w:rsidR="004832AB" w:rsidRPr="004832AB">
              <w:t>Здоровый я – здоровая Югра</w:t>
            </w:r>
            <w:r w:rsidRPr="004832AB">
              <w:t>», «</w:t>
            </w:r>
            <w:r w:rsidR="004832AB" w:rsidRPr="004832AB">
              <w:t>Наше здоровье – наша ответственность</w:t>
            </w:r>
            <w:r w:rsidRPr="004832AB">
              <w:t>», «</w:t>
            </w:r>
            <w:r w:rsidR="004832AB" w:rsidRPr="004832AB">
              <w:t>Знание – ответственность-здоровье</w:t>
            </w:r>
            <w:r w:rsidRPr="004832AB">
              <w:t xml:space="preserve">», </w:t>
            </w:r>
            <w:r w:rsidRPr="00035B08">
              <w:t>«</w:t>
            </w:r>
            <w:proofErr w:type="spellStart"/>
            <w:r w:rsidR="00C95C5E" w:rsidRPr="00035B08">
              <w:t>АнтиСПИД</w:t>
            </w:r>
            <w:proofErr w:type="spellEnd"/>
            <w:r w:rsidRPr="00D6182E">
              <w:t>!», «</w:t>
            </w:r>
            <w:r w:rsidR="00D6182E" w:rsidRPr="00D6182E">
              <w:t>Сведи вероятность к нулю</w:t>
            </w:r>
            <w:r w:rsidRPr="00D6182E">
              <w:t xml:space="preserve">», </w:t>
            </w:r>
            <w:r w:rsidRPr="000B2E2E">
              <w:t>«</w:t>
            </w:r>
            <w:r w:rsidR="000B2E2E" w:rsidRPr="000B2E2E">
              <w:t>Знай свой ВИЧ-статус</w:t>
            </w:r>
            <w:r w:rsidRPr="000B2E2E">
              <w:t>»</w:t>
            </w:r>
            <w:r w:rsidR="000B2E2E">
              <w:t>,</w:t>
            </w:r>
            <w:r w:rsidRPr="000B2E2E">
              <w:t xml:space="preserve"> </w:t>
            </w:r>
            <w:r w:rsidRPr="000C29EC">
              <w:t xml:space="preserve">«Всемирный день борьбы со СПИД», и пр.), </w:t>
            </w:r>
            <w:r w:rsidRPr="00A10854">
              <w:t xml:space="preserve">неделях, декадах, тренингах, </w:t>
            </w:r>
            <w:r w:rsidR="00B01224">
              <w:t xml:space="preserve">семинарах, </w:t>
            </w:r>
            <w:r w:rsidRPr="00A10854">
              <w:t xml:space="preserve">флэш-мобах приняло участие более </w:t>
            </w:r>
            <w:r w:rsidR="00E528A7">
              <w:t>14 144</w:t>
            </w:r>
            <w:r w:rsidR="00F96C1A">
              <w:t xml:space="preserve"> чел. (аппг-29 177)</w:t>
            </w:r>
            <w:r w:rsidR="000B2E2E">
              <w:t>, волонтеры 11 чел</w:t>
            </w:r>
          </w:p>
          <w:p w:rsidR="00916BF5" w:rsidRDefault="00916BF5" w:rsidP="003503AC">
            <w:pPr>
              <w:tabs>
                <w:tab w:val="left" w:pos="204"/>
              </w:tabs>
              <w:ind w:left="47"/>
              <w:jc w:val="both"/>
            </w:pPr>
            <w:r>
              <w:t>- конкурсы рисунков «</w:t>
            </w:r>
            <w:proofErr w:type="spellStart"/>
            <w:proofErr w:type="gramStart"/>
            <w:r>
              <w:t>Радуйся!Живи</w:t>
            </w:r>
            <w:proofErr w:type="spellEnd"/>
            <w:proofErr w:type="gramEnd"/>
            <w:r>
              <w:t>!» - 2 мероприятия, 25 участников.</w:t>
            </w:r>
          </w:p>
          <w:p w:rsidR="003503AC" w:rsidRDefault="00CF084D" w:rsidP="005E2461">
            <w:pPr>
              <w:pStyle w:val="af3"/>
              <w:jc w:val="both"/>
              <w:rPr>
                <w:rFonts w:ascii="Times New Roman" w:hAnsi="Times New Roman" w:cs="Times New Roman"/>
                <w:sz w:val="24"/>
                <w:szCs w:val="24"/>
              </w:rPr>
            </w:pPr>
            <w:r>
              <w:rPr>
                <w:rFonts w:ascii="Times New Roman" w:hAnsi="Times New Roman" w:cs="Times New Roman"/>
                <w:sz w:val="24"/>
                <w:szCs w:val="24"/>
              </w:rPr>
              <w:t>13.06.2019 состоялось о</w:t>
            </w:r>
            <w:r w:rsidRPr="00CF084D">
              <w:rPr>
                <w:rFonts w:ascii="Times New Roman" w:hAnsi="Times New Roman" w:cs="Times New Roman"/>
                <w:sz w:val="24"/>
                <w:szCs w:val="24"/>
              </w:rPr>
              <w:t xml:space="preserve">ткрытие первого в Ханты – Мансийском автономном округе - Югре </w:t>
            </w:r>
            <w:proofErr w:type="spellStart"/>
            <w:r w:rsidRPr="00CF084D">
              <w:rPr>
                <w:rFonts w:ascii="Times New Roman" w:hAnsi="Times New Roman" w:cs="Times New Roman"/>
                <w:sz w:val="24"/>
                <w:szCs w:val="24"/>
              </w:rPr>
              <w:t>аутрич</w:t>
            </w:r>
            <w:proofErr w:type="spellEnd"/>
            <w:r w:rsidRPr="00CF084D">
              <w:rPr>
                <w:rFonts w:ascii="Times New Roman" w:hAnsi="Times New Roman" w:cs="Times New Roman"/>
                <w:sz w:val="24"/>
                <w:szCs w:val="24"/>
              </w:rPr>
              <w:t xml:space="preserve">-офиса по профилактике ВИЧ-инфекции. Присутствовали представители Администрации города Сургута и </w:t>
            </w:r>
            <w:proofErr w:type="spellStart"/>
            <w:r w:rsidRPr="00CF084D">
              <w:rPr>
                <w:rFonts w:ascii="Times New Roman" w:hAnsi="Times New Roman" w:cs="Times New Roman"/>
                <w:sz w:val="24"/>
                <w:szCs w:val="24"/>
              </w:rPr>
              <w:t>Сургутского</w:t>
            </w:r>
            <w:proofErr w:type="spellEnd"/>
            <w:r w:rsidRPr="00CF084D">
              <w:rPr>
                <w:rFonts w:ascii="Times New Roman" w:hAnsi="Times New Roman" w:cs="Times New Roman"/>
                <w:sz w:val="24"/>
                <w:szCs w:val="24"/>
              </w:rPr>
              <w:t xml:space="preserve"> района, УМВД России по городу Сургуту, представители диаспор, торгово-промышленной палаты, реабилитационных центров для лиц, страдающих алкогольной и наркотической зависимостями, некоммерческие общественные организации.</w:t>
            </w:r>
          </w:p>
          <w:p w:rsidR="00E528A7" w:rsidRPr="00E528A7" w:rsidRDefault="00E528A7" w:rsidP="00E528A7">
            <w:pPr>
              <w:pStyle w:val="af3"/>
              <w:jc w:val="both"/>
              <w:rPr>
                <w:rFonts w:ascii="Times New Roman" w:hAnsi="Times New Roman" w:cs="Times New Roman"/>
                <w:sz w:val="24"/>
                <w:szCs w:val="24"/>
                <w:highlight w:val="yellow"/>
              </w:rPr>
            </w:pPr>
            <w:r w:rsidRPr="00E528A7">
              <w:rPr>
                <w:rFonts w:ascii="Times New Roman" w:hAnsi="Times New Roman" w:cs="Times New Roman"/>
                <w:sz w:val="24"/>
                <w:szCs w:val="24"/>
              </w:rPr>
              <w:t>В муниципальных учреждениях, подведомственных управлению физической культуры и спорта для спортсменов и тренерско-преподавательского состава проведен</w:t>
            </w:r>
            <w:r>
              <w:rPr>
                <w:rFonts w:ascii="Times New Roman" w:hAnsi="Times New Roman" w:cs="Times New Roman"/>
                <w:sz w:val="24"/>
                <w:szCs w:val="24"/>
              </w:rPr>
              <w:t>а</w:t>
            </w:r>
            <w:r w:rsidRPr="00E528A7">
              <w:rPr>
                <w:rFonts w:ascii="Times New Roman" w:hAnsi="Times New Roman" w:cs="Times New Roman"/>
                <w:sz w:val="24"/>
                <w:szCs w:val="24"/>
              </w:rPr>
              <w:t xml:space="preserve"> 151 беседа на тему «Профилактика ВИЧ инфекции и СПИДа» «Скажи наркотикам-нет!», охват 2 374 чел.</w:t>
            </w:r>
          </w:p>
        </w:tc>
      </w:tr>
      <w:tr w:rsidR="003503AC" w:rsidRPr="00D33C2E" w:rsidTr="000F3237">
        <w:tc>
          <w:tcPr>
            <w:tcW w:w="2880" w:type="dxa"/>
          </w:tcPr>
          <w:p w:rsidR="003503AC" w:rsidRPr="00340C8C" w:rsidRDefault="003503AC" w:rsidP="003503AC">
            <w:pPr>
              <w:tabs>
                <w:tab w:val="left" w:pos="204"/>
              </w:tabs>
            </w:pPr>
            <w:r w:rsidRPr="00340C8C">
              <w:lastRenderedPageBreak/>
              <w:t>5.</w:t>
            </w:r>
            <w:r>
              <w:t>3</w:t>
            </w:r>
            <w:r w:rsidRPr="00340C8C">
              <w:t xml:space="preserve">.2. Рассмотрение вопроса о заболеваемости, распространенности, профилактике ВИЧ-инфекции на территории города Сургута на заседании координационного </w:t>
            </w:r>
            <w:r w:rsidRPr="00340C8C">
              <w:lastRenderedPageBreak/>
              <w:t>совета по регулированию вопросов в сфере охраны здоровья граждан</w:t>
            </w:r>
          </w:p>
        </w:tc>
        <w:tc>
          <w:tcPr>
            <w:tcW w:w="3120" w:type="dxa"/>
          </w:tcPr>
          <w:p w:rsidR="003503AC" w:rsidRPr="00340C8C" w:rsidRDefault="003503AC" w:rsidP="003503AC">
            <w:pPr>
              <w:tabs>
                <w:tab w:val="left" w:pos="204"/>
              </w:tabs>
              <w:ind w:left="47"/>
              <w:jc w:val="center"/>
            </w:pPr>
            <w:r w:rsidRPr="00340C8C">
              <w:lastRenderedPageBreak/>
              <w:t xml:space="preserve">заместитель </w:t>
            </w:r>
            <w:r>
              <w:t>Г</w:t>
            </w:r>
            <w:r w:rsidRPr="00340C8C">
              <w:t>лавы города,</w:t>
            </w:r>
          </w:p>
          <w:p w:rsidR="003503AC" w:rsidRPr="00340C8C" w:rsidRDefault="003503AC" w:rsidP="003503AC">
            <w:pPr>
              <w:tabs>
                <w:tab w:val="left" w:pos="204"/>
              </w:tabs>
              <w:ind w:left="47"/>
              <w:jc w:val="center"/>
            </w:pPr>
            <w:r w:rsidRPr="00340C8C">
              <w:t>служба по охране здоровья населения, КУ «Центр СПИД». Ф-л в г. Сургуте</w:t>
            </w:r>
          </w:p>
          <w:p w:rsidR="003503AC" w:rsidRPr="00340C8C" w:rsidRDefault="003503AC" w:rsidP="003503AC">
            <w:pPr>
              <w:tabs>
                <w:tab w:val="left" w:pos="204"/>
              </w:tabs>
              <w:ind w:left="47"/>
              <w:jc w:val="center"/>
            </w:pPr>
            <w:r w:rsidRPr="00340C8C">
              <w:t>(по согласованию),</w:t>
            </w:r>
          </w:p>
          <w:p w:rsidR="003503AC" w:rsidRPr="00340C8C" w:rsidRDefault="003503AC" w:rsidP="003503AC">
            <w:pPr>
              <w:jc w:val="center"/>
            </w:pPr>
            <w:r w:rsidRPr="00340C8C">
              <w:t>в соответствии</w:t>
            </w:r>
          </w:p>
          <w:p w:rsidR="003503AC" w:rsidRPr="00340C8C" w:rsidRDefault="003503AC" w:rsidP="003503AC">
            <w:pPr>
              <w:tabs>
                <w:tab w:val="left" w:pos="204"/>
              </w:tabs>
              <w:ind w:left="47"/>
              <w:jc w:val="center"/>
            </w:pPr>
            <w:r w:rsidRPr="00340C8C">
              <w:t>с планом работы</w:t>
            </w:r>
          </w:p>
        </w:tc>
        <w:tc>
          <w:tcPr>
            <w:tcW w:w="9596" w:type="dxa"/>
          </w:tcPr>
          <w:p w:rsidR="003503AC" w:rsidRPr="00D33C2E" w:rsidRDefault="00D33C2E" w:rsidP="003503AC">
            <w:pPr>
              <w:tabs>
                <w:tab w:val="left" w:pos="204"/>
              </w:tabs>
              <w:ind w:left="47"/>
              <w:jc w:val="both"/>
            </w:pPr>
            <w:r w:rsidRPr="00D33C2E">
              <w:t>Вопрос «Реализация мероприятий по профилактике ВИЧ-инфекции на территории города Сургута</w:t>
            </w:r>
            <w:r w:rsidR="003503AC" w:rsidRPr="00D33C2E">
              <w:t xml:space="preserve">» рассмотрен на заседании Координационного совета </w:t>
            </w:r>
            <w:r w:rsidRPr="00D33C2E">
              <w:t>26 сентября</w:t>
            </w:r>
            <w:r w:rsidR="003503AC" w:rsidRPr="00D33C2E">
              <w:t xml:space="preserve"> 20</w:t>
            </w:r>
            <w:r w:rsidRPr="00D33C2E">
              <w:t>19 года</w:t>
            </w:r>
            <w:r w:rsidR="003503AC" w:rsidRPr="00D33C2E">
              <w:t xml:space="preserve">. </w:t>
            </w:r>
          </w:p>
          <w:p w:rsidR="003503AC" w:rsidRPr="00D33C2E" w:rsidRDefault="003503AC" w:rsidP="003503AC">
            <w:pPr>
              <w:tabs>
                <w:tab w:val="left" w:pos="204"/>
              </w:tabs>
              <w:ind w:left="47"/>
            </w:pPr>
          </w:p>
        </w:tc>
      </w:tr>
      <w:tr w:rsidR="003503AC" w:rsidRPr="00340C8C" w:rsidTr="000F3237">
        <w:tc>
          <w:tcPr>
            <w:tcW w:w="2880" w:type="dxa"/>
          </w:tcPr>
          <w:p w:rsidR="003503AC" w:rsidRPr="00340C8C" w:rsidRDefault="003503AC" w:rsidP="003503AC">
            <w:pPr>
              <w:tabs>
                <w:tab w:val="left" w:pos="204"/>
              </w:tabs>
            </w:pPr>
            <w:r>
              <w:t>5.3</w:t>
            </w:r>
            <w:r w:rsidRPr="00340C8C">
              <w:t xml:space="preserve">.3. Проведение социологического исследования на тему «Определение уровня информированности населения, города Сургута о проблеме ВИЧ/СПИД </w:t>
            </w:r>
          </w:p>
          <w:p w:rsidR="003503AC" w:rsidRPr="00340C8C" w:rsidRDefault="003503AC" w:rsidP="003503AC">
            <w:pPr>
              <w:tabs>
                <w:tab w:val="left" w:pos="204"/>
              </w:tabs>
            </w:pPr>
            <w:r w:rsidRPr="00340C8C">
              <w:t>и исследования поведенческих рисков среди взрослого населения»</w:t>
            </w:r>
          </w:p>
        </w:tc>
        <w:tc>
          <w:tcPr>
            <w:tcW w:w="3120" w:type="dxa"/>
          </w:tcPr>
          <w:p w:rsidR="003503AC" w:rsidRPr="00340C8C" w:rsidRDefault="003503AC" w:rsidP="003503AC">
            <w:pPr>
              <w:jc w:val="center"/>
            </w:pPr>
            <w:r w:rsidRPr="00340C8C">
              <w:t>КУ «Центр СПИД». Ф-л в г. Сургуте (по согласованию) ежегодно,</w:t>
            </w:r>
          </w:p>
          <w:p w:rsidR="003503AC" w:rsidRPr="00340C8C" w:rsidRDefault="003503AC" w:rsidP="003503AC">
            <w:pPr>
              <w:jc w:val="center"/>
            </w:pPr>
            <w:r w:rsidRPr="00340C8C">
              <w:t>в соответствии</w:t>
            </w:r>
          </w:p>
          <w:p w:rsidR="003503AC" w:rsidRPr="00340C8C" w:rsidRDefault="003503AC" w:rsidP="003503AC">
            <w:pPr>
              <w:tabs>
                <w:tab w:val="left" w:pos="204"/>
              </w:tabs>
              <w:ind w:left="47"/>
              <w:jc w:val="center"/>
            </w:pPr>
            <w:r w:rsidRPr="00340C8C">
              <w:t>с планом работы</w:t>
            </w:r>
          </w:p>
        </w:tc>
        <w:tc>
          <w:tcPr>
            <w:tcW w:w="9596" w:type="dxa"/>
          </w:tcPr>
          <w:p w:rsidR="003503AC" w:rsidRPr="004C1451" w:rsidRDefault="003503AC" w:rsidP="00E50626">
            <w:pPr>
              <w:tabs>
                <w:tab w:val="left" w:pos="204"/>
              </w:tabs>
              <w:ind w:left="47"/>
              <w:jc w:val="both"/>
              <w:rPr>
                <w:highlight w:val="yellow"/>
              </w:rPr>
            </w:pPr>
            <w:r w:rsidRPr="00E50626">
              <w:t xml:space="preserve">В социологическом исследовании приняли участие </w:t>
            </w:r>
            <w:r w:rsidR="00E50626" w:rsidRPr="00E50626">
              <w:t>260</w:t>
            </w:r>
            <w:r w:rsidRPr="00E50626">
              <w:t xml:space="preserve"> респондент</w:t>
            </w:r>
            <w:r w:rsidR="00E50626" w:rsidRPr="00E50626">
              <w:t>ов</w:t>
            </w:r>
            <w:r w:rsidRPr="00E50626">
              <w:t>.</w:t>
            </w:r>
          </w:p>
        </w:tc>
      </w:tr>
      <w:tr w:rsidR="003503AC" w:rsidRPr="00340C8C" w:rsidTr="000F3237">
        <w:tc>
          <w:tcPr>
            <w:tcW w:w="2880" w:type="dxa"/>
          </w:tcPr>
          <w:p w:rsidR="003503AC" w:rsidRPr="00340C8C" w:rsidRDefault="003503AC" w:rsidP="003503AC">
            <w:pPr>
              <w:tabs>
                <w:tab w:val="left" w:pos="204"/>
              </w:tabs>
            </w:pPr>
            <w:r>
              <w:t>5.3</w:t>
            </w:r>
            <w:r w:rsidRPr="00340C8C">
              <w:t xml:space="preserve">.4. Проведение Общего родительского всеобуча, посвященного вопросам профилактики ВИЧ-инфекции </w:t>
            </w:r>
          </w:p>
        </w:tc>
        <w:tc>
          <w:tcPr>
            <w:tcW w:w="3120" w:type="dxa"/>
          </w:tcPr>
          <w:p w:rsidR="003503AC" w:rsidRPr="00340C8C" w:rsidRDefault="003503AC" w:rsidP="003503AC">
            <w:pPr>
              <w:tabs>
                <w:tab w:val="left" w:pos="204"/>
              </w:tabs>
              <w:ind w:left="47"/>
              <w:jc w:val="center"/>
            </w:pPr>
            <w:r w:rsidRPr="00340C8C">
              <w:t xml:space="preserve">КУ «Центр СПИД». Ф-л в г. </w:t>
            </w:r>
            <w:proofErr w:type="gramStart"/>
            <w:r w:rsidRPr="00340C8C">
              <w:t>Сургуте  (</w:t>
            </w:r>
            <w:proofErr w:type="gramEnd"/>
            <w:r w:rsidRPr="00340C8C">
              <w:t>по согласованию), департамент образования,</w:t>
            </w:r>
          </w:p>
          <w:p w:rsidR="003503AC" w:rsidRPr="00340C8C" w:rsidRDefault="003503AC" w:rsidP="003503AC">
            <w:pPr>
              <w:jc w:val="center"/>
            </w:pPr>
            <w:r w:rsidRPr="00340C8C">
              <w:t>ежегодно,</w:t>
            </w:r>
          </w:p>
          <w:p w:rsidR="003503AC" w:rsidRPr="00340C8C" w:rsidRDefault="003503AC" w:rsidP="003503AC">
            <w:pPr>
              <w:jc w:val="center"/>
            </w:pPr>
            <w:r w:rsidRPr="00340C8C">
              <w:t>в соответствии</w:t>
            </w:r>
          </w:p>
          <w:p w:rsidR="003503AC" w:rsidRPr="00340C8C" w:rsidRDefault="003503AC" w:rsidP="003503AC">
            <w:pPr>
              <w:tabs>
                <w:tab w:val="left" w:pos="204"/>
              </w:tabs>
              <w:ind w:left="47"/>
              <w:jc w:val="center"/>
            </w:pPr>
            <w:r w:rsidRPr="00340C8C">
              <w:t>с планом работы</w:t>
            </w:r>
          </w:p>
        </w:tc>
        <w:tc>
          <w:tcPr>
            <w:tcW w:w="9596" w:type="dxa"/>
          </w:tcPr>
          <w:p w:rsidR="003503AC" w:rsidRDefault="003503AC" w:rsidP="004832AB">
            <w:pPr>
              <w:tabs>
                <w:tab w:val="left" w:pos="204"/>
              </w:tabs>
              <w:ind w:left="47"/>
              <w:jc w:val="both"/>
            </w:pPr>
            <w:r w:rsidRPr="004832AB">
              <w:t xml:space="preserve">Совместно с КУ «Центр «СПИД» филиал в городе Сургуте проведены встречи с родителями (законными представителями) обучающихся старших классов. Охвачено </w:t>
            </w:r>
            <w:r w:rsidR="004832AB">
              <w:t xml:space="preserve">268 </w:t>
            </w:r>
            <w:proofErr w:type="gramStart"/>
            <w:r w:rsidR="004832AB">
              <w:t>чел</w:t>
            </w:r>
            <w:proofErr w:type="gramEnd"/>
            <w:r w:rsidR="004832AB">
              <w:t xml:space="preserve"> (4 родительских собрания)</w:t>
            </w:r>
            <w:r w:rsidRPr="004832AB">
              <w:t xml:space="preserve"> </w:t>
            </w:r>
            <w:r w:rsidR="004832AB">
              <w:t xml:space="preserve">(аппг - </w:t>
            </w:r>
            <w:r w:rsidRPr="004832AB">
              <w:t>1700 человек</w:t>
            </w:r>
            <w:r w:rsidR="004832AB">
              <w:t>)</w:t>
            </w:r>
            <w:r w:rsidRPr="004832AB">
              <w:t>.</w:t>
            </w:r>
          </w:p>
          <w:p w:rsidR="004A5159" w:rsidRDefault="004A5159" w:rsidP="004A5159">
            <w:pPr>
              <w:tabs>
                <w:tab w:val="left" w:pos="204"/>
              </w:tabs>
              <w:ind w:left="47"/>
              <w:jc w:val="both"/>
            </w:pPr>
            <w:r>
              <w:t>В рамках реализации проекта «100 вопросов специалисту» в октябре-декабре 2019 года проведена серия родительских собраний с участием медицинских психологов филиала КУ ХМАО – Югры «Центр профилактики и борьбы со СПИД» в городе Сургуте, где рассмотрена тема «Профилактика ВИЧ-инфекции в молодёжной среде. Эпидемиологическая ситуация. Общие сведения о ВИЧ-инфекции. Пути передачи. Меры профилактики». На собраниях присутствовали более 170 человек.</w:t>
            </w:r>
          </w:p>
          <w:p w:rsidR="004A5159" w:rsidRDefault="004A5159" w:rsidP="004A5159">
            <w:pPr>
              <w:tabs>
                <w:tab w:val="left" w:pos="204"/>
              </w:tabs>
              <w:ind w:left="47"/>
              <w:jc w:val="both"/>
            </w:pPr>
            <w:r>
              <w:t xml:space="preserve">26.11.2019 педагогические работники общеобразовательных учреждений приняли участие в </w:t>
            </w:r>
            <w:proofErr w:type="spellStart"/>
            <w:r>
              <w:t>вебинаре</w:t>
            </w:r>
            <w:proofErr w:type="spellEnd"/>
            <w:r>
              <w:t>, организованном Департаментом государственной политики в сфере защиты прав детей Министерства просвещения Российской Федерации, по методическим вопросам комплексного подхода к формированию культуры здорового образа жизни у детей и подростков, вопросам предотвращения дискриминации обучающихся и работников образовательных учреждений, живущих с ВИЧ.</w:t>
            </w:r>
          </w:p>
          <w:p w:rsidR="004A5159" w:rsidRDefault="004A5159" w:rsidP="004A5159">
            <w:pPr>
              <w:tabs>
                <w:tab w:val="left" w:pos="204"/>
              </w:tabs>
              <w:ind w:left="47"/>
              <w:jc w:val="both"/>
            </w:pPr>
            <w:r>
              <w:t>20.11.2019 – 04.12.2019 в рамках Всемирного дня борьбы с синдромом приобретенного иммунодефицита – ВИЧ/СПИДом организованы для учащихся 9-11 классов (по согласованию с родителями (законными представителями)) мероприятия, направленные на формирование системы специальных знаний, способствующих профилактике распространении ВИЧ-инфекции, выработке личностной ответственной позиции по отношению к собственной жизни, собственному здоровью и здоровью других (акция «Красная лента», классные часы, уроки здоровья).</w:t>
            </w:r>
          </w:p>
          <w:p w:rsidR="004A5159" w:rsidRPr="004C1451" w:rsidRDefault="004A5159" w:rsidP="004A5159">
            <w:pPr>
              <w:tabs>
                <w:tab w:val="left" w:pos="204"/>
              </w:tabs>
              <w:ind w:left="47"/>
              <w:jc w:val="both"/>
              <w:rPr>
                <w:highlight w:val="yellow"/>
              </w:rPr>
            </w:pPr>
            <w:r>
              <w:t>При проведении мероприятий использовались материалы раздела «Для молодёжи» офи</w:t>
            </w:r>
            <w:r>
              <w:lastRenderedPageBreak/>
              <w:t>циального интернет-портала Минздрава России о профилактике ВИЧ/СПИД (http://o-spide.ru/youth), Всемирной организации здравоохранения (https://www.who.int/features/qa/71/ru/), ФГБНУ «Центр защиты прав и интересов детей» (https://fcprc.ru/webinars/organizatsiya-raboty-s-obuchayushhimisya-obrazovatelnyh-organizatsij-po-profilaktike-vich-infektsii/), филиала КУ ХМАО – Югры «Центр профилактики и борьбы со СПИД» в г. Сургуте (https://cloud.mail.ru/public/4KrG/39Hka7QAd).</w:t>
            </w:r>
          </w:p>
        </w:tc>
      </w:tr>
      <w:tr w:rsidR="003503AC" w:rsidRPr="00340C8C" w:rsidTr="000F3237">
        <w:tc>
          <w:tcPr>
            <w:tcW w:w="2880" w:type="dxa"/>
          </w:tcPr>
          <w:p w:rsidR="003503AC" w:rsidRPr="00340C8C" w:rsidRDefault="003503AC" w:rsidP="003503AC">
            <w:pPr>
              <w:tabs>
                <w:tab w:val="left" w:pos="204"/>
              </w:tabs>
            </w:pPr>
            <w:r>
              <w:lastRenderedPageBreak/>
              <w:t>5.3</w:t>
            </w:r>
            <w:r w:rsidRPr="00340C8C">
              <w:t xml:space="preserve">.5. Проведение социологического исследования среди родителей на тему «Отношение родителей к проблеме полового воспитания детей в контексте распространения ВИЧ-инфекции на территории города по проблеме ВИЧ/СПИД среди несовершеннолетних» </w:t>
            </w:r>
          </w:p>
        </w:tc>
        <w:tc>
          <w:tcPr>
            <w:tcW w:w="3120" w:type="dxa"/>
          </w:tcPr>
          <w:p w:rsidR="003503AC" w:rsidRPr="00340C8C" w:rsidRDefault="003503AC" w:rsidP="003503AC">
            <w:pPr>
              <w:jc w:val="center"/>
            </w:pPr>
            <w:r w:rsidRPr="00340C8C">
              <w:t>КУ «Центр СПИД». Ф-л в г. Сургуте (по согласованию), департамент образования ежегодно,</w:t>
            </w:r>
          </w:p>
          <w:p w:rsidR="003503AC" w:rsidRPr="00340C8C" w:rsidRDefault="003503AC" w:rsidP="003503AC">
            <w:pPr>
              <w:jc w:val="center"/>
            </w:pPr>
            <w:r w:rsidRPr="00340C8C">
              <w:t>в соответствии</w:t>
            </w:r>
          </w:p>
          <w:p w:rsidR="003503AC" w:rsidRPr="00340C8C" w:rsidRDefault="003503AC" w:rsidP="003503AC">
            <w:pPr>
              <w:tabs>
                <w:tab w:val="left" w:pos="204"/>
              </w:tabs>
              <w:ind w:left="47"/>
              <w:jc w:val="center"/>
            </w:pPr>
            <w:r w:rsidRPr="00340C8C">
              <w:t>с планом работы</w:t>
            </w:r>
          </w:p>
        </w:tc>
        <w:tc>
          <w:tcPr>
            <w:tcW w:w="9596" w:type="dxa"/>
          </w:tcPr>
          <w:p w:rsidR="003503AC" w:rsidRPr="004C1451" w:rsidRDefault="004A5159" w:rsidP="004A5159">
            <w:pPr>
              <w:tabs>
                <w:tab w:val="left" w:pos="204"/>
              </w:tabs>
              <w:ind w:left="47"/>
              <w:jc w:val="both"/>
              <w:rPr>
                <w:highlight w:val="yellow"/>
              </w:rPr>
            </w:pPr>
            <w:r w:rsidRPr="004A5159">
              <w:t>Обеспечено участие 1000 человек в интернет-опросе «Определение уровня компетенции в области профилактики распространения ВИЧ-инфекции», проводимом федеральным государственным бюджетным научным учреждением «Центр защиты прав и интересов детей».</w:t>
            </w:r>
          </w:p>
        </w:tc>
      </w:tr>
      <w:tr w:rsidR="003503AC" w:rsidRPr="00340C8C" w:rsidTr="000F3237">
        <w:tc>
          <w:tcPr>
            <w:tcW w:w="2880" w:type="dxa"/>
          </w:tcPr>
          <w:p w:rsidR="003503AC" w:rsidRPr="00340C8C" w:rsidRDefault="003503AC" w:rsidP="003503AC">
            <w:pPr>
              <w:tabs>
                <w:tab w:val="left" w:pos="204"/>
              </w:tabs>
            </w:pPr>
            <w:r>
              <w:t>5.3</w:t>
            </w:r>
            <w:r w:rsidRPr="00340C8C">
              <w:t>.6. Проведение мероприятий для обучающихся образовательных организаций путем:</w:t>
            </w:r>
          </w:p>
          <w:p w:rsidR="003503AC" w:rsidRPr="00340C8C" w:rsidRDefault="003503AC" w:rsidP="003503AC">
            <w:pPr>
              <w:pStyle w:val="af3"/>
              <w:rPr>
                <w:rFonts w:ascii="Times New Roman" w:hAnsi="Times New Roman" w:cs="Times New Roman"/>
                <w:sz w:val="24"/>
                <w:szCs w:val="24"/>
              </w:rPr>
            </w:pPr>
            <w:r w:rsidRPr="00340C8C">
              <w:rPr>
                <w:rFonts w:ascii="Times New Roman" w:hAnsi="Times New Roman" w:cs="Times New Roman"/>
                <w:sz w:val="24"/>
                <w:szCs w:val="24"/>
              </w:rPr>
              <w:t>- социологического исследования на тему «Уровень информированности по проблеме ВИЧ/СПИД среди несовершеннолетних 15 – 17 лет»;</w:t>
            </w:r>
          </w:p>
          <w:p w:rsidR="003503AC" w:rsidRPr="00340C8C" w:rsidRDefault="003503AC" w:rsidP="003503AC">
            <w:pPr>
              <w:pStyle w:val="af3"/>
              <w:rPr>
                <w:rFonts w:ascii="Times New Roman" w:hAnsi="Times New Roman" w:cs="Times New Roman"/>
                <w:sz w:val="24"/>
                <w:szCs w:val="24"/>
              </w:rPr>
            </w:pPr>
            <w:r w:rsidRPr="00340C8C">
              <w:rPr>
                <w:rFonts w:ascii="Times New Roman" w:hAnsi="Times New Roman" w:cs="Times New Roman"/>
                <w:sz w:val="24"/>
                <w:szCs w:val="24"/>
              </w:rPr>
              <w:t>- лекций, бесед, круглых столов по профилактике ВИЧ-инфекции;</w:t>
            </w:r>
          </w:p>
          <w:p w:rsidR="003503AC" w:rsidRPr="00340C8C" w:rsidRDefault="003503AC" w:rsidP="003503AC">
            <w:pPr>
              <w:pStyle w:val="af3"/>
              <w:rPr>
                <w:rFonts w:ascii="Times New Roman" w:hAnsi="Times New Roman" w:cs="Times New Roman"/>
                <w:sz w:val="24"/>
                <w:szCs w:val="24"/>
              </w:rPr>
            </w:pPr>
            <w:r w:rsidRPr="00340C8C">
              <w:rPr>
                <w:rFonts w:ascii="Times New Roman" w:hAnsi="Times New Roman" w:cs="Times New Roman"/>
                <w:sz w:val="24"/>
                <w:szCs w:val="24"/>
              </w:rPr>
              <w:t xml:space="preserve">- акции «Красная лента», приуроченной к 1 декабря – Всемирному дню борьбы со СПИД (среди </w:t>
            </w:r>
            <w:r w:rsidRPr="00340C8C">
              <w:rPr>
                <w:rFonts w:ascii="Times New Roman" w:hAnsi="Times New Roman" w:cs="Times New Roman"/>
                <w:sz w:val="24"/>
                <w:szCs w:val="24"/>
              </w:rPr>
              <w:lastRenderedPageBreak/>
              <w:t>обучающихся 9 – 11 классов);</w:t>
            </w:r>
          </w:p>
          <w:p w:rsidR="003503AC" w:rsidRPr="00340C8C" w:rsidRDefault="003503AC" w:rsidP="003503AC">
            <w:pPr>
              <w:pStyle w:val="af3"/>
              <w:rPr>
                <w:rFonts w:ascii="Times New Roman" w:hAnsi="Times New Roman" w:cs="Times New Roman"/>
                <w:sz w:val="24"/>
                <w:szCs w:val="24"/>
              </w:rPr>
            </w:pPr>
            <w:r w:rsidRPr="00340C8C">
              <w:rPr>
                <w:rFonts w:ascii="Times New Roman" w:hAnsi="Times New Roman" w:cs="Times New Roman"/>
                <w:sz w:val="24"/>
                <w:szCs w:val="24"/>
              </w:rPr>
              <w:t>- конкурсных мероприятий, направленных на соблюдение принципов здорового образа жизни и профилактику ВИЧ-инфекции</w:t>
            </w:r>
          </w:p>
        </w:tc>
        <w:tc>
          <w:tcPr>
            <w:tcW w:w="3120" w:type="dxa"/>
          </w:tcPr>
          <w:p w:rsidR="003503AC" w:rsidRPr="00340C8C" w:rsidRDefault="003503AC" w:rsidP="003503AC">
            <w:pPr>
              <w:pStyle w:val="af3"/>
              <w:jc w:val="center"/>
              <w:rPr>
                <w:rFonts w:ascii="Times New Roman" w:hAnsi="Times New Roman" w:cs="Times New Roman"/>
                <w:sz w:val="24"/>
                <w:szCs w:val="24"/>
              </w:rPr>
            </w:pPr>
            <w:r w:rsidRPr="00340C8C">
              <w:rPr>
                <w:rFonts w:ascii="Times New Roman" w:hAnsi="Times New Roman" w:cs="Times New Roman"/>
                <w:sz w:val="24"/>
                <w:szCs w:val="24"/>
              </w:rPr>
              <w:lastRenderedPageBreak/>
              <w:t>КУ «Центр СПИД». Ф-л в г. Сургуте (по согласованию),</w:t>
            </w:r>
          </w:p>
          <w:p w:rsidR="003503AC" w:rsidRPr="00340C8C" w:rsidRDefault="003503AC" w:rsidP="003503AC">
            <w:pPr>
              <w:pStyle w:val="af3"/>
              <w:jc w:val="center"/>
              <w:rPr>
                <w:rFonts w:ascii="Times New Roman" w:hAnsi="Times New Roman" w:cs="Times New Roman"/>
                <w:sz w:val="24"/>
                <w:szCs w:val="24"/>
              </w:rPr>
            </w:pPr>
            <w:r w:rsidRPr="00340C8C">
              <w:rPr>
                <w:rFonts w:ascii="Times New Roman" w:hAnsi="Times New Roman" w:cs="Times New Roman"/>
                <w:sz w:val="24"/>
                <w:szCs w:val="24"/>
              </w:rPr>
              <w:t>департамент образования ежегодно,</w:t>
            </w:r>
          </w:p>
          <w:p w:rsidR="003503AC" w:rsidRPr="00340C8C" w:rsidRDefault="003503AC" w:rsidP="003503AC">
            <w:pPr>
              <w:pStyle w:val="af3"/>
              <w:jc w:val="center"/>
              <w:rPr>
                <w:rFonts w:ascii="Times New Roman" w:hAnsi="Times New Roman" w:cs="Times New Roman"/>
                <w:sz w:val="24"/>
                <w:szCs w:val="24"/>
              </w:rPr>
            </w:pPr>
            <w:r w:rsidRPr="00340C8C">
              <w:rPr>
                <w:rFonts w:ascii="Times New Roman" w:hAnsi="Times New Roman" w:cs="Times New Roman"/>
                <w:sz w:val="24"/>
                <w:szCs w:val="24"/>
              </w:rPr>
              <w:t>в соответствии</w:t>
            </w:r>
          </w:p>
          <w:p w:rsidR="003503AC" w:rsidRPr="00340C8C" w:rsidRDefault="003503AC" w:rsidP="003503AC">
            <w:pPr>
              <w:pStyle w:val="af3"/>
              <w:jc w:val="center"/>
              <w:rPr>
                <w:rFonts w:ascii="Times New Roman" w:hAnsi="Times New Roman" w:cs="Times New Roman"/>
                <w:sz w:val="24"/>
                <w:szCs w:val="24"/>
              </w:rPr>
            </w:pPr>
            <w:r w:rsidRPr="00340C8C">
              <w:rPr>
                <w:rFonts w:ascii="Times New Roman" w:hAnsi="Times New Roman" w:cs="Times New Roman"/>
                <w:sz w:val="24"/>
                <w:szCs w:val="24"/>
              </w:rPr>
              <w:t>с планом работы</w:t>
            </w:r>
          </w:p>
        </w:tc>
        <w:tc>
          <w:tcPr>
            <w:tcW w:w="9596" w:type="dxa"/>
          </w:tcPr>
          <w:p w:rsidR="003503AC" w:rsidRDefault="003503AC" w:rsidP="003503AC">
            <w:pPr>
              <w:pStyle w:val="af3"/>
              <w:jc w:val="both"/>
              <w:rPr>
                <w:rFonts w:ascii="Times New Roman" w:hAnsi="Times New Roman" w:cs="Times New Roman"/>
                <w:sz w:val="24"/>
                <w:szCs w:val="24"/>
              </w:rPr>
            </w:pPr>
            <w:r w:rsidRPr="004832AB">
              <w:rPr>
                <w:rFonts w:ascii="Times New Roman" w:hAnsi="Times New Roman" w:cs="Times New Roman"/>
                <w:sz w:val="24"/>
                <w:szCs w:val="24"/>
              </w:rPr>
              <w:t>Специалистами КУ «Центр СПИД» ф-л в г. Сургуте проведены мероприятия по профилактике ВИЧ – инфекции для обучающихся общеобразовательных организаций, студентов высших и средних профессиональных учебных заведений):</w:t>
            </w:r>
          </w:p>
          <w:p w:rsidR="004832AB" w:rsidRDefault="004832AB" w:rsidP="003503AC">
            <w:pPr>
              <w:pStyle w:val="af3"/>
              <w:jc w:val="both"/>
              <w:rPr>
                <w:rFonts w:ascii="Times New Roman" w:hAnsi="Times New Roman" w:cs="Times New Roman"/>
                <w:sz w:val="24"/>
                <w:szCs w:val="24"/>
              </w:rPr>
            </w:pPr>
            <w:r>
              <w:rPr>
                <w:rFonts w:ascii="Times New Roman" w:hAnsi="Times New Roman" w:cs="Times New Roman"/>
                <w:sz w:val="24"/>
                <w:szCs w:val="24"/>
              </w:rPr>
              <w:t>- п</w:t>
            </w:r>
            <w:r w:rsidRPr="004832AB">
              <w:rPr>
                <w:rFonts w:ascii="Times New Roman" w:hAnsi="Times New Roman" w:cs="Times New Roman"/>
                <w:sz w:val="24"/>
                <w:szCs w:val="24"/>
              </w:rPr>
              <w:t>роведено 4 лекции с охватом 220 школьник</w:t>
            </w:r>
            <w:r w:rsidR="00916BF5">
              <w:rPr>
                <w:rFonts w:ascii="Times New Roman" w:hAnsi="Times New Roman" w:cs="Times New Roman"/>
                <w:sz w:val="24"/>
                <w:szCs w:val="24"/>
              </w:rPr>
              <w:t>ов</w:t>
            </w:r>
            <w:r>
              <w:rPr>
                <w:rFonts w:ascii="Times New Roman" w:hAnsi="Times New Roman" w:cs="Times New Roman"/>
                <w:sz w:val="24"/>
                <w:szCs w:val="24"/>
              </w:rPr>
              <w:t>;</w:t>
            </w:r>
          </w:p>
          <w:p w:rsidR="004832AB" w:rsidRDefault="004832AB" w:rsidP="003503AC">
            <w:pPr>
              <w:pStyle w:val="af3"/>
              <w:jc w:val="both"/>
              <w:rPr>
                <w:rFonts w:ascii="Times New Roman" w:hAnsi="Times New Roman" w:cs="Times New Roman"/>
                <w:sz w:val="24"/>
                <w:szCs w:val="24"/>
              </w:rPr>
            </w:pPr>
            <w:r>
              <w:rPr>
                <w:rFonts w:ascii="Times New Roman" w:hAnsi="Times New Roman" w:cs="Times New Roman"/>
                <w:sz w:val="24"/>
                <w:szCs w:val="24"/>
              </w:rPr>
              <w:t>- 3 к</w:t>
            </w:r>
            <w:r w:rsidRPr="004832AB">
              <w:rPr>
                <w:rFonts w:ascii="Times New Roman" w:hAnsi="Times New Roman" w:cs="Times New Roman"/>
                <w:sz w:val="24"/>
                <w:szCs w:val="24"/>
              </w:rPr>
              <w:t>онкурс</w:t>
            </w:r>
            <w:r>
              <w:rPr>
                <w:rFonts w:ascii="Times New Roman" w:hAnsi="Times New Roman" w:cs="Times New Roman"/>
                <w:sz w:val="24"/>
                <w:szCs w:val="24"/>
              </w:rPr>
              <w:t>а</w:t>
            </w:r>
            <w:r w:rsidRPr="004832AB">
              <w:rPr>
                <w:rFonts w:ascii="Times New Roman" w:hAnsi="Times New Roman" w:cs="Times New Roman"/>
                <w:sz w:val="24"/>
                <w:szCs w:val="24"/>
              </w:rPr>
              <w:t xml:space="preserve"> рисунков на ас</w:t>
            </w:r>
            <w:r>
              <w:rPr>
                <w:rFonts w:ascii="Times New Roman" w:hAnsi="Times New Roman" w:cs="Times New Roman"/>
                <w:sz w:val="24"/>
                <w:szCs w:val="24"/>
              </w:rPr>
              <w:t>фальте «Здоровье глазами детей»,</w:t>
            </w:r>
            <w:r w:rsidRPr="004832AB">
              <w:rPr>
                <w:rFonts w:ascii="Times New Roman" w:hAnsi="Times New Roman" w:cs="Times New Roman"/>
                <w:sz w:val="24"/>
                <w:szCs w:val="24"/>
              </w:rPr>
              <w:t xml:space="preserve"> приняло участие 195 несовершеннолетних</w:t>
            </w:r>
            <w:r>
              <w:rPr>
                <w:rFonts w:ascii="Times New Roman" w:hAnsi="Times New Roman" w:cs="Times New Roman"/>
                <w:sz w:val="24"/>
                <w:szCs w:val="24"/>
              </w:rPr>
              <w:t>;</w:t>
            </w:r>
          </w:p>
          <w:p w:rsidR="00427D3E" w:rsidRDefault="004832AB" w:rsidP="00427D3E">
            <w:pPr>
              <w:pStyle w:val="af3"/>
              <w:jc w:val="both"/>
              <w:rPr>
                <w:rFonts w:ascii="Times New Roman" w:hAnsi="Times New Roman" w:cs="Times New Roman"/>
                <w:sz w:val="24"/>
                <w:szCs w:val="24"/>
              </w:rPr>
            </w:pPr>
            <w:r>
              <w:rPr>
                <w:rFonts w:ascii="Times New Roman" w:hAnsi="Times New Roman" w:cs="Times New Roman"/>
                <w:sz w:val="24"/>
                <w:szCs w:val="24"/>
              </w:rPr>
              <w:t>-</w:t>
            </w:r>
            <w:r w:rsidR="00427D3E" w:rsidRPr="00427D3E">
              <w:rPr>
                <w:rFonts w:ascii="Times New Roman" w:hAnsi="Times New Roman" w:cs="Times New Roman"/>
                <w:sz w:val="24"/>
                <w:szCs w:val="24"/>
              </w:rPr>
              <w:t xml:space="preserve">В 35 образовательных учреждениях г. Сургута </w:t>
            </w:r>
            <w:r w:rsidR="00427D3E">
              <w:rPr>
                <w:rFonts w:ascii="Times New Roman" w:hAnsi="Times New Roman" w:cs="Times New Roman"/>
                <w:sz w:val="24"/>
                <w:szCs w:val="24"/>
              </w:rPr>
              <w:t>проведены</w:t>
            </w:r>
            <w:r w:rsidR="00427D3E" w:rsidRPr="00427D3E">
              <w:rPr>
                <w:rFonts w:ascii="Times New Roman" w:hAnsi="Times New Roman" w:cs="Times New Roman"/>
                <w:sz w:val="24"/>
                <w:szCs w:val="24"/>
              </w:rPr>
              <w:t xml:space="preserve"> акции, приуроченные ко Всемирному дню памяти людей, умерших от СПИДа и Всемирному дню борьбы со СПИД.  Цель Акций – профилактика распространения ВИЧ-инфекции и ассоциированных с ней заболеваний в молодежной среде. Среди обучающихся школ, родителей были распространены листовки и памятки по профилактике ВИЧ – инфекции; оформлены информационные стенды «Стоп ВИЧ/СПИД – ДОЛЖЕН ЗНАТЬ!». Каждый желающий прошел онлайн анкетирование по профилактике ВИЧ-инфекции и ассоциированных с ней заболеваний в молодежной среде «Должен знать!».</w:t>
            </w:r>
            <w:r w:rsidR="00427D3E">
              <w:rPr>
                <w:rFonts w:ascii="Times New Roman" w:hAnsi="Times New Roman" w:cs="Times New Roman"/>
                <w:sz w:val="24"/>
                <w:szCs w:val="24"/>
              </w:rPr>
              <w:t xml:space="preserve"> </w:t>
            </w:r>
            <w:r w:rsidR="00427D3E" w:rsidRPr="00427D3E">
              <w:rPr>
                <w:rFonts w:ascii="Times New Roman" w:hAnsi="Times New Roman" w:cs="Times New Roman"/>
                <w:sz w:val="24"/>
                <w:szCs w:val="24"/>
              </w:rPr>
              <w:t>В акциях приняло участие 8100 человек</w:t>
            </w:r>
            <w:r w:rsidR="00427D3E">
              <w:rPr>
                <w:rFonts w:ascii="Times New Roman" w:hAnsi="Times New Roman" w:cs="Times New Roman"/>
                <w:sz w:val="24"/>
                <w:szCs w:val="24"/>
              </w:rPr>
              <w:t>.</w:t>
            </w:r>
          </w:p>
          <w:p w:rsidR="003503AC" w:rsidRPr="004A5159" w:rsidRDefault="00916BF5" w:rsidP="004A5159">
            <w:pPr>
              <w:jc w:val="both"/>
              <w:rPr>
                <w:highlight w:val="yellow"/>
              </w:rPr>
            </w:pPr>
            <w:r w:rsidRPr="00916BF5">
              <w:t>- специалисты медицинских организаций приняли участие в классных часах «Информированность – лучшая защита от СПИДа», «Меняем себя, помогаем другим» - 3 мероприятия, 65 участников.</w:t>
            </w:r>
          </w:p>
        </w:tc>
      </w:tr>
      <w:tr w:rsidR="003503AC" w:rsidRPr="00340C8C" w:rsidTr="000F3237">
        <w:tc>
          <w:tcPr>
            <w:tcW w:w="2880" w:type="dxa"/>
          </w:tcPr>
          <w:p w:rsidR="003503AC" w:rsidRPr="00340C8C" w:rsidRDefault="003503AC" w:rsidP="003503AC">
            <w:pPr>
              <w:tabs>
                <w:tab w:val="left" w:pos="204"/>
              </w:tabs>
            </w:pPr>
            <w:r>
              <w:t>5.3</w:t>
            </w:r>
            <w:r w:rsidRPr="00340C8C">
              <w:t>.7. Организация и проведение постоянно действующего семинара для руководителей Центров здоровьесбережения, медицинских работников</w:t>
            </w:r>
          </w:p>
        </w:tc>
        <w:tc>
          <w:tcPr>
            <w:tcW w:w="3120" w:type="dxa"/>
          </w:tcPr>
          <w:p w:rsidR="003503AC" w:rsidRPr="00340C8C" w:rsidRDefault="003503AC" w:rsidP="003503AC">
            <w:pPr>
              <w:pStyle w:val="af3"/>
              <w:jc w:val="center"/>
              <w:rPr>
                <w:rFonts w:ascii="Times New Roman" w:hAnsi="Times New Roman" w:cs="Times New Roman"/>
                <w:sz w:val="24"/>
                <w:szCs w:val="24"/>
              </w:rPr>
            </w:pPr>
            <w:r w:rsidRPr="00340C8C">
              <w:rPr>
                <w:rFonts w:ascii="Times New Roman" w:hAnsi="Times New Roman" w:cs="Times New Roman"/>
                <w:sz w:val="24"/>
                <w:szCs w:val="24"/>
              </w:rPr>
              <w:t>КУ «Центр СПИД». Ф-л в г. Сургуте (по согласованию), департамент образования ежегодно,</w:t>
            </w:r>
          </w:p>
          <w:p w:rsidR="003503AC" w:rsidRPr="00340C8C" w:rsidRDefault="003503AC" w:rsidP="003503AC">
            <w:pPr>
              <w:pStyle w:val="af3"/>
              <w:jc w:val="center"/>
              <w:rPr>
                <w:rFonts w:ascii="Times New Roman" w:hAnsi="Times New Roman" w:cs="Times New Roman"/>
                <w:sz w:val="24"/>
                <w:szCs w:val="24"/>
              </w:rPr>
            </w:pPr>
            <w:r w:rsidRPr="00340C8C">
              <w:rPr>
                <w:rFonts w:ascii="Times New Roman" w:hAnsi="Times New Roman" w:cs="Times New Roman"/>
                <w:sz w:val="24"/>
                <w:szCs w:val="24"/>
              </w:rPr>
              <w:t>в соответствии</w:t>
            </w:r>
          </w:p>
          <w:p w:rsidR="003503AC" w:rsidRPr="00340C8C" w:rsidRDefault="003503AC" w:rsidP="003503AC">
            <w:pPr>
              <w:pStyle w:val="af3"/>
              <w:ind w:left="47"/>
              <w:jc w:val="center"/>
              <w:rPr>
                <w:rFonts w:ascii="Times New Roman" w:hAnsi="Times New Roman" w:cs="Times New Roman"/>
                <w:sz w:val="24"/>
                <w:szCs w:val="24"/>
              </w:rPr>
            </w:pPr>
            <w:r w:rsidRPr="00340C8C">
              <w:rPr>
                <w:rFonts w:ascii="Times New Roman" w:hAnsi="Times New Roman" w:cs="Times New Roman"/>
                <w:sz w:val="24"/>
                <w:szCs w:val="24"/>
              </w:rPr>
              <w:t>с планом работы</w:t>
            </w:r>
          </w:p>
        </w:tc>
        <w:tc>
          <w:tcPr>
            <w:tcW w:w="9596" w:type="dxa"/>
          </w:tcPr>
          <w:p w:rsidR="003503AC" w:rsidRPr="004C1451" w:rsidRDefault="004A5159" w:rsidP="00427D3E">
            <w:pPr>
              <w:pStyle w:val="af3"/>
              <w:ind w:left="47"/>
              <w:jc w:val="both"/>
              <w:rPr>
                <w:rFonts w:ascii="Times New Roman" w:hAnsi="Times New Roman" w:cs="Times New Roman"/>
                <w:sz w:val="24"/>
                <w:szCs w:val="24"/>
                <w:highlight w:val="yellow"/>
              </w:rPr>
            </w:pPr>
            <w:r>
              <w:rPr>
                <w:rFonts w:ascii="Times New Roman" w:hAnsi="Times New Roman" w:cs="Times New Roman"/>
                <w:sz w:val="24"/>
                <w:szCs w:val="24"/>
              </w:rPr>
              <w:t>В</w:t>
            </w:r>
            <w:r w:rsidR="00427D3E">
              <w:rPr>
                <w:rFonts w:ascii="Times New Roman" w:hAnsi="Times New Roman" w:cs="Times New Roman"/>
                <w:sz w:val="24"/>
                <w:szCs w:val="24"/>
              </w:rPr>
              <w:t xml:space="preserve"> 2019 году п</w:t>
            </w:r>
            <w:r w:rsidR="00427D3E" w:rsidRPr="00427D3E">
              <w:rPr>
                <w:rFonts w:ascii="Times New Roman" w:hAnsi="Times New Roman" w:cs="Times New Roman"/>
                <w:sz w:val="24"/>
                <w:szCs w:val="24"/>
              </w:rPr>
              <w:t>роведено 2 обучающих семинара, обучено 70 человек</w:t>
            </w:r>
            <w:r w:rsidR="00427D3E">
              <w:rPr>
                <w:rFonts w:ascii="Times New Roman" w:hAnsi="Times New Roman" w:cs="Times New Roman"/>
                <w:sz w:val="24"/>
                <w:szCs w:val="24"/>
              </w:rPr>
              <w:t>.</w:t>
            </w:r>
            <w:r>
              <w:rPr>
                <w:rFonts w:ascii="Times New Roman" w:hAnsi="Times New Roman" w:cs="Times New Roman"/>
                <w:sz w:val="24"/>
                <w:szCs w:val="24"/>
              </w:rPr>
              <w:t xml:space="preserve"> </w:t>
            </w:r>
          </w:p>
        </w:tc>
      </w:tr>
      <w:tr w:rsidR="003503AC" w:rsidRPr="00340C8C" w:rsidTr="000F3237">
        <w:tc>
          <w:tcPr>
            <w:tcW w:w="2880" w:type="dxa"/>
          </w:tcPr>
          <w:p w:rsidR="003503AC" w:rsidRPr="00340C8C" w:rsidRDefault="003503AC" w:rsidP="003503AC">
            <w:pPr>
              <w:tabs>
                <w:tab w:val="left" w:pos="204"/>
              </w:tabs>
            </w:pPr>
            <w:r>
              <w:t>5.3</w:t>
            </w:r>
            <w:r w:rsidRPr="00340C8C">
              <w:t xml:space="preserve">.8. Информирование руководителей высших и средних специальных учебных заведений об </w:t>
            </w:r>
            <w:proofErr w:type="spellStart"/>
            <w:r w:rsidRPr="00340C8C">
              <w:t>эпидситуации</w:t>
            </w:r>
            <w:proofErr w:type="spellEnd"/>
            <w:r w:rsidRPr="00340C8C">
              <w:t xml:space="preserve"> по распространению ВИЧ-инфекции на территории города Сургута</w:t>
            </w:r>
          </w:p>
        </w:tc>
        <w:tc>
          <w:tcPr>
            <w:tcW w:w="3120" w:type="dxa"/>
          </w:tcPr>
          <w:p w:rsidR="003503AC" w:rsidRPr="00340C8C" w:rsidRDefault="003503AC" w:rsidP="003503AC">
            <w:pPr>
              <w:jc w:val="center"/>
            </w:pPr>
            <w:r w:rsidRPr="00340C8C">
              <w:t>КУ «Центр СПИД». Ф-л в г. Сургуте (по согласованию) ежегодно,</w:t>
            </w:r>
          </w:p>
          <w:p w:rsidR="003503AC" w:rsidRPr="00340C8C" w:rsidRDefault="003503AC" w:rsidP="003503AC">
            <w:pPr>
              <w:pStyle w:val="af3"/>
              <w:jc w:val="center"/>
              <w:rPr>
                <w:rFonts w:ascii="Times New Roman" w:hAnsi="Times New Roman" w:cs="Times New Roman"/>
                <w:sz w:val="24"/>
                <w:szCs w:val="24"/>
              </w:rPr>
            </w:pPr>
            <w:r w:rsidRPr="00340C8C">
              <w:rPr>
                <w:rFonts w:ascii="Times New Roman" w:hAnsi="Times New Roman" w:cs="Times New Roman"/>
                <w:sz w:val="24"/>
                <w:szCs w:val="24"/>
              </w:rPr>
              <w:t>1 раз в год</w:t>
            </w:r>
          </w:p>
        </w:tc>
        <w:tc>
          <w:tcPr>
            <w:tcW w:w="9596" w:type="dxa"/>
          </w:tcPr>
          <w:p w:rsidR="003503AC" w:rsidRPr="004C1451" w:rsidRDefault="003503AC" w:rsidP="004A5159">
            <w:pPr>
              <w:pStyle w:val="af3"/>
              <w:jc w:val="both"/>
              <w:rPr>
                <w:rFonts w:ascii="Times New Roman" w:hAnsi="Times New Roman" w:cs="Times New Roman"/>
                <w:sz w:val="24"/>
                <w:szCs w:val="24"/>
                <w:highlight w:val="yellow"/>
              </w:rPr>
            </w:pPr>
            <w:r w:rsidRPr="00427D3E">
              <w:rPr>
                <w:rFonts w:ascii="Times New Roman" w:hAnsi="Times New Roman" w:cs="Times New Roman"/>
                <w:sz w:val="24"/>
                <w:szCs w:val="24"/>
              </w:rPr>
              <w:t xml:space="preserve">В </w:t>
            </w:r>
            <w:r w:rsidR="00427D3E">
              <w:rPr>
                <w:rFonts w:ascii="Times New Roman" w:hAnsi="Times New Roman" w:cs="Times New Roman"/>
                <w:sz w:val="24"/>
                <w:szCs w:val="24"/>
              </w:rPr>
              <w:t xml:space="preserve">мае и декабре </w:t>
            </w:r>
            <w:r w:rsidRPr="00427D3E">
              <w:rPr>
                <w:rFonts w:ascii="Times New Roman" w:hAnsi="Times New Roman" w:cs="Times New Roman"/>
                <w:sz w:val="24"/>
                <w:szCs w:val="24"/>
              </w:rPr>
              <w:t>201</w:t>
            </w:r>
            <w:r w:rsidR="00427D3E" w:rsidRPr="00427D3E">
              <w:rPr>
                <w:rFonts w:ascii="Times New Roman" w:hAnsi="Times New Roman" w:cs="Times New Roman"/>
                <w:sz w:val="24"/>
                <w:szCs w:val="24"/>
              </w:rPr>
              <w:t>9</w:t>
            </w:r>
            <w:r w:rsidRPr="00427D3E">
              <w:rPr>
                <w:rFonts w:ascii="Times New Roman" w:hAnsi="Times New Roman" w:cs="Times New Roman"/>
                <w:sz w:val="24"/>
                <w:szCs w:val="24"/>
              </w:rPr>
              <w:t xml:space="preserve"> году информация об </w:t>
            </w:r>
            <w:proofErr w:type="spellStart"/>
            <w:r w:rsidRPr="00427D3E">
              <w:rPr>
                <w:rFonts w:ascii="Times New Roman" w:hAnsi="Times New Roman" w:cs="Times New Roman"/>
                <w:sz w:val="24"/>
                <w:szCs w:val="24"/>
              </w:rPr>
              <w:t>эпидситуации</w:t>
            </w:r>
            <w:proofErr w:type="spellEnd"/>
            <w:r w:rsidRPr="00427D3E">
              <w:rPr>
                <w:rFonts w:ascii="Times New Roman" w:hAnsi="Times New Roman" w:cs="Times New Roman"/>
                <w:sz w:val="24"/>
                <w:szCs w:val="24"/>
              </w:rPr>
              <w:t xml:space="preserve"> по ВИЧ-инфекции на территории города Сургута предоставлена руководителям высших и средних специальных учебных заведений</w:t>
            </w:r>
            <w:r w:rsidR="00427D3E" w:rsidRPr="00427D3E">
              <w:rPr>
                <w:rFonts w:ascii="Times New Roman" w:hAnsi="Times New Roman" w:cs="Times New Roman"/>
                <w:sz w:val="24"/>
                <w:szCs w:val="24"/>
              </w:rPr>
              <w:t>.</w:t>
            </w:r>
          </w:p>
        </w:tc>
      </w:tr>
      <w:tr w:rsidR="003503AC" w:rsidRPr="00340C8C" w:rsidTr="000F3237">
        <w:tc>
          <w:tcPr>
            <w:tcW w:w="2880" w:type="dxa"/>
          </w:tcPr>
          <w:p w:rsidR="003503AC" w:rsidRPr="00340C8C" w:rsidRDefault="003503AC" w:rsidP="003503AC">
            <w:pPr>
              <w:tabs>
                <w:tab w:val="left" w:pos="204"/>
              </w:tabs>
            </w:pPr>
            <w:r>
              <w:t>5.3</w:t>
            </w:r>
            <w:r w:rsidRPr="00340C8C">
              <w:t xml:space="preserve">.9. Проведение лекций-презентаций по профилактике ВИЧ-инфекции студентам высших и средних специальных учебных заведений </w:t>
            </w:r>
          </w:p>
        </w:tc>
        <w:tc>
          <w:tcPr>
            <w:tcW w:w="3120" w:type="dxa"/>
          </w:tcPr>
          <w:p w:rsidR="003503AC" w:rsidRPr="00340C8C" w:rsidRDefault="003503AC" w:rsidP="003503AC">
            <w:pPr>
              <w:pStyle w:val="af3"/>
              <w:jc w:val="center"/>
              <w:rPr>
                <w:rFonts w:ascii="Times New Roman" w:hAnsi="Times New Roman" w:cs="Times New Roman"/>
                <w:sz w:val="24"/>
                <w:szCs w:val="24"/>
              </w:rPr>
            </w:pPr>
            <w:r w:rsidRPr="00340C8C">
              <w:rPr>
                <w:rFonts w:ascii="Times New Roman" w:hAnsi="Times New Roman" w:cs="Times New Roman"/>
                <w:sz w:val="24"/>
                <w:szCs w:val="24"/>
              </w:rPr>
              <w:t>КУ «Центр СПИД». Ф-л в г. Сургуте (по согласованию) ежегодно,</w:t>
            </w:r>
          </w:p>
          <w:p w:rsidR="003503AC" w:rsidRPr="00340C8C" w:rsidRDefault="003503AC" w:rsidP="003503AC">
            <w:pPr>
              <w:pStyle w:val="af3"/>
              <w:jc w:val="center"/>
              <w:rPr>
                <w:rFonts w:ascii="Times New Roman" w:hAnsi="Times New Roman" w:cs="Times New Roman"/>
                <w:sz w:val="24"/>
                <w:szCs w:val="24"/>
              </w:rPr>
            </w:pPr>
            <w:r w:rsidRPr="00340C8C">
              <w:rPr>
                <w:rFonts w:ascii="Times New Roman" w:hAnsi="Times New Roman" w:cs="Times New Roman"/>
                <w:sz w:val="24"/>
                <w:szCs w:val="24"/>
              </w:rPr>
              <w:t>в соответствии</w:t>
            </w:r>
          </w:p>
          <w:p w:rsidR="003503AC" w:rsidRPr="00340C8C" w:rsidRDefault="003503AC" w:rsidP="003503AC">
            <w:pPr>
              <w:pStyle w:val="af3"/>
              <w:jc w:val="center"/>
              <w:rPr>
                <w:rFonts w:ascii="Times New Roman" w:hAnsi="Times New Roman" w:cs="Times New Roman"/>
                <w:sz w:val="24"/>
                <w:szCs w:val="24"/>
              </w:rPr>
            </w:pPr>
            <w:r w:rsidRPr="00340C8C">
              <w:rPr>
                <w:rFonts w:ascii="Times New Roman" w:hAnsi="Times New Roman" w:cs="Times New Roman"/>
                <w:sz w:val="24"/>
                <w:szCs w:val="24"/>
              </w:rPr>
              <w:t>с планом работы</w:t>
            </w:r>
          </w:p>
        </w:tc>
        <w:tc>
          <w:tcPr>
            <w:tcW w:w="9596" w:type="dxa"/>
          </w:tcPr>
          <w:p w:rsidR="003503AC" w:rsidRPr="00427D3E" w:rsidRDefault="003503AC" w:rsidP="00427D3E">
            <w:pPr>
              <w:tabs>
                <w:tab w:val="left" w:pos="204"/>
              </w:tabs>
              <w:jc w:val="both"/>
            </w:pPr>
            <w:r w:rsidRPr="00427D3E">
              <w:t>Для студентов высших и средних специальных учебных заведений города Сургута (</w:t>
            </w:r>
            <w:r w:rsidR="00427D3E" w:rsidRPr="00427D3E">
              <w:rPr>
                <w:color w:val="000000" w:themeColor="text1"/>
              </w:rPr>
              <w:t xml:space="preserve">Сургутский нефтяной техникум (филиал) ФГБОУ высшего образования «Югорский государственный университет»; </w:t>
            </w:r>
            <w:r w:rsidR="00427D3E" w:rsidRPr="00427D3E">
              <w:t>АУ «Сургутский политехнический колледж»;</w:t>
            </w:r>
            <w:r w:rsidR="00427D3E">
              <w:t xml:space="preserve"> </w:t>
            </w:r>
            <w:r w:rsidR="00427D3E" w:rsidRPr="00427D3E">
              <w:rPr>
                <w:rStyle w:val="af4"/>
                <w:b w:val="0"/>
                <w:color w:val="2B2B2B"/>
                <w:shd w:val="clear" w:color="auto" w:fill="FFFFFF"/>
              </w:rPr>
              <w:t>АНПОО «Сургутский институт экономики, управления и права»;</w:t>
            </w:r>
            <w:r w:rsidR="00427D3E">
              <w:t xml:space="preserve"> </w:t>
            </w:r>
            <w:r w:rsidR="00427D3E" w:rsidRPr="00427D3E">
              <w:t xml:space="preserve">БУ высшего образования ХМАО – Югры «Сургутский государственный университет»; </w:t>
            </w:r>
            <w:r w:rsidR="00427D3E" w:rsidRPr="00427D3E">
              <w:rPr>
                <w:color w:val="000000" w:themeColor="text1"/>
                <w:shd w:val="clear" w:color="auto" w:fill="FFFFFF"/>
              </w:rPr>
              <w:t xml:space="preserve">филиал  </w:t>
            </w:r>
            <w:r w:rsidR="00427D3E" w:rsidRPr="00427D3E">
              <w:rPr>
                <w:color w:val="000000" w:themeColor="text1"/>
              </w:rPr>
              <w:t>«</w:t>
            </w:r>
            <w:r w:rsidR="00427D3E" w:rsidRPr="00427D3E">
              <w:rPr>
                <w:color w:val="000000" w:themeColor="text1"/>
                <w:shd w:val="clear" w:color="auto" w:fill="FFFFFF"/>
              </w:rPr>
              <w:t>Сургутский институт нефти и газа» ФГБОУ высшего профессионального образования «Тюменский индустриальный университет»</w:t>
            </w:r>
            <w:r w:rsidRPr="00427D3E">
              <w:t xml:space="preserve">) проведено </w:t>
            </w:r>
            <w:r w:rsidR="00427D3E" w:rsidRPr="00427D3E">
              <w:t>8</w:t>
            </w:r>
            <w:r w:rsidRPr="00427D3E">
              <w:t xml:space="preserve"> обучающих мероприятий, охват </w:t>
            </w:r>
            <w:r w:rsidR="00427D3E" w:rsidRPr="00427D3E">
              <w:t xml:space="preserve"> 665 студентов(аппг - </w:t>
            </w:r>
            <w:r w:rsidRPr="00427D3E">
              <w:t>732 чел</w:t>
            </w:r>
            <w:r w:rsidR="00427D3E" w:rsidRPr="00427D3E">
              <w:t>)</w:t>
            </w:r>
            <w:r w:rsidRPr="00427D3E">
              <w:t xml:space="preserve">. </w:t>
            </w:r>
            <w:r w:rsidR="00427D3E">
              <w:t>проведено 3 экспресс-тестирования. Пожелало узнать свой ВИЧ-статус – 187 студентов.</w:t>
            </w:r>
          </w:p>
        </w:tc>
      </w:tr>
      <w:tr w:rsidR="003503AC" w:rsidRPr="00340C8C" w:rsidTr="000F3237">
        <w:tc>
          <w:tcPr>
            <w:tcW w:w="2880" w:type="dxa"/>
          </w:tcPr>
          <w:p w:rsidR="003503AC" w:rsidRPr="00340C8C" w:rsidRDefault="003503AC" w:rsidP="003503AC">
            <w:pPr>
              <w:tabs>
                <w:tab w:val="left" w:pos="204"/>
              </w:tabs>
            </w:pPr>
            <w:r>
              <w:t>5.3</w:t>
            </w:r>
            <w:r w:rsidRPr="00340C8C">
              <w:t xml:space="preserve">.10. Проведение комплекса мероприятий, направленных на раннее выявление лиц с подозрением на ВИЧ-инфекцию, мероприятий </w:t>
            </w:r>
            <w:r w:rsidRPr="00340C8C">
              <w:lastRenderedPageBreak/>
              <w:t>по предупреждению распространения ВИЧ-инфекции</w:t>
            </w:r>
          </w:p>
        </w:tc>
        <w:tc>
          <w:tcPr>
            <w:tcW w:w="3120" w:type="dxa"/>
          </w:tcPr>
          <w:p w:rsidR="003503AC" w:rsidRPr="006F4C20" w:rsidRDefault="003503AC" w:rsidP="003503AC">
            <w:pPr>
              <w:tabs>
                <w:tab w:val="left" w:pos="204"/>
              </w:tabs>
              <w:ind w:left="47"/>
              <w:jc w:val="center"/>
            </w:pPr>
            <w:r w:rsidRPr="006F4C20">
              <w:lastRenderedPageBreak/>
              <w:t>КУ: «Центр СПИД». Филиал в г. Сургуте, «СКПТД» (по согласованию),</w:t>
            </w:r>
          </w:p>
          <w:p w:rsidR="003503AC" w:rsidRPr="006F4C20" w:rsidRDefault="003503AC" w:rsidP="003503AC">
            <w:pPr>
              <w:tabs>
                <w:tab w:val="left" w:pos="204"/>
              </w:tabs>
              <w:ind w:left="47"/>
              <w:jc w:val="center"/>
            </w:pPr>
            <w:r w:rsidRPr="006F4C20">
              <w:t xml:space="preserve">амбулаторно-поликлинические учреждения </w:t>
            </w:r>
          </w:p>
          <w:p w:rsidR="003503AC" w:rsidRPr="006F4C20" w:rsidRDefault="003503AC" w:rsidP="003503AC">
            <w:pPr>
              <w:tabs>
                <w:tab w:val="left" w:pos="204"/>
              </w:tabs>
              <w:ind w:left="47"/>
              <w:jc w:val="center"/>
            </w:pPr>
            <w:r w:rsidRPr="006F4C20">
              <w:lastRenderedPageBreak/>
              <w:t>(по согласованию),</w:t>
            </w:r>
          </w:p>
          <w:p w:rsidR="003503AC" w:rsidRPr="006F4C20" w:rsidRDefault="003503AC" w:rsidP="003503AC">
            <w:pPr>
              <w:tabs>
                <w:tab w:val="left" w:pos="204"/>
              </w:tabs>
              <w:ind w:left="47"/>
              <w:jc w:val="center"/>
            </w:pPr>
            <w:r w:rsidRPr="006F4C20">
              <w:t xml:space="preserve">БУ: «СГКБ», «СКПНБ», «СККВД», «СОКБ», «ОКД «ЦД и ССХ», «СКТБ», «СКПЦ», </w:t>
            </w:r>
          </w:p>
          <w:p w:rsidR="003503AC" w:rsidRPr="006F4C20" w:rsidRDefault="003503AC" w:rsidP="003503AC">
            <w:pPr>
              <w:tabs>
                <w:tab w:val="left" w:pos="204"/>
              </w:tabs>
              <w:ind w:left="47"/>
              <w:jc w:val="center"/>
              <w:rPr>
                <w:bCs/>
              </w:rPr>
            </w:pPr>
            <w:r w:rsidRPr="006F4C20">
              <w:t xml:space="preserve">«СГСП № 1», «СГСП № 2» (по согласованию), </w:t>
            </w:r>
            <w:r w:rsidRPr="006F4C20">
              <w:rPr>
                <w:bCs/>
              </w:rPr>
              <w:t xml:space="preserve">ЧУЗ «КБ «РЖД-Медицина г. Сургут» </w:t>
            </w:r>
          </w:p>
          <w:p w:rsidR="003503AC" w:rsidRPr="006F4C20" w:rsidRDefault="003503AC" w:rsidP="003503AC">
            <w:pPr>
              <w:tabs>
                <w:tab w:val="left" w:pos="204"/>
              </w:tabs>
              <w:ind w:left="47"/>
              <w:jc w:val="center"/>
              <w:rPr>
                <w:bCs/>
              </w:rPr>
            </w:pPr>
            <w:r w:rsidRPr="006F4C20">
              <w:rPr>
                <w:bCs/>
              </w:rPr>
              <w:t>(по согласованию),</w:t>
            </w:r>
          </w:p>
          <w:p w:rsidR="003503AC" w:rsidRPr="006F4C20" w:rsidRDefault="003503AC" w:rsidP="003503AC">
            <w:pPr>
              <w:tabs>
                <w:tab w:val="left" w:pos="204"/>
              </w:tabs>
              <w:ind w:left="47"/>
              <w:jc w:val="center"/>
              <w:rPr>
                <w:bCs/>
              </w:rPr>
            </w:pPr>
            <w:r w:rsidRPr="006F4C20">
              <w:rPr>
                <w:bCs/>
              </w:rPr>
              <w:t xml:space="preserve">Сургутская больница ФГБУЗ ЗСМЦ ФМБА </w:t>
            </w:r>
          </w:p>
          <w:p w:rsidR="003503AC" w:rsidRPr="006F4C20" w:rsidRDefault="003503AC" w:rsidP="003503AC">
            <w:pPr>
              <w:tabs>
                <w:tab w:val="left" w:pos="204"/>
              </w:tabs>
              <w:ind w:left="47"/>
              <w:jc w:val="center"/>
              <w:rPr>
                <w:bCs/>
              </w:rPr>
            </w:pPr>
            <w:r w:rsidRPr="006F4C20">
              <w:rPr>
                <w:bCs/>
              </w:rPr>
              <w:t>России (по согласованию),</w:t>
            </w:r>
          </w:p>
          <w:p w:rsidR="003503AC" w:rsidRPr="00340C8C" w:rsidRDefault="003503AC" w:rsidP="003503AC">
            <w:pPr>
              <w:tabs>
                <w:tab w:val="left" w:pos="204"/>
              </w:tabs>
              <w:ind w:left="47"/>
              <w:jc w:val="center"/>
            </w:pPr>
            <w:r w:rsidRPr="006F4C20">
              <w:t xml:space="preserve">КУ «Сургутская станция переливания крови» </w:t>
            </w:r>
            <w:r w:rsidRPr="006F4C20">
              <w:rPr>
                <w:bCs/>
              </w:rPr>
              <w:t>(по согласованию)</w:t>
            </w:r>
          </w:p>
        </w:tc>
        <w:tc>
          <w:tcPr>
            <w:tcW w:w="9596" w:type="dxa"/>
          </w:tcPr>
          <w:p w:rsidR="003503AC" w:rsidRPr="00315C02" w:rsidRDefault="003503AC" w:rsidP="003503AC">
            <w:pPr>
              <w:tabs>
                <w:tab w:val="left" w:pos="204"/>
              </w:tabs>
              <w:ind w:left="47"/>
              <w:jc w:val="both"/>
            </w:pPr>
            <w:r w:rsidRPr="00D9134E">
              <w:lastRenderedPageBreak/>
              <w:t xml:space="preserve">Комплексом мероприятий, в том числе мероприятиями по: бесплатному добровольному тестированию населения на антитела к ВИЧ и сплошной скрининг населения на присутствие вируса гепатита В и С; экспресс-диагностике, лабораторным обследованием граждан, в том числе </w:t>
            </w:r>
            <w:r w:rsidR="00CF6405" w:rsidRPr="00D9134E">
              <w:t>доноров охвачено</w:t>
            </w:r>
            <w:r w:rsidRPr="00D9134E">
              <w:t xml:space="preserve"> более </w:t>
            </w:r>
            <w:r w:rsidR="00CF6405">
              <w:t xml:space="preserve">72 178 </w:t>
            </w:r>
            <w:r>
              <w:t>чел.</w:t>
            </w:r>
            <w:r w:rsidRPr="00D9134E">
              <w:t xml:space="preserve"> (</w:t>
            </w:r>
            <w:proofErr w:type="spellStart"/>
            <w:r w:rsidRPr="00D9134E">
              <w:t>аппг</w:t>
            </w:r>
            <w:proofErr w:type="spellEnd"/>
            <w:r w:rsidRPr="00D9134E">
              <w:t xml:space="preserve"> </w:t>
            </w:r>
            <w:r>
              <w:t>–</w:t>
            </w:r>
            <w:r w:rsidRPr="00D9134E">
              <w:t xml:space="preserve"> </w:t>
            </w:r>
            <w:r>
              <w:t xml:space="preserve">69 </w:t>
            </w:r>
            <w:r w:rsidR="00CF6405">
              <w:t>845</w:t>
            </w:r>
            <w:r w:rsidR="00CF6405" w:rsidRPr="00D9134E">
              <w:t xml:space="preserve"> чел.</w:t>
            </w:r>
            <w:r w:rsidRPr="00315C02">
              <w:t>)</w:t>
            </w:r>
            <w:r w:rsidR="00CF6405">
              <w:t>.</w:t>
            </w:r>
          </w:p>
          <w:p w:rsidR="003503AC" w:rsidRPr="004C1451" w:rsidRDefault="003503AC" w:rsidP="003503AC">
            <w:pPr>
              <w:tabs>
                <w:tab w:val="left" w:pos="204"/>
              </w:tabs>
              <w:ind w:left="47"/>
              <w:jc w:val="both"/>
              <w:rPr>
                <w:highlight w:val="yellow"/>
              </w:rPr>
            </w:pPr>
            <w:r w:rsidRPr="006F4C20">
              <w:rPr>
                <w:rStyle w:val="af4"/>
                <w:b w:val="0"/>
                <w:shd w:val="clear" w:color="auto" w:fill="FFFFFF"/>
              </w:rPr>
              <w:t xml:space="preserve"> ЧУЗ «КБ «РЖД-Медицина г. Сургут» развернуты в эксплуатационном локомотивном депо, медицинском пункте железнодорожного вокзала, в поликлинике мобильные пункты </w:t>
            </w:r>
            <w:r w:rsidRPr="006F4C20">
              <w:rPr>
                <w:rStyle w:val="af4"/>
                <w:b w:val="0"/>
                <w:shd w:val="clear" w:color="auto" w:fill="FFFFFF"/>
              </w:rPr>
              <w:lastRenderedPageBreak/>
              <w:t>по бесплатному анонимному тестированию на ВИЧ-инфекцию. Всего бесплатно протестировано 200 человек.</w:t>
            </w:r>
          </w:p>
        </w:tc>
      </w:tr>
      <w:tr w:rsidR="003503AC" w:rsidRPr="00340C8C" w:rsidTr="000F3237">
        <w:tc>
          <w:tcPr>
            <w:tcW w:w="2880" w:type="dxa"/>
          </w:tcPr>
          <w:p w:rsidR="003503AC" w:rsidRPr="00340C8C" w:rsidRDefault="003503AC" w:rsidP="003503AC">
            <w:pPr>
              <w:tabs>
                <w:tab w:val="left" w:pos="204"/>
              </w:tabs>
            </w:pPr>
            <w:r>
              <w:lastRenderedPageBreak/>
              <w:t>5.3</w:t>
            </w:r>
            <w:r w:rsidRPr="00340C8C">
              <w:t>.11. Проведение комплекса мероприятий, направленных на профилактику вертикальной передачи ВИЧ-инфекции от матери к ребенку</w:t>
            </w:r>
          </w:p>
        </w:tc>
        <w:tc>
          <w:tcPr>
            <w:tcW w:w="3120" w:type="dxa"/>
          </w:tcPr>
          <w:p w:rsidR="003503AC" w:rsidRPr="00340C8C" w:rsidRDefault="003503AC" w:rsidP="003503AC">
            <w:pPr>
              <w:tabs>
                <w:tab w:val="left" w:pos="204"/>
              </w:tabs>
              <w:ind w:left="47"/>
              <w:jc w:val="center"/>
            </w:pPr>
            <w:r w:rsidRPr="00340C8C">
              <w:t>КУ «Центр СПИД». Ф-л в г. Сургуте</w:t>
            </w:r>
          </w:p>
          <w:p w:rsidR="003503AC" w:rsidRPr="00340C8C" w:rsidRDefault="003503AC" w:rsidP="003503AC">
            <w:pPr>
              <w:tabs>
                <w:tab w:val="left" w:pos="204"/>
              </w:tabs>
              <w:ind w:left="47"/>
              <w:jc w:val="center"/>
            </w:pPr>
            <w:r w:rsidRPr="00340C8C">
              <w:t>(по согласованию),</w:t>
            </w:r>
          </w:p>
          <w:p w:rsidR="003503AC" w:rsidRPr="00340C8C" w:rsidRDefault="003503AC" w:rsidP="003503AC">
            <w:pPr>
              <w:tabs>
                <w:tab w:val="left" w:pos="204"/>
              </w:tabs>
              <w:ind w:left="47"/>
              <w:jc w:val="center"/>
            </w:pPr>
            <w:r w:rsidRPr="00340C8C">
              <w:t>БУ: «СГКП № 1», «СГКП № 2»,</w:t>
            </w:r>
          </w:p>
          <w:p w:rsidR="003503AC" w:rsidRPr="00340C8C" w:rsidRDefault="003503AC" w:rsidP="003503AC">
            <w:pPr>
              <w:tabs>
                <w:tab w:val="left" w:pos="204"/>
              </w:tabs>
              <w:ind w:left="47"/>
              <w:jc w:val="center"/>
            </w:pPr>
            <w:r w:rsidRPr="00340C8C">
              <w:t>«СГКП № 3», «СГКП № 4», «СКПЦ»</w:t>
            </w:r>
          </w:p>
          <w:p w:rsidR="003503AC" w:rsidRPr="00340C8C" w:rsidRDefault="003503AC" w:rsidP="003503AC">
            <w:pPr>
              <w:tabs>
                <w:tab w:val="left" w:pos="204"/>
              </w:tabs>
              <w:ind w:left="47"/>
              <w:jc w:val="center"/>
            </w:pPr>
            <w:r w:rsidRPr="00340C8C">
              <w:t>(по согласованию),</w:t>
            </w:r>
          </w:p>
          <w:p w:rsidR="003503AC" w:rsidRPr="00340C8C" w:rsidRDefault="003503AC" w:rsidP="003503AC">
            <w:pPr>
              <w:jc w:val="center"/>
            </w:pPr>
            <w:r w:rsidRPr="00340C8C">
              <w:t>ежегодно,</w:t>
            </w:r>
          </w:p>
          <w:p w:rsidR="003503AC" w:rsidRPr="00340C8C" w:rsidRDefault="003503AC" w:rsidP="003503AC">
            <w:pPr>
              <w:tabs>
                <w:tab w:val="left" w:pos="204"/>
              </w:tabs>
              <w:ind w:left="47"/>
              <w:jc w:val="center"/>
            </w:pPr>
            <w:r w:rsidRPr="00340C8C">
              <w:t>постоянно</w:t>
            </w:r>
          </w:p>
        </w:tc>
        <w:tc>
          <w:tcPr>
            <w:tcW w:w="9596" w:type="dxa"/>
          </w:tcPr>
          <w:p w:rsidR="003503AC" w:rsidRPr="004C1451" w:rsidRDefault="003503AC" w:rsidP="005273DE">
            <w:pPr>
              <w:tabs>
                <w:tab w:val="left" w:pos="204"/>
              </w:tabs>
              <w:ind w:left="47"/>
              <w:jc w:val="both"/>
              <w:rPr>
                <w:highlight w:val="yellow"/>
              </w:rPr>
            </w:pPr>
            <w:r w:rsidRPr="005273DE">
              <w:t>В 201</w:t>
            </w:r>
            <w:r w:rsidR="005273DE" w:rsidRPr="005273DE">
              <w:t>9</w:t>
            </w:r>
            <w:r w:rsidRPr="005273DE">
              <w:t xml:space="preserve"> году осуществлялись мероприятия по профилактике вертикальной передачи ВИЧ-инфекции от матери ребенку. Всего родилось </w:t>
            </w:r>
            <w:r w:rsidR="005273DE" w:rsidRPr="005273DE">
              <w:t>60</w:t>
            </w:r>
            <w:r w:rsidRPr="005273DE">
              <w:t xml:space="preserve"> </w:t>
            </w:r>
            <w:r w:rsidR="005273DE" w:rsidRPr="005273DE">
              <w:t>детей</w:t>
            </w:r>
            <w:r w:rsidRPr="005273DE">
              <w:t xml:space="preserve"> от ВИЧ-положительных матерей, в </w:t>
            </w:r>
            <w:r w:rsidR="005273DE" w:rsidRPr="005273DE">
              <w:t xml:space="preserve">95 </w:t>
            </w:r>
            <w:r w:rsidRPr="005273DE">
              <w:t>% случаев новорожденным проведена химиопрофилактика. Частота вертикальной передачи ВИЧ составила 3,</w:t>
            </w:r>
            <w:r w:rsidR="005273DE" w:rsidRPr="005273DE">
              <w:t>3</w:t>
            </w:r>
            <w:r w:rsidRPr="005273DE">
              <w:t>%</w:t>
            </w:r>
            <w:r w:rsidR="005273DE">
              <w:t>.</w:t>
            </w:r>
          </w:p>
        </w:tc>
      </w:tr>
      <w:tr w:rsidR="003503AC" w:rsidRPr="00340C8C" w:rsidTr="000F3237">
        <w:tc>
          <w:tcPr>
            <w:tcW w:w="2880" w:type="dxa"/>
          </w:tcPr>
          <w:p w:rsidR="003503AC" w:rsidRPr="00340C8C" w:rsidRDefault="003503AC" w:rsidP="003503AC">
            <w:pPr>
              <w:tabs>
                <w:tab w:val="left" w:pos="204"/>
              </w:tabs>
            </w:pPr>
            <w:r>
              <w:t>5.3</w:t>
            </w:r>
            <w:r w:rsidRPr="00340C8C">
              <w:t>.12. Предоставление гражданам консультативных услуг по проблеме ВИЧ/СПИД (горячая линия)</w:t>
            </w:r>
          </w:p>
        </w:tc>
        <w:tc>
          <w:tcPr>
            <w:tcW w:w="3120" w:type="dxa"/>
          </w:tcPr>
          <w:p w:rsidR="003503AC" w:rsidRPr="00340C8C" w:rsidRDefault="003503AC" w:rsidP="003503AC">
            <w:pPr>
              <w:tabs>
                <w:tab w:val="left" w:pos="204"/>
              </w:tabs>
              <w:ind w:left="47"/>
              <w:jc w:val="center"/>
            </w:pPr>
            <w:r w:rsidRPr="00340C8C">
              <w:t>КУ «Центр СПИД». Ф-л в г. Сургуте</w:t>
            </w:r>
          </w:p>
          <w:p w:rsidR="003503AC" w:rsidRPr="00340C8C" w:rsidRDefault="003503AC" w:rsidP="003503AC">
            <w:pPr>
              <w:tabs>
                <w:tab w:val="left" w:pos="204"/>
              </w:tabs>
              <w:ind w:left="47"/>
              <w:jc w:val="center"/>
            </w:pPr>
            <w:r w:rsidRPr="00340C8C">
              <w:t>(по согласованию),</w:t>
            </w:r>
          </w:p>
          <w:p w:rsidR="003503AC" w:rsidRPr="00340C8C" w:rsidRDefault="003503AC" w:rsidP="003503AC">
            <w:pPr>
              <w:jc w:val="center"/>
            </w:pPr>
            <w:r w:rsidRPr="00340C8C">
              <w:t>ежегодно,</w:t>
            </w:r>
          </w:p>
          <w:p w:rsidR="003503AC" w:rsidRPr="00340C8C" w:rsidRDefault="003503AC" w:rsidP="003503AC">
            <w:pPr>
              <w:tabs>
                <w:tab w:val="left" w:pos="204"/>
              </w:tabs>
              <w:ind w:left="47"/>
              <w:jc w:val="center"/>
            </w:pPr>
            <w:r w:rsidRPr="00340C8C">
              <w:t>постоянно</w:t>
            </w:r>
          </w:p>
        </w:tc>
        <w:tc>
          <w:tcPr>
            <w:tcW w:w="9596" w:type="dxa"/>
          </w:tcPr>
          <w:p w:rsidR="003503AC" w:rsidRPr="004C1451" w:rsidRDefault="003503AC" w:rsidP="00427D3E">
            <w:pPr>
              <w:tabs>
                <w:tab w:val="left" w:pos="204"/>
              </w:tabs>
              <w:ind w:left="47"/>
              <w:jc w:val="both"/>
              <w:rPr>
                <w:highlight w:val="yellow"/>
              </w:rPr>
            </w:pPr>
            <w:r w:rsidRPr="00427D3E">
              <w:t xml:space="preserve">На горячую </w:t>
            </w:r>
            <w:r w:rsidR="005273DE" w:rsidRPr="00427D3E">
              <w:t>линию КУ</w:t>
            </w:r>
            <w:r w:rsidRPr="00427D3E">
              <w:t xml:space="preserve"> «Центр СПИД».  Ф-л в  г. Сургуте обратилось с целью получения консультации </w:t>
            </w:r>
            <w:r w:rsidR="00427D3E" w:rsidRPr="00427D3E">
              <w:t>1151</w:t>
            </w:r>
            <w:r w:rsidRPr="00427D3E">
              <w:t xml:space="preserve">(аппг - </w:t>
            </w:r>
            <w:r w:rsidR="00427D3E" w:rsidRPr="00427D3E">
              <w:t>932</w:t>
            </w:r>
            <w:r w:rsidRPr="00427D3E">
              <w:t>) чел.</w:t>
            </w:r>
          </w:p>
        </w:tc>
      </w:tr>
      <w:tr w:rsidR="003503AC" w:rsidRPr="00340C8C" w:rsidTr="00192CF0">
        <w:tc>
          <w:tcPr>
            <w:tcW w:w="15596" w:type="dxa"/>
            <w:gridSpan w:val="3"/>
          </w:tcPr>
          <w:p w:rsidR="003503AC" w:rsidRPr="009A136C" w:rsidRDefault="003503AC" w:rsidP="003503AC">
            <w:pPr>
              <w:tabs>
                <w:tab w:val="left" w:pos="204"/>
              </w:tabs>
              <w:jc w:val="both"/>
            </w:pPr>
            <w:r w:rsidRPr="009A136C">
              <w:t>5.</w:t>
            </w:r>
            <w:r>
              <w:t>4</w:t>
            </w:r>
            <w:r w:rsidRPr="009A136C">
              <w:t xml:space="preserve">. </w:t>
            </w:r>
            <w:bookmarkStart w:id="15" w:name="_Hlk477899617"/>
            <w:r w:rsidRPr="009A136C">
              <w:t>Профилактика инфекций, передающихся преимущественно половым путем (далее – ИППП)</w:t>
            </w:r>
            <w:bookmarkEnd w:id="15"/>
          </w:p>
        </w:tc>
      </w:tr>
      <w:tr w:rsidR="003503AC" w:rsidRPr="00340C8C" w:rsidTr="000F3237">
        <w:tc>
          <w:tcPr>
            <w:tcW w:w="2880" w:type="dxa"/>
          </w:tcPr>
          <w:p w:rsidR="003503AC" w:rsidRPr="00340C8C" w:rsidRDefault="003503AC" w:rsidP="003503AC">
            <w:pPr>
              <w:tabs>
                <w:tab w:val="left" w:pos="204"/>
              </w:tabs>
            </w:pPr>
            <w:r w:rsidRPr="00340C8C">
              <w:t>5.</w:t>
            </w:r>
            <w:r>
              <w:t>4</w:t>
            </w:r>
            <w:r w:rsidRPr="00340C8C">
              <w:t xml:space="preserve">.1. Мероприятия для населения, направленные </w:t>
            </w:r>
          </w:p>
          <w:p w:rsidR="003503AC" w:rsidRPr="00340C8C" w:rsidRDefault="003503AC" w:rsidP="003503AC">
            <w:pPr>
              <w:tabs>
                <w:tab w:val="left" w:pos="204"/>
              </w:tabs>
            </w:pPr>
            <w:r w:rsidRPr="00340C8C">
              <w:t>на повышение информированности по профилак</w:t>
            </w:r>
            <w:r w:rsidRPr="00340C8C">
              <w:lastRenderedPageBreak/>
              <w:t>тике ИППП путем:</w:t>
            </w:r>
          </w:p>
          <w:p w:rsidR="003503AC" w:rsidRPr="00340C8C" w:rsidRDefault="003503AC" w:rsidP="003503AC">
            <w:pPr>
              <w:tabs>
                <w:tab w:val="left" w:pos="204"/>
              </w:tabs>
            </w:pPr>
            <w:r w:rsidRPr="00340C8C">
              <w:t xml:space="preserve">- размещения информации в средствах массовой </w:t>
            </w:r>
          </w:p>
          <w:p w:rsidR="003503AC" w:rsidRPr="00340C8C" w:rsidRDefault="003503AC" w:rsidP="003503AC">
            <w:pPr>
              <w:tabs>
                <w:tab w:val="left" w:pos="204"/>
              </w:tabs>
            </w:pPr>
            <w:r w:rsidRPr="00340C8C">
              <w:t xml:space="preserve">информации (далее – СМИ): официальном интернет-сайте учреждения, социальных сетях и другое; </w:t>
            </w:r>
          </w:p>
          <w:p w:rsidR="003503AC" w:rsidRPr="00340C8C" w:rsidRDefault="003503AC" w:rsidP="003503AC">
            <w:pPr>
              <w:tabs>
                <w:tab w:val="left" w:pos="204"/>
              </w:tabs>
            </w:pPr>
            <w:r w:rsidRPr="00340C8C">
              <w:t>- проведения лекций, бесед, методических занятий, круглых столов, конкурсов и другое;</w:t>
            </w:r>
          </w:p>
          <w:p w:rsidR="003503AC" w:rsidRPr="00340C8C" w:rsidRDefault="003503AC" w:rsidP="003503AC">
            <w:pPr>
              <w:tabs>
                <w:tab w:val="left" w:pos="204"/>
              </w:tabs>
            </w:pPr>
            <w:r w:rsidRPr="00340C8C">
              <w:t>- оформления наглядной агитации, распространения печатной продукции;</w:t>
            </w:r>
          </w:p>
          <w:p w:rsidR="003503AC" w:rsidRPr="00340C8C" w:rsidRDefault="003503AC" w:rsidP="003503AC">
            <w:pPr>
              <w:tabs>
                <w:tab w:val="left" w:pos="204"/>
              </w:tabs>
            </w:pPr>
            <w:r w:rsidRPr="00340C8C">
              <w:t>- демонстрации кино- и видеоматериалов;</w:t>
            </w:r>
          </w:p>
          <w:p w:rsidR="003503AC" w:rsidRPr="00340C8C" w:rsidRDefault="003503AC" w:rsidP="003503AC">
            <w:pPr>
              <w:tabs>
                <w:tab w:val="left" w:pos="204"/>
              </w:tabs>
            </w:pPr>
            <w:r w:rsidRPr="00340C8C">
              <w:t>- проведения профилактических акций совместно с волонтерами</w:t>
            </w:r>
          </w:p>
        </w:tc>
        <w:tc>
          <w:tcPr>
            <w:tcW w:w="3120" w:type="dxa"/>
          </w:tcPr>
          <w:p w:rsidR="003503AC" w:rsidRPr="00340C8C" w:rsidRDefault="003503AC" w:rsidP="003503AC">
            <w:pPr>
              <w:tabs>
                <w:tab w:val="left" w:pos="-133"/>
              </w:tabs>
              <w:ind w:left="47"/>
              <w:jc w:val="center"/>
            </w:pPr>
            <w:r w:rsidRPr="00340C8C">
              <w:lastRenderedPageBreak/>
              <w:t>амбулаторно-поликлинические</w:t>
            </w:r>
          </w:p>
          <w:p w:rsidR="003503AC" w:rsidRPr="00340C8C" w:rsidRDefault="003503AC" w:rsidP="003503AC">
            <w:pPr>
              <w:tabs>
                <w:tab w:val="left" w:pos="-133"/>
              </w:tabs>
              <w:ind w:left="47"/>
              <w:jc w:val="center"/>
            </w:pPr>
            <w:r w:rsidRPr="00340C8C">
              <w:t>учреждения (по согласованию),</w:t>
            </w:r>
          </w:p>
          <w:p w:rsidR="003503AC" w:rsidRPr="00340C8C" w:rsidRDefault="003503AC" w:rsidP="003503AC">
            <w:pPr>
              <w:tabs>
                <w:tab w:val="left" w:pos="204"/>
              </w:tabs>
              <w:ind w:left="47"/>
              <w:jc w:val="center"/>
            </w:pPr>
            <w:r w:rsidRPr="00340C8C">
              <w:lastRenderedPageBreak/>
              <w:t>БУ: «СККВД», «СГКБ», «СОКБ», «СКПЦ» (по согласованию),</w:t>
            </w:r>
          </w:p>
          <w:p w:rsidR="003503AC" w:rsidRPr="00340C8C" w:rsidRDefault="003503AC" w:rsidP="003503AC">
            <w:pPr>
              <w:tabs>
                <w:tab w:val="left" w:pos="204"/>
              </w:tabs>
              <w:ind w:left="47"/>
              <w:jc w:val="center"/>
            </w:pPr>
            <w:r w:rsidRPr="00340C8C">
              <w:t>КУ: «СКПТД», «Центр СПИД».</w:t>
            </w:r>
          </w:p>
          <w:p w:rsidR="003503AC" w:rsidRPr="00340C8C" w:rsidRDefault="003503AC" w:rsidP="003503AC">
            <w:pPr>
              <w:tabs>
                <w:tab w:val="left" w:pos="204"/>
              </w:tabs>
              <w:ind w:left="47"/>
              <w:jc w:val="center"/>
            </w:pPr>
            <w:r w:rsidRPr="00340C8C">
              <w:t>Ф-л в г. Сургуте (по согласованию),</w:t>
            </w:r>
          </w:p>
          <w:p w:rsidR="003503AC" w:rsidRPr="00340C8C" w:rsidRDefault="003503AC" w:rsidP="003503AC">
            <w:pPr>
              <w:tabs>
                <w:tab w:val="left" w:pos="204"/>
              </w:tabs>
              <w:ind w:left="47"/>
              <w:jc w:val="center"/>
              <w:rPr>
                <w:bCs/>
              </w:rPr>
            </w:pPr>
            <w:r w:rsidRPr="00340C8C">
              <w:rPr>
                <w:shd w:val="clear" w:color="auto" w:fill="FEFEFE"/>
              </w:rPr>
              <w:t>КУ «Сургутская станция переливания крови»</w:t>
            </w:r>
            <w:r w:rsidRPr="00340C8C">
              <w:t xml:space="preserve"> </w:t>
            </w:r>
            <w:r w:rsidRPr="00340C8C">
              <w:rPr>
                <w:bCs/>
              </w:rPr>
              <w:t>(по согласованию),</w:t>
            </w:r>
          </w:p>
          <w:p w:rsidR="003503AC" w:rsidRPr="00340C8C" w:rsidRDefault="003503AC" w:rsidP="003503AC">
            <w:pPr>
              <w:tabs>
                <w:tab w:val="left" w:pos="204"/>
              </w:tabs>
              <w:ind w:left="-79"/>
              <w:jc w:val="center"/>
            </w:pPr>
            <w:r w:rsidRPr="00340C8C">
              <w:t>ежегодно,</w:t>
            </w:r>
          </w:p>
          <w:p w:rsidR="003503AC" w:rsidRPr="00340C8C" w:rsidRDefault="003503AC" w:rsidP="003503AC">
            <w:pPr>
              <w:tabs>
                <w:tab w:val="left" w:pos="204"/>
              </w:tabs>
              <w:ind w:left="-79"/>
              <w:jc w:val="center"/>
            </w:pPr>
            <w:r w:rsidRPr="00340C8C">
              <w:t>в соответствии</w:t>
            </w:r>
          </w:p>
          <w:p w:rsidR="003503AC" w:rsidRPr="00340C8C" w:rsidRDefault="003503AC" w:rsidP="003503AC">
            <w:pPr>
              <w:tabs>
                <w:tab w:val="left" w:pos="204"/>
              </w:tabs>
              <w:ind w:left="47"/>
              <w:jc w:val="center"/>
            </w:pPr>
            <w:r w:rsidRPr="00340C8C">
              <w:t>с планом работы</w:t>
            </w:r>
          </w:p>
        </w:tc>
        <w:tc>
          <w:tcPr>
            <w:tcW w:w="9596" w:type="dxa"/>
          </w:tcPr>
          <w:p w:rsidR="003503AC" w:rsidRPr="00D9134E" w:rsidRDefault="003503AC" w:rsidP="003503AC">
            <w:pPr>
              <w:tabs>
                <w:tab w:val="left" w:pos="204"/>
              </w:tabs>
              <w:ind w:left="47"/>
              <w:jc w:val="both"/>
            </w:pPr>
            <w:r w:rsidRPr="00D9134E">
              <w:lastRenderedPageBreak/>
              <w:t>В целях принятия мер по улучшению эпидемиологической ситуации и состояния заболеваемости инфекциями, передаваемыми половым путем (ИППП), согласно плану образовательно-просветительных акций по профилактике заболеваний и формированию ЗОЖ медицинскими организациями проведены мероприятия:</w:t>
            </w:r>
          </w:p>
          <w:p w:rsidR="003503AC" w:rsidRPr="00D9134E" w:rsidRDefault="003503AC" w:rsidP="003503AC">
            <w:pPr>
              <w:tabs>
                <w:tab w:val="left" w:pos="204"/>
              </w:tabs>
              <w:ind w:left="47"/>
              <w:jc w:val="both"/>
            </w:pPr>
            <w:r w:rsidRPr="00D9134E">
              <w:lastRenderedPageBreak/>
              <w:t>- размещена информации по профилактике ИППП на официальных интернет-сайтах в разделах «Полезная информация», «Информация для пациентов», «Информация для населения»;</w:t>
            </w:r>
          </w:p>
          <w:p w:rsidR="003503AC" w:rsidRPr="00D9134E" w:rsidRDefault="003503AC" w:rsidP="003503AC">
            <w:pPr>
              <w:tabs>
                <w:tab w:val="left" w:pos="204"/>
              </w:tabs>
              <w:ind w:left="47"/>
              <w:jc w:val="both"/>
            </w:pPr>
            <w:r w:rsidRPr="00D9134E">
              <w:t xml:space="preserve">- проведено </w:t>
            </w:r>
            <w:r w:rsidR="005273DE">
              <w:t xml:space="preserve">3 061 </w:t>
            </w:r>
            <w:r w:rsidRPr="00D9134E">
              <w:t xml:space="preserve">лекций, бесед, </w:t>
            </w:r>
            <w:proofErr w:type="spellStart"/>
            <w:r w:rsidRPr="00D9134E">
              <w:t>тренинговых</w:t>
            </w:r>
            <w:proofErr w:type="spellEnd"/>
            <w:r w:rsidRPr="00D9134E">
              <w:t xml:space="preserve"> занятий (аппг-</w:t>
            </w:r>
            <w:r>
              <w:t>2 019</w:t>
            </w:r>
            <w:r w:rsidRPr="00D9134E">
              <w:t xml:space="preserve">), охват </w:t>
            </w:r>
            <w:r w:rsidR="005273DE">
              <w:t xml:space="preserve">8 128 </w:t>
            </w:r>
            <w:r w:rsidRPr="00D9134E">
              <w:t>чел. (аппг-</w:t>
            </w:r>
            <w:r>
              <w:t>6 300</w:t>
            </w:r>
            <w:r w:rsidRPr="00D9134E">
              <w:t xml:space="preserve">);   </w:t>
            </w:r>
          </w:p>
          <w:p w:rsidR="003503AC" w:rsidRPr="00D9134E" w:rsidRDefault="003503AC" w:rsidP="003503AC">
            <w:pPr>
              <w:tabs>
                <w:tab w:val="left" w:pos="204"/>
              </w:tabs>
              <w:ind w:left="47"/>
              <w:jc w:val="both"/>
            </w:pPr>
            <w:r w:rsidRPr="00D9134E">
              <w:t xml:space="preserve">- в холлах медицинских организаций на </w:t>
            </w:r>
            <w:r w:rsidR="005273DE">
              <w:t xml:space="preserve">52 </w:t>
            </w:r>
            <w:r w:rsidRPr="00D9134E">
              <w:t>(аппг-</w:t>
            </w:r>
            <w:r>
              <w:t>70</w:t>
            </w:r>
            <w:r w:rsidRPr="00D9134E">
              <w:t>) уголках здоровья, стендах, информационных столиках и стойках размещены информационные материалы (настенные и настольные санбюллетени, плакаты, лифлеты, листовки, памятки и пр.) по профилактике ЗППП</w:t>
            </w:r>
            <w:r>
              <w:t>;</w:t>
            </w:r>
            <w:r w:rsidRPr="00D9134E">
              <w:t xml:space="preserve"> </w:t>
            </w:r>
          </w:p>
          <w:p w:rsidR="003503AC" w:rsidRPr="00D9134E" w:rsidRDefault="003503AC" w:rsidP="003503AC">
            <w:pPr>
              <w:tabs>
                <w:tab w:val="left" w:pos="204"/>
              </w:tabs>
              <w:ind w:left="47"/>
              <w:jc w:val="both"/>
            </w:pPr>
            <w:r w:rsidRPr="00D9134E">
              <w:t xml:space="preserve">- распространена печатная продукция (лифлеты, памятки, буклеты, листовки, брошюры и пр.) </w:t>
            </w:r>
            <w:r w:rsidR="005273DE">
              <w:t xml:space="preserve">2 448 </w:t>
            </w:r>
            <w:r w:rsidRPr="00D9134E">
              <w:t>экз. (аппг-</w:t>
            </w:r>
            <w:r>
              <w:t>7 000</w:t>
            </w:r>
            <w:r w:rsidRPr="00D9134E">
              <w:t xml:space="preserve">); </w:t>
            </w:r>
          </w:p>
          <w:p w:rsidR="003503AC" w:rsidRPr="004C1451" w:rsidRDefault="003503AC" w:rsidP="005273DE">
            <w:pPr>
              <w:jc w:val="both"/>
              <w:rPr>
                <w:highlight w:val="yellow"/>
              </w:rPr>
            </w:pPr>
            <w:r w:rsidRPr="003E10AB">
              <w:t xml:space="preserve">- </w:t>
            </w:r>
            <w:r w:rsidR="003E10AB">
              <w:t>в</w:t>
            </w:r>
            <w:r w:rsidRPr="003E10AB">
              <w:t xml:space="preserve"> рамках школ </w:t>
            </w:r>
            <w:r w:rsidR="003E10AB" w:rsidRPr="003E10AB">
              <w:t>здоровья рассмотрены</w:t>
            </w:r>
            <w:r w:rsidRPr="003E10AB">
              <w:t xml:space="preserve"> вопросы по повышению, в том числе среди обучающихся и студентов образовательных организаций, уровня знаний по сохранению и укреплению репродуктивного здоровья (в том числе по профилактике ИППП) – </w:t>
            </w:r>
            <w:r w:rsidR="003E10AB" w:rsidRPr="003E10AB">
              <w:t>292</w:t>
            </w:r>
            <w:r w:rsidRPr="003E10AB">
              <w:t xml:space="preserve"> </w:t>
            </w:r>
            <w:proofErr w:type="spellStart"/>
            <w:r w:rsidRPr="003E10AB">
              <w:t>участ</w:t>
            </w:r>
            <w:proofErr w:type="spellEnd"/>
            <w:r w:rsidRPr="003E10AB">
              <w:t xml:space="preserve">. (аппг - </w:t>
            </w:r>
            <w:r w:rsidR="003E10AB" w:rsidRPr="003E10AB">
              <w:t>645</w:t>
            </w:r>
            <w:r w:rsidRPr="003E10AB">
              <w:t>).</w:t>
            </w:r>
          </w:p>
        </w:tc>
      </w:tr>
      <w:tr w:rsidR="003503AC" w:rsidRPr="00340C8C" w:rsidTr="000F3237">
        <w:tc>
          <w:tcPr>
            <w:tcW w:w="2880" w:type="dxa"/>
          </w:tcPr>
          <w:p w:rsidR="003503AC" w:rsidRPr="00340C8C" w:rsidRDefault="003503AC" w:rsidP="003503AC">
            <w:pPr>
              <w:tabs>
                <w:tab w:val="left" w:pos="204"/>
              </w:tabs>
            </w:pPr>
            <w:r w:rsidRPr="00340C8C">
              <w:lastRenderedPageBreak/>
              <w:t>5.</w:t>
            </w:r>
            <w:r>
              <w:t>4</w:t>
            </w:r>
            <w:r w:rsidRPr="00340C8C">
              <w:t xml:space="preserve">.2. Рассмотрение вопроса о заболеваемости, распространенности, профилактике ИППП на территории </w:t>
            </w:r>
          </w:p>
          <w:p w:rsidR="003503AC" w:rsidRPr="00340C8C" w:rsidRDefault="003503AC" w:rsidP="003503AC">
            <w:pPr>
              <w:tabs>
                <w:tab w:val="left" w:pos="204"/>
              </w:tabs>
            </w:pPr>
            <w:r w:rsidRPr="00340C8C">
              <w:t xml:space="preserve">города Сургута на заседании координационного </w:t>
            </w:r>
          </w:p>
          <w:p w:rsidR="003503AC" w:rsidRPr="00340C8C" w:rsidRDefault="003503AC" w:rsidP="003503AC">
            <w:pPr>
              <w:tabs>
                <w:tab w:val="left" w:pos="204"/>
              </w:tabs>
            </w:pPr>
            <w:r w:rsidRPr="00340C8C">
              <w:t>совета по регулированию вопросов в сфере охраны здоровья граждан</w:t>
            </w:r>
          </w:p>
        </w:tc>
        <w:tc>
          <w:tcPr>
            <w:tcW w:w="3120" w:type="dxa"/>
          </w:tcPr>
          <w:p w:rsidR="003503AC" w:rsidRPr="00340C8C" w:rsidRDefault="003503AC" w:rsidP="003503AC">
            <w:pPr>
              <w:tabs>
                <w:tab w:val="left" w:pos="204"/>
              </w:tabs>
              <w:ind w:left="47"/>
              <w:jc w:val="center"/>
            </w:pPr>
            <w:r w:rsidRPr="00340C8C">
              <w:t>заместитель главы Администрации города, служба по охране здоровья населения, БУ «СККВД» (по согласованию),</w:t>
            </w:r>
          </w:p>
          <w:p w:rsidR="003503AC" w:rsidRPr="00340C8C" w:rsidRDefault="003503AC" w:rsidP="003503AC">
            <w:pPr>
              <w:jc w:val="center"/>
            </w:pPr>
            <w:r w:rsidRPr="00340C8C">
              <w:t>в соответствии</w:t>
            </w:r>
          </w:p>
          <w:p w:rsidR="003503AC" w:rsidRPr="00340C8C" w:rsidRDefault="003503AC" w:rsidP="003503AC">
            <w:pPr>
              <w:tabs>
                <w:tab w:val="left" w:pos="204"/>
              </w:tabs>
              <w:ind w:left="47"/>
              <w:jc w:val="center"/>
            </w:pPr>
            <w:r w:rsidRPr="00340C8C">
              <w:t>с планом работы</w:t>
            </w:r>
          </w:p>
        </w:tc>
        <w:tc>
          <w:tcPr>
            <w:tcW w:w="9596" w:type="dxa"/>
          </w:tcPr>
          <w:p w:rsidR="003503AC" w:rsidRPr="004C1451" w:rsidRDefault="003503AC" w:rsidP="00D33C2E">
            <w:pPr>
              <w:tabs>
                <w:tab w:val="left" w:pos="204"/>
              </w:tabs>
              <w:ind w:left="47"/>
              <w:jc w:val="both"/>
              <w:rPr>
                <w:highlight w:val="yellow"/>
              </w:rPr>
            </w:pPr>
            <w:r w:rsidRPr="00D33C2E">
              <w:t>Вопрос «</w:t>
            </w:r>
            <w:r w:rsidR="00D33C2E" w:rsidRPr="00D33C2E">
              <w:t>Динамика детской и подростковой заболеваемости инфекциями, передающимися половым путем в городе Сургуте, меры профилактики</w:t>
            </w:r>
            <w:r w:rsidRPr="00D33C2E">
              <w:t xml:space="preserve">» рассмотрен </w:t>
            </w:r>
            <w:r w:rsidR="00D33C2E" w:rsidRPr="00D33C2E">
              <w:t>26 сентября</w:t>
            </w:r>
            <w:r w:rsidRPr="00D33C2E">
              <w:t xml:space="preserve"> 201</w:t>
            </w:r>
            <w:r w:rsidR="00D33C2E" w:rsidRPr="00D33C2E">
              <w:t>9 года</w:t>
            </w:r>
            <w:r w:rsidRPr="00D33C2E">
              <w:t xml:space="preserve"> на заседании Координационного совета.</w:t>
            </w:r>
          </w:p>
        </w:tc>
      </w:tr>
      <w:tr w:rsidR="003503AC" w:rsidRPr="00340C8C" w:rsidTr="000F3237">
        <w:tc>
          <w:tcPr>
            <w:tcW w:w="2880" w:type="dxa"/>
          </w:tcPr>
          <w:p w:rsidR="003503AC" w:rsidRPr="00340C8C" w:rsidRDefault="003503AC" w:rsidP="003503AC">
            <w:pPr>
              <w:tabs>
                <w:tab w:val="left" w:pos="204"/>
              </w:tabs>
            </w:pPr>
            <w:r w:rsidRPr="00340C8C">
              <w:t>5.</w:t>
            </w:r>
            <w:r>
              <w:t>4</w:t>
            </w:r>
            <w:r w:rsidRPr="00340C8C">
              <w:t>.3. Проведение комплекса мероприятий, направленных на раннее выявление лиц с подозрением на ИППП, мероприятий по предупре</w:t>
            </w:r>
            <w:r w:rsidRPr="00340C8C">
              <w:lastRenderedPageBreak/>
              <w:t>ждению распространения ИППП</w:t>
            </w:r>
          </w:p>
        </w:tc>
        <w:tc>
          <w:tcPr>
            <w:tcW w:w="3120" w:type="dxa"/>
          </w:tcPr>
          <w:p w:rsidR="003503AC" w:rsidRPr="00340C8C" w:rsidRDefault="003503AC" w:rsidP="003503AC">
            <w:pPr>
              <w:tabs>
                <w:tab w:val="left" w:pos="-133"/>
              </w:tabs>
              <w:ind w:left="47"/>
              <w:jc w:val="center"/>
            </w:pPr>
            <w:r w:rsidRPr="00340C8C">
              <w:lastRenderedPageBreak/>
              <w:t>амбулаторно-поликлинические</w:t>
            </w:r>
          </w:p>
          <w:p w:rsidR="003503AC" w:rsidRPr="00340C8C" w:rsidRDefault="003503AC" w:rsidP="003503AC">
            <w:pPr>
              <w:tabs>
                <w:tab w:val="left" w:pos="-133"/>
              </w:tabs>
              <w:ind w:left="47"/>
              <w:jc w:val="center"/>
            </w:pPr>
            <w:r w:rsidRPr="00340C8C">
              <w:t>учреждения (по согласованию),</w:t>
            </w:r>
          </w:p>
          <w:p w:rsidR="003503AC" w:rsidRPr="00340C8C" w:rsidRDefault="003503AC" w:rsidP="003503AC">
            <w:pPr>
              <w:tabs>
                <w:tab w:val="left" w:pos="204"/>
              </w:tabs>
              <w:ind w:left="47"/>
              <w:jc w:val="center"/>
            </w:pPr>
            <w:r w:rsidRPr="00340C8C">
              <w:t>БУ: «СККВД», «СГКБ», «СОКБ</w:t>
            </w:r>
            <w:proofErr w:type="gramStart"/>
            <w:r w:rsidRPr="00340C8C">
              <w:t>»,  «</w:t>
            </w:r>
            <w:proofErr w:type="gramEnd"/>
            <w:r w:rsidRPr="00340C8C">
              <w:t xml:space="preserve">СКПЦ», </w:t>
            </w:r>
            <w:r w:rsidRPr="00340C8C">
              <w:lastRenderedPageBreak/>
              <w:t>«СККВД», «ЦМП»,</w:t>
            </w:r>
          </w:p>
          <w:p w:rsidR="003503AC" w:rsidRPr="00340C8C" w:rsidRDefault="003503AC" w:rsidP="003503AC">
            <w:pPr>
              <w:tabs>
                <w:tab w:val="left" w:pos="204"/>
              </w:tabs>
              <w:ind w:left="47"/>
              <w:jc w:val="center"/>
            </w:pPr>
            <w:r w:rsidRPr="00340C8C">
              <w:t>ф-л в г. Сургуте (по согласованию),</w:t>
            </w:r>
          </w:p>
          <w:p w:rsidR="003503AC" w:rsidRPr="00340C8C" w:rsidRDefault="003503AC" w:rsidP="003503AC">
            <w:pPr>
              <w:tabs>
                <w:tab w:val="left" w:pos="204"/>
              </w:tabs>
              <w:ind w:left="47"/>
              <w:jc w:val="center"/>
            </w:pPr>
            <w:r w:rsidRPr="00340C8C">
              <w:t>КУ: «СКПТД», «Центр СПИД».</w:t>
            </w:r>
          </w:p>
          <w:p w:rsidR="003503AC" w:rsidRPr="00340C8C" w:rsidRDefault="003503AC" w:rsidP="003503AC">
            <w:pPr>
              <w:tabs>
                <w:tab w:val="left" w:pos="204"/>
              </w:tabs>
              <w:ind w:left="47"/>
              <w:jc w:val="center"/>
            </w:pPr>
            <w:r w:rsidRPr="00340C8C">
              <w:t>Ф-л в г. Сургуте (по согласованию),</w:t>
            </w:r>
          </w:p>
          <w:p w:rsidR="003503AC" w:rsidRPr="00340C8C" w:rsidRDefault="003503AC" w:rsidP="003503AC">
            <w:pPr>
              <w:tabs>
                <w:tab w:val="left" w:pos="204"/>
              </w:tabs>
              <w:ind w:left="47"/>
              <w:jc w:val="center"/>
              <w:rPr>
                <w:rStyle w:val="af4"/>
                <w:b w:val="0"/>
                <w:shd w:val="clear" w:color="auto" w:fill="FFFFFF"/>
              </w:rPr>
            </w:pPr>
            <w:r w:rsidRPr="00340C8C">
              <w:rPr>
                <w:rStyle w:val="af4"/>
                <w:b w:val="0"/>
                <w:shd w:val="clear" w:color="auto" w:fill="FFFFFF"/>
              </w:rPr>
              <w:t>НУЗ «ОКБ на ст. Сургут ОАО «РЖД»</w:t>
            </w:r>
          </w:p>
          <w:p w:rsidR="003503AC" w:rsidRPr="00340C8C" w:rsidRDefault="003503AC" w:rsidP="003503AC">
            <w:pPr>
              <w:tabs>
                <w:tab w:val="left" w:pos="204"/>
              </w:tabs>
              <w:ind w:left="47"/>
              <w:jc w:val="center"/>
              <w:rPr>
                <w:b/>
                <w:bCs/>
                <w:color w:val="666666"/>
                <w:shd w:val="clear" w:color="auto" w:fill="EFEFE9"/>
              </w:rPr>
            </w:pPr>
            <w:r w:rsidRPr="00340C8C">
              <w:rPr>
                <w:rStyle w:val="af4"/>
                <w:b w:val="0"/>
                <w:shd w:val="clear" w:color="auto" w:fill="FFFFFF"/>
              </w:rPr>
              <w:t>(по согласованию),</w:t>
            </w:r>
          </w:p>
          <w:p w:rsidR="003503AC" w:rsidRPr="00340C8C" w:rsidRDefault="003503AC" w:rsidP="003503AC">
            <w:pPr>
              <w:tabs>
                <w:tab w:val="left" w:pos="204"/>
              </w:tabs>
              <w:ind w:left="47"/>
              <w:jc w:val="center"/>
              <w:rPr>
                <w:bCs/>
              </w:rPr>
            </w:pPr>
            <w:r w:rsidRPr="00340C8C">
              <w:rPr>
                <w:bCs/>
              </w:rPr>
              <w:t>Сургутская больница ФГБУЗ ЗСМЦ ФМБА России (по согласованию),</w:t>
            </w:r>
          </w:p>
          <w:p w:rsidR="003503AC" w:rsidRPr="00340C8C" w:rsidRDefault="00900427" w:rsidP="003503AC">
            <w:pPr>
              <w:tabs>
                <w:tab w:val="left" w:pos="204"/>
              </w:tabs>
              <w:ind w:left="47"/>
              <w:jc w:val="center"/>
              <w:rPr>
                <w:bCs/>
              </w:rPr>
            </w:pPr>
            <w:hyperlink r:id="rId9" w:history="1">
              <w:r w:rsidR="003503AC" w:rsidRPr="00340C8C">
                <w:rPr>
                  <w:rStyle w:val="a8"/>
                  <w:color w:val="auto"/>
                  <w:u w:val="none"/>
                  <w:shd w:val="clear" w:color="auto" w:fill="FEFEFE"/>
                </w:rPr>
                <w:t>КУ «Сургутская станция переливания крови»</w:t>
              </w:r>
            </w:hyperlink>
            <w:r w:rsidR="003503AC" w:rsidRPr="00340C8C">
              <w:t xml:space="preserve"> </w:t>
            </w:r>
            <w:r w:rsidR="003503AC" w:rsidRPr="00340C8C">
              <w:rPr>
                <w:bCs/>
              </w:rPr>
              <w:t>(по согласованию),</w:t>
            </w:r>
          </w:p>
          <w:p w:rsidR="003503AC" w:rsidRPr="00340C8C" w:rsidRDefault="003503AC" w:rsidP="003503AC">
            <w:pPr>
              <w:jc w:val="center"/>
            </w:pPr>
            <w:r w:rsidRPr="00340C8C">
              <w:t>ежегодно,</w:t>
            </w:r>
          </w:p>
          <w:p w:rsidR="003503AC" w:rsidRPr="00340C8C" w:rsidRDefault="003503AC" w:rsidP="003503AC">
            <w:pPr>
              <w:tabs>
                <w:tab w:val="left" w:pos="204"/>
              </w:tabs>
              <w:ind w:left="47"/>
              <w:jc w:val="center"/>
            </w:pPr>
            <w:r w:rsidRPr="00340C8C">
              <w:t>постоянно</w:t>
            </w:r>
          </w:p>
        </w:tc>
        <w:tc>
          <w:tcPr>
            <w:tcW w:w="9596" w:type="dxa"/>
          </w:tcPr>
          <w:p w:rsidR="003503AC" w:rsidRPr="004C1451" w:rsidRDefault="003503AC" w:rsidP="005273DE">
            <w:pPr>
              <w:tabs>
                <w:tab w:val="left" w:pos="204"/>
              </w:tabs>
              <w:ind w:left="47"/>
              <w:jc w:val="both"/>
              <w:rPr>
                <w:highlight w:val="yellow"/>
              </w:rPr>
            </w:pPr>
            <w:r w:rsidRPr="00D9134E">
              <w:lastRenderedPageBreak/>
              <w:t xml:space="preserve">Комплексом мероприятий, направленных на раннее выявление лиц с подозрением на ЗППП (лабораторные исследования беременных женщин, состоящих на учете в женских консультациях и при взятии на учет; доноров; дообследование лиц при изменении в анализах; пациентов; при проведении профилактических осмотров, при осуществлении противоэпидемических мероприятий и пр.) охвачено </w:t>
            </w:r>
            <w:r w:rsidR="005273DE">
              <w:t xml:space="preserve">182 365 </w:t>
            </w:r>
            <w:r w:rsidRPr="00D9134E">
              <w:t xml:space="preserve">чел. (аппг – </w:t>
            </w:r>
            <w:r>
              <w:t>177 3</w:t>
            </w:r>
            <w:r w:rsidRPr="00685ED6">
              <w:t xml:space="preserve">32). </w:t>
            </w:r>
          </w:p>
        </w:tc>
      </w:tr>
      <w:tr w:rsidR="003503AC" w:rsidRPr="00340C8C" w:rsidTr="00340C8C">
        <w:trPr>
          <w:trHeight w:val="153"/>
        </w:trPr>
        <w:tc>
          <w:tcPr>
            <w:tcW w:w="15596" w:type="dxa"/>
            <w:gridSpan w:val="3"/>
          </w:tcPr>
          <w:p w:rsidR="003503AC" w:rsidRPr="004C1451" w:rsidRDefault="003503AC" w:rsidP="003503AC">
            <w:pPr>
              <w:tabs>
                <w:tab w:val="left" w:pos="-133"/>
              </w:tabs>
              <w:jc w:val="both"/>
              <w:rPr>
                <w:highlight w:val="yellow"/>
              </w:rPr>
            </w:pPr>
            <w:r w:rsidRPr="00521C8E">
              <w:t>5.</w:t>
            </w:r>
            <w:r>
              <w:t>5</w:t>
            </w:r>
            <w:r w:rsidRPr="00521C8E">
              <w:t xml:space="preserve">. </w:t>
            </w:r>
            <w:bookmarkStart w:id="16" w:name="_Hlk477899640"/>
            <w:r w:rsidRPr="00521C8E">
              <w:t>Профилактика сердечно-сосудистых заболеваний</w:t>
            </w:r>
            <w:bookmarkEnd w:id="16"/>
          </w:p>
        </w:tc>
      </w:tr>
      <w:tr w:rsidR="003503AC" w:rsidRPr="00340C8C" w:rsidTr="000F3237">
        <w:tc>
          <w:tcPr>
            <w:tcW w:w="2880" w:type="dxa"/>
          </w:tcPr>
          <w:p w:rsidR="003503AC" w:rsidRPr="00FB1933" w:rsidRDefault="003503AC" w:rsidP="003503AC">
            <w:pPr>
              <w:tabs>
                <w:tab w:val="left" w:pos="204"/>
              </w:tabs>
              <w:rPr>
                <w:szCs w:val="28"/>
              </w:rPr>
            </w:pPr>
            <w:r w:rsidRPr="00340C8C">
              <w:t>5.</w:t>
            </w:r>
            <w:r>
              <w:t>5</w:t>
            </w:r>
            <w:r w:rsidRPr="00340C8C">
              <w:t>.1</w:t>
            </w:r>
            <w:r>
              <w:t xml:space="preserve">. </w:t>
            </w:r>
            <w:r w:rsidRPr="00FB1933">
              <w:rPr>
                <w:szCs w:val="28"/>
              </w:rPr>
              <w:t xml:space="preserve">Мероприятия для населения, направленные </w:t>
            </w:r>
          </w:p>
          <w:p w:rsidR="003503AC" w:rsidRDefault="003503AC" w:rsidP="003503AC">
            <w:pPr>
              <w:tabs>
                <w:tab w:val="left" w:pos="204"/>
              </w:tabs>
              <w:rPr>
                <w:szCs w:val="28"/>
              </w:rPr>
            </w:pPr>
            <w:r w:rsidRPr="00FB1933">
              <w:rPr>
                <w:szCs w:val="28"/>
              </w:rPr>
              <w:t>на повышение информированности по профилактике сердечно-сосудистых заболеваний</w:t>
            </w:r>
            <w:r>
              <w:rPr>
                <w:szCs w:val="28"/>
              </w:rPr>
              <w:t xml:space="preserve">, в том числе </w:t>
            </w:r>
          </w:p>
          <w:p w:rsidR="003503AC" w:rsidRPr="00FB1933" w:rsidRDefault="003503AC" w:rsidP="003503AC">
            <w:pPr>
              <w:tabs>
                <w:tab w:val="left" w:pos="204"/>
              </w:tabs>
              <w:rPr>
                <w:szCs w:val="28"/>
              </w:rPr>
            </w:pPr>
            <w:r>
              <w:rPr>
                <w:szCs w:val="28"/>
              </w:rPr>
              <w:t>в рамках проекта «Сургут – Сердечный город»</w:t>
            </w:r>
            <w:r w:rsidRPr="00FB1933">
              <w:rPr>
                <w:szCs w:val="28"/>
              </w:rPr>
              <w:t xml:space="preserve"> путем:</w:t>
            </w:r>
          </w:p>
          <w:p w:rsidR="003503AC" w:rsidRDefault="003503AC" w:rsidP="003503AC">
            <w:pPr>
              <w:tabs>
                <w:tab w:val="left" w:pos="204"/>
              </w:tabs>
              <w:rPr>
                <w:szCs w:val="28"/>
              </w:rPr>
            </w:pPr>
            <w:r w:rsidRPr="00FB1933">
              <w:rPr>
                <w:szCs w:val="28"/>
              </w:rPr>
              <w:t>- размещения информации в СМИ</w:t>
            </w:r>
            <w:r>
              <w:rPr>
                <w:szCs w:val="28"/>
              </w:rPr>
              <w:t>,</w:t>
            </w:r>
            <w:r w:rsidRPr="00FB1933">
              <w:rPr>
                <w:szCs w:val="28"/>
              </w:rPr>
              <w:t xml:space="preserve"> официальном сайте </w:t>
            </w:r>
          </w:p>
          <w:p w:rsidR="003503AC" w:rsidRPr="00FB1933" w:rsidRDefault="003503AC" w:rsidP="003503AC">
            <w:pPr>
              <w:tabs>
                <w:tab w:val="left" w:pos="204"/>
              </w:tabs>
              <w:rPr>
                <w:szCs w:val="28"/>
              </w:rPr>
            </w:pPr>
            <w:r w:rsidRPr="00FB1933">
              <w:rPr>
                <w:szCs w:val="28"/>
              </w:rPr>
              <w:t xml:space="preserve">учреждения, социальных сетях и другое; </w:t>
            </w:r>
          </w:p>
          <w:p w:rsidR="003503AC" w:rsidRPr="00FB1933" w:rsidRDefault="003503AC" w:rsidP="003503AC">
            <w:pPr>
              <w:tabs>
                <w:tab w:val="left" w:pos="204"/>
              </w:tabs>
              <w:rPr>
                <w:szCs w:val="28"/>
              </w:rPr>
            </w:pPr>
            <w:r w:rsidRPr="00FB1933">
              <w:rPr>
                <w:szCs w:val="28"/>
              </w:rPr>
              <w:t>- проведения лекций, бесед, методических заня</w:t>
            </w:r>
            <w:r w:rsidRPr="00FB1933">
              <w:rPr>
                <w:szCs w:val="28"/>
              </w:rPr>
              <w:lastRenderedPageBreak/>
              <w:t>тий, круглых столов, конкурсов и другое;</w:t>
            </w:r>
          </w:p>
          <w:p w:rsidR="003503AC" w:rsidRPr="00FB1933" w:rsidRDefault="003503AC" w:rsidP="003503AC">
            <w:pPr>
              <w:tabs>
                <w:tab w:val="left" w:pos="204"/>
              </w:tabs>
              <w:rPr>
                <w:szCs w:val="28"/>
              </w:rPr>
            </w:pPr>
            <w:r w:rsidRPr="00FB1933">
              <w:rPr>
                <w:szCs w:val="28"/>
              </w:rPr>
              <w:t>- оформления наглядной агитации, распространения печатной продукции;</w:t>
            </w:r>
          </w:p>
          <w:p w:rsidR="003503AC" w:rsidRDefault="003503AC" w:rsidP="003503AC">
            <w:pPr>
              <w:tabs>
                <w:tab w:val="left" w:pos="204"/>
              </w:tabs>
              <w:rPr>
                <w:szCs w:val="28"/>
              </w:rPr>
            </w:pPr>
            <w:r w:rsidRPr="00FB1933">
              <w:rPr>
                <w:szCs w:val="28"/>
              </w:rPr>
              <w:t>- демонстрации кино- и видеоматериалов;</w:t>
            </w:r>
          </w:p>
          <w:p w:rsidR="003503AC" w:rsidRDefault="003503AC" w:rsidP="003503AC">
            <w:pPr>
              <w:tabs>
                <w:tab w:val="left" w:pos="204"/>
              </w:tabs>
              <w:rPr>
                <w:szCs w:val="28"/>
              </w:rPr>
            </w:pPr>
            <w:r>
              <w:rPr>
                <w:szCs w:val="28"/>
              </w:rPr>
              <w:t>- размещения информации профилактической направленности на общественном транспорте;</w:t>
            </w:r>
          </w:p>
          <w:p w:rsidR="003503AC" w:rsidRDefault="003503AC" w:rsidP="003503AC">
            <w:pPr>
              <w:tabs>
                <w:tab w:val="left" w:pos="204"/>
              </w:tabs>
              <w:rPr>
                <w:szCs w:val="28"/>
              </w:rPr>
            </w:pPr>
            <w:r w:rsidRPr="00FB1933">
              <w:rPr>
                <w:szCs w:val="28"/>
              </w:rPr>
              <w:t>- проведения профилактических акций совместно с волонтерами;</w:t>
            </w:r>
          </w:p>
          <w:p w:rsidR="003503AC" w:rsidRPr="00FB1933" w:rsidRDefault="003503AC" w:rsidP="003503AC">
            <w:pPr>
              <w:tabs>
                <w:tab w:val="left" w:pos="204"/>
              </w:tabs>
              <w:rPr>
                <w:szCs w:val="28"/>
              </w:rPr>
            </w:pPr>
            <w:r>
              <w:rPr>
                <w:szCs w:val="28"/>
              </w:rPr>
              <w:t>- участия волонтеров в мероприятиях в рамках проведения Международного дня здоровья, Дня детского сердца, Международного дня защиты детей, Всемирного дня сердца, Дня матери России;</w:t>
            </w:r>
          </w:p>
          <w:p w:rsidR="003503AC" w:rsidRPr="00FB1933" w:rsidRDefault="003503AC" w:rsidP="003503AC">
            <w:pPr>
              <w:tabs>
                <w:tab w:val="left" w:pos="204"/>
              </w:tabs>
              <w:rPr>
                <w:szCs w:val="28"/>
              </w:rPr>
            </w:pPr>
            <w:r w:rsidRPr="00FB1933">
              <w:rPr>
                <w:szCs w:val="28"/>
              </w:rPr>
              <w:t xml:space="preserve">- организации и проведения мероприятий, в том числе акций, приуроченных ко дням, установленным </w:t>
            </w:r>
          </w:p>
          <w:p w:rsidR="003503AC" w:rsidRDefault="003503AC" w:rsidP="003503AC">
            <w:pPr>
              <w:tabs>
                <w:tab w:val="left" w:pos="204"/>
              </w:tabs>
              <w:rPr>
                <w:szCs w:val="28"/>
              </w:rPr>
            </w:pPr>
            <w:r>
              <w:rPr>
                <w:szCs w:val="28"/>
              </w:rPr>
              <w:t xml:space="preserve">ВОЗ – </w:t>
            </w:r>
            <w:r w:rsidRPr="00FB1933">
              <w:rPr>
                <w:szCs w:val="28"/>
              </w:rPr>
              <w:t>Всемирный день борьбы</w:t>
            </w:r>
            <w:r>
              <w:rPr>
                <w:szCs w:val="28"/>
              </w:rPr>
              <w:t xml:space="preserve"> </w:t>
            </w:r>
            <w:r w:rsidRPr="00FB1933">
              <w:rPr>
                <w:szCs w:val="28"/>
              </w:rPr>
              <w:t xml:space="preserve">с инсультом, </w:t>
            </w:r>
          </w:p>
          <w:p w:rsidR="003503AC" w:rsidRPr="00340C8C" w:rsidRDefault="003503AC" w:rsidP="003503AC">
            <w:pPr>
              <w:tabs>
                <w:tab w:val="left" w:pos="204"/>
              </w:tabs>
            </w:pPr>
            <w:r w:rsidRPr="00FB1933">
              <w:rPr>
                <w:szCs w:val="28"/>
              </w:rPr>
              <w:t>Всемирный день борьбы с артериальной гипертонией</w:t>
            </w:r>
          </w:p>
        </w:tc>
        <w:tc>
          <w:tcPr>
            <w:tcW w:w="3120" w:type="dxa"/>
          </w:tcPr>
          <w:p w:rsidR="003503AC" w:rsidRPr="00340C8C" w:rsidRDefault="003503AC" w:rsidP="003503AC">
            <w:pPr>
              <w:tabs>
                <w:tab w:val="left" w:pos="-133"/>
              </w:tabs>
              <w:ind w:left="47"/>
              <w:jc w:val="center"/>
            </w:pPr>
            <w:r w:rsidRPr="00340C8C">
              <w:lastRenderedPageBreak/>
              <w:t>амбулаторно-поликлинические</w:t>
            </w:r>
          </w:p>
          <w:p w:rsidR="003503AC" w:rsidRPr="00340C8C" w:rsidRDefault="003503AC" w:rsidP="003503AC">
            <w:pPr>
              <w:tabs>
                <w:tab w:val="left" w:pos="-133"/>
              </w:tabs>
              <w:ind w:left="47"/>
              <w:jc w:val="center"/>
            </w:pPr>
            <w:r w:rsidRPr="00340C8C">
              <w:t>учреждения (по согласованию),</w:t>
            </w:r>
          </w:p>
          <w:p w:rsidR="003503AC" w:rsidRPr="00340C8C" w:rsidRDefault="003503AC" w:rsidP="003503AC">
            <w:pPr>
              <w:tabs>
                <w:tab w:val="left" w:pos="204"/>
              </w:tabs>
              <w:ind w:left="47"/>
              <w:jc w:val="center"/>
            </w:pPr>
            <w:r w:rsidRPr="00340C8C">
              <w:t>БУ: «СГКБ», «СОКБ»,</w:t>
            </w:r>
          </w:p>
          <w:p w:rsidR="003503AC" w:rsidRPr="00340C8C" w:rsidRDefault="003503AC" w:rsidP="003503AC">
            <w:pPr>
              <w:tabs>
                <w:tab w:val="left" w:pos="204"/>
              </w:tabs>
              <w:ind w:left="47"/>
              <w:jc w:val="center"/>
            </w:pPr>
            <w:r w:rsidRPr="00340C8C">
              <w:t>«ОКД «ЦД и ССХ», «СКТБ», «ЦМП»,</w:t>
            </w:r>
          </w:p>
          <w:p w:rsidR="003503AC" w:rsidRDefault="003503AC" w:rsidP="003503AC">
            <w:pPr>
              <w:tabs>
                <w:tab w:val="left" w:pos="204"/>
              </w:tabs>
              <w:ind w:left="47"/>
              <w:jc w:val="center"/>
            </w:pPr>
            <w:r>
              <w:t xml:space="preserve">амбулаторно-поликлинические учреждения </w:t>
            </w:r>
          </w:p>
          <w:p w:rsidR="003503AC" w:rsidRDefault="003503AC" w:rsidP="003503AC">
            <w:pPr>
              <w:tabs>
                <w:tab w:val="left" w:pos="204"/>
              </w:tabs>
              <w:ind w:left="47"/>
              <w:jc w:val="center"/>
            </w:pPr>
            <w:r>
              <w:t xml:space="preserve">(по согласованию), </w:t>
            </w:r>
          </w:p>
          <w:p w:rsidR="003503AC" w:rsidRDefault="003503AC" w:rsidP="003503AC">
            <w:pPr>
              <w:tabs>
                <w:tab w:val="left" w:pos="204"/>
              </w:tabs>
              <w:ind w:left="47"/>
              <w:jc w:val="center"/>
            </w:pPr>
            <w:r>
              <w:t xml:space="preserve">БУ: «СГКБ», «СОКБ», «ОКД «ЦД и ССХ», «СКТБ», «ЦМП» филиал в г. Сургуте </w:t>
            </w:r>
          </w:p>
          <w:p w:rsidR="003503AC" w:rsidRDefault="003503AC" w:rsidP="003503AC">
            <w:pPr>
              <w:tabs>
                <w:tab w:val="left" w:pos="204"/>
              </w:tabs>
              <w:ind w:left="47"/>
              <w:jc w:val="center"/>
            </w:pPr>
            <w:r>
              <w:t>(по согласованию);</w:t>
            </w:r>
          </w:p>
          <w:p w:rsidR="003503AC" w:rsidRDefault="003503AC" w:rsidP="003503AC">
            <w:pPr>
              <w:tabs>
                <w:tab w:val="left" w:pos="204"/>
              </w:tabs>
              <w:ind w:left="47"/>
              <w:jc w:val="center"/>
            </w:pPr>
            <w:r>
              <w:t xml:space="preserve">ЧУЗ «КБ «РЖД-Медицина </w:t>
            </w:r>
            <w:r>
              <w:lastRenderedPageBreak/>
              <w:t xml:space="preserve">г. Сургут» </w:t>
            </w:r>
          </w:p>
          <w:p w:rsidR="003503AC" w:rsidRDefault="003503AC" w:rsidP="003503AC">
            <w:pPr>
              <w:tabs>
                <w:tab w:val="left" w:pos="204"/>
              </w:tabs>
              <w:ind w:left="47"/>
              <w:jc w:val="center"/>
            </w:pPr>
            <w:r>
              <w:t xml:space="preserve">(по согласованию), </w:t>
            </w:r>
          </w:p>
          <w:p w:rsidR="003503AC" w:rsidRDefault="003503AC" w:rsidP="003503AC">
            <w:pPr>
              <w:tabs>
                <w:tab w:val="left" w:pos="204"/>
              </w:tabs>
              <w:ind w:left="47"/>
              <w:jc w:val="center"/>
            </w:pPr>
            <w:r>
              <w:t xml:space="preserve">Сургутская больница ФГБУЗ ЗСМЦ ФМБА </w:t>
            </w:r>
          </w:p>
          <w:p w:rsidR="003503AC" w:rsidRDefault="003503AC" w:rsidP="003503AC">
            <w:pPr>
              <w:tabs>
                <w:tab w:val="left" w:pos="204"/>
              </w:tabs>
              <w:ind w:left="47"/>
              <w:jc w:val="center"/>
            </w:pPr>
            <w:r>
              <w:t xml:space="preserve">России (по согласованию), </w:t>
            </w:r>
          </w:p>
          <w:p w:rsidR="003503AC" w:rsidRDefault="003503AC" w:rsidP="003503AC">
            <w:pPr>
              <w:tabs>
                <w:tab w:val="left" w:pos="204"/>
              </w:tabs>
              <w:ind w:left="47"/>
              <w:jc w:val="center"/>
            </w:pPr>
            <w:r>
              <w:t>отдел молодёжной политики Администрации города,</w:t>
            </w:r>
          </w:p>
          <w:p w:rsidR="003503AC" w:rsidRDefault="003503AC" w:rsidP="003503AC">
            <w:pPr>
              <w:tabs>
                <w:tab w:val="left" w:pos="204"/>
              </w:tabs>
              <w:ind w:left="47"/>
              <w:jc w:val="center"/>
            </w:pPr>
            <w:r>
              <w:t>департамент архитектуры и градостроительства Администрации города,</w:t>
            </w:r>
          </w:p>
          <w:p w:rsidR="003503AC" w:rsidRDefault="003503AC" w:rsidP="003503AC">
            <w:pPr>
              <w:tabs>
                <w:tab w:val="left" w:pos="204"/>
              </w:tabs>
              <w:ind w:left="47"/>
              <w:jc w:val="center"/>
            </w:pPr>
            <w:r>
              <w:t xml:space="preserve">департамент городского хозяйства </w:t>
            </w:r>
          </w:p>
          <w:p w:rsidR="003503AC" w:rsidRPr="00340C8C" w:rsidRDefault="003503AC" w:rsidP="003503AC">
            <w:pPr>
              <w:tabs>
                <w:tab w:val="left" w:pos="204"/>
              </w:tabs>
              <w:ind w:left="47"/>
              <w:jc w:val="center"/>
            </w:pPr>
            <w:r>
              <w:t>Администрации города</w:t>
            </w:r>
          </w:p>
        </w:tc>
        <w:tc>
          <w:tcPr>
            <w:tcW w:w="9596" w:type="dxa"/>
          </w:tcPr>
          <w:p w:rsidR="003503AC" w:rsidRPr="00C015CC" w:rsidRDefault="003503AC" w:rsidP="003503AC">
            <w:pPr>
              <w:tabs>
                <w:tab w:val="left" w:pos="204"/>
              </w:tabs>
              <w:ind w:left="47"/>
              <w:contextualSpacing/>
              <w:jc w:val="both"/>
            </w:pPr>
            <w:r w:rsidRPr="00C015CC">
              <w:lastRenderedPageBreak/>
              <w:t>В целях повышения информированности населения города Сургута о профилактике сердечно-сосудистых заболеваний медицинскими организациями проведены мероприятия:</w:t>
            </w:r>
          </w:p>
          <w:p w:rsidR="003503AC" w:rsidRPr="00C015CC" w:rsidRDefault="003503AC" w:rsidP="003503AC">
            <w:pPr>
              <w:tabs>
                <w:tab w:val="left" w:pos="252"/>
              </w:tabs>
              <w:ind w:left="47"/>
              <w:contextualSpacing/>
              <w:jc w:val="both"/>
            </w:pPr>
            <w:r w:rsidRPr="00C015CC">
              <w:t xml:space="preserve">- размещена информация на официальных интернет-сайтах медицинских организаций в разделах «Информация для пациента», «Полезная информация», «Информация для населения»; трансляция </w:t>
            </w:r>
            <w:proofErr w:type="spellStart"/>
            <w:r w:rsidRPr="00C015CC">
              <w:t>аудиопередач</w:t>
            </w:r>
            <w:proofErr w:type="spellEnd"/>
            <w:r w:rsidRPr="00C015CC">
              <w:t xml:space="preserve"> («Радио Европа + Югра», «Русское радио», «Радио 7 на 7 холмах», «Радио Сургута», «Северавторадио», «Радио Югра»)</w:t>
            </w:r>
            <w:r>
              <w:t xml:space="preserve">, организована трансляция видеоролика </w:t>
            </w:r>
            <w:r w:rsidRPr="00FD2E28">
              <w:t>«Факторы риска развития АГ» (ТРК «</w:t>
            </w:r>
            <w:proofErr w:type="spellStart"/>
            <w:r w:rsidRPr="00FD2E28">
              <w:t>СургутИнтер</w:t>
            </w:r>
            <w:proofErr w:type="spellEnd"/>
            <w:r w:rsidRPr="00FD2E28">
              <w:t xml:space="preserve"> Новости») - 43 </w:t>
            </w:r>
            <w:r>
              <w:t>проката.</w:t>
            </w:r>
            <w:r w:rsidRPr="00FD2E28">
              <w:t xml:space="preserve">  </w:t>
            </w:r>
          </w:p>
          <w:p w:rsidR="003503AC" w:rsidRPr="006C3FF5" w:rsidRDefault="003503AC" w:rsidP="003503AC">
            <w:pPr>
              <w:tabs>
                <w:tab w:val="left" w:pos="204"/>
              </w:tabs>
              <w:ind w:left="47"/>
              <w:contextualSpacing/>
              <w:jc w:val="both"/>
            </w:pPr>
            <w:r w:rsidRPr="006C3FF5">
              <w:t xml:space="preserve">- проведено более </w:t>
            </w:r>
            <w:r w:rsidR="00A62FA3">
              <w:t xml:space="preserve">51 630 </w:t>
            </w:r>
            <w:r w:rsidRPr="006C3FF5">
              <w:t xml:space="preserve">лекций и бесед (аппг – 8 339) для </w:t>
            </w:r>
            <w:r w:rsidR="00A62FA3">
              <w:t xml:space="preserve">119 840 </w:t>
            </w:r>
            <w:r w:rsidRPr="006C3FF5">
              <w:t xml:space="preserve">чел. (аппг – 45 000); </w:t>
            </w:r>
          </w:p>
          <w:p w:rsidR="003503AC" w:rsidRPr="004C1451" w:rsidRDefault="003503AC" w:rsidP="003503AC">
            <w:pPr>
              <w:tabs>
                <w:tab w:val="left" w:pos="252"/>
              </w:tabs>
              <w:ind w:left="47"/>
              <w:contextualSpacing/>
              <w:jc w:val="both"/>
              <w:rPr>
                <w:highlight w:val="yellow"/>
              </w:rPr>
            </w:pPr>
            <w:r w:rsidRPr="006C3FF5">
              <w:t xml:space="preserve">- на постоянно - действующих семинарах в Филиале в г. Сургуте БУ «ЦМП» для руководителей Центров здоровьесбережения МБДОУ, МБОУ СОШ, социальных педагогов МБОУ СОШ, </w:t>
            </w:r>
            <w:proofErr w:type="spellStart"/>
            <w:r w:rsidRPr="006C3FF5">
              <w:t>ССУЗов</w:t>
            </w:r>
            <w:proofErr w:type="spellEnd"/>
            <w:r w:rsidRPr="006C3FF5">
              <w:t>, ВУЗов и для медицинских работников МБДОУ</w:t>
            </w:r>
            <w:r w:rsidR="005B0109">
              <w:t>, в медицинских организациях для медицинских работников</w:t>
            </w:r>
            <w:r w:rsidRPr="006C3FF5">
              <w:t xml:space="preserve"> проведены занятия по темам: «Факторы риска развития инсульта. Профилактика», </w:t>
            </w:r>
            <w:r w:rsidR="005B0109">
              <w:t>«Профилактика сердечно-сосудистых заболеваний. Факторы риска»</w:t>
            </w:r>
            <w:r w:rsidR="004868CC">
              <w:t>, «Пять шагов быстрой диагностики инсульта»</w:t>
            </w:r>
            <w:r w:rsidRPr="006C3FF5">
              <w:t xml:space="preserve"> охват – </w:t>
            </w:r>
            <w:r w:rsidR="00A62FA3">
              <w:t xml:space="preserve">230 </w:t>
            </w:r>
            <w:r w:rsidRPr="006C3FF5">
              <w:t>чел.;</w:t>
            </w:r>
          </w:p>
          <w:p w:rsidR="003503AC" w:rsidRPr="004C1451" w:rsidRDefault="003503AC" w:rsidP="003854ED">
            <w:pPr>
              <w:tabs>
                <w:tab w:val="left" w:pos="204"/>
              </w:tabs>
              <w:ind w:left="47"/>
              <w:contextualSpacing/>
              <w:jc w:val="both"/>
              <w:rPr>
                <w:highlight w:val="yellow"/>
              </w:rPr>
            </w:pPr>
            <w:r w:rsidRPr="00AD7458">
              <w:t xml:space="preserve">- размещено средств наглядной агитации (настенные и настольные санбюллетени, плакаты и пр.) на </w:t>
            </w:r>
            <w:r w:rsidR="00A62FA3">
              <w:t xml:space="preserve">945 </w:t>
            </w:r>
            <w:r w:rsidRPr="00AD7458">
              <w:t>(</w:t>
            </w:r>
            <w:proofErr w:type="spellStart"/>
            <w:r w:rsidRPr="00AD7458">
              <w:t>аппг</w:t>
            </w:r>
            <w:proofErr w:type="spellEnd"/>
            <w:r w:rsidRPr="00AD7458">
              <w:t>- 41</w:t>
            </w:r>
            <w:r w:rsidR="00AD7458">
              <w:t>8</w:t>
            </w:r>
            <w:r w:rsidRPr="00AD7458">
              <w:t>) уголках здоровья, стендах, информационных столиках, и т.д.) в холлах медицинских организаций;</w:t>
            </w:r>
            <w:r w:rsidR="003854ED" w:rsidRPr="00AD7458">
              <w:t xml:space="preserve"> С</w:t>
            </w:r>
            <w:r w:rsidR="003854ED">
              <w:t xml:space="preserve"> целью повышения информированности жителей </w:t>
            </w:r>
            <w:r w:rsidR="003854ED">
              <w:lastRenderedPageBreak/>
              <w:t>города о действиях при появлении болей в груди сотрудниками БУ «ОКД «</w:t>
            </w:r>
            <w:proofErr w:type="spellStart"/>
            <w:r w:rsidR="003854ED">
              <w:t>ЦДиССХ</w:t>
            </w:r>
            <w:proofErr w:type="spellEnd"/>
            <w:r w:rsidR="003854ED">
              <w:t xml:space="preserve">» совместно со специалистами БУ «ЦМП» филиал в городе Сургуте разработан красочный макет рекламы профилактической направленности «Появилась боль у груди – 112 позвони, чтоб инфаркт не пропустить и </w:t>
            </w:r>
            <w:proofErr w:type="spellStart"/>
            <w:r w:rsidR="003854ED">
              <w:t>стент</w:t>
            </w:r>
            <w:proofErr w:type="spellEnd"/>
            <w:r w:rsidR="003854ED">
              <w:t xml:space="preserve"> успеть установить». Данная информация размещена на эко-экране по адресу: г. Сургут, ул. Профсоюзов, 28. Трансляция осуществляется в тёмное время суток. Частота трансляций – каждую минуту по 12 секунд. Такая же информация в формате А3 тиражирована типографским способом и размещена на общественном транспорте, на маршрутах № 23, 45, 47, 51, 42.</w:t>
            </w:r>
          </w:p>
          <w:p w:rsidR="003503AC" w:rsidRPr="00A66C6E" w:rsidRDefault="003503AC" w:rsidP="003503AC">
            <w:pPr>
              <w:tabs>
                <w:tab w:val="left" w:pos="204"/>
              </w:tabs>
              <w:ind w:left="47"/>
              <w:contextualSpacing/>
              <w:jc w:val="both"/>
            </w:pPr>
            <w:r w:rsidRPr="00A66C6E">
              <w:t xml:space="preserve"> - распространено более </w:t>
            </w:r>
            <w:r w:rsidR="00A62FA3">
              <w:t xml:space="preserve">39 997 </w:t>
            </w:r>
            <w:r w:rsidRPr="00A66C6E">
              <w:t>(</w:t>
            </w:r>
            <w:proofErr w:type="spellStart"/>
            <w:r w:rsidRPr="00A66C6E">
              <w:t>аппг</w:t>
            </w:r>
            <w:proofErr w:type="spellEnd"/>
            <w:r w:rsidRPr="00A66C6E">
              <w:t xml:space="preserve"> – 21 000) экземпляров печатной продукции (памятки, буклеты, лифлеты, листовки);</w:t>
            </w:r>
          </w:p>
          <w:p w:rsidR="003503AC" w:rsidRPr="00EA19BF" w:rsidRDefault="003503AC" w:rsidP="003503AC">
            <w:pPr>
              <w:tabs>
                <w:tab w:val="left" w:pos="204"/>
              </w:tabs>
              <w:ind w:left="47"/>
              <w:contextualSpacing/>
              <w:jc w:val="both"/>
            </w:pPr>
            <w:r w:rsidRPr="00EA19BF">
              <w:t xml:space="preserve"> - кино-видеодемонстрации, </w:t>
            </w:r>
            <w:r w:rsidR="004868CC">
              <w:t xml:space="preserve">показ слайдов, </w:t>
            </w:r>
            <w:r w:rsidRPr="00EA19BF">
              <w:t>трансляции для посетителей радиобесед в холлах медицинских организаций на тему: «</w:t>
            </w:r>
            <w:r w:rsidR="00EA19BF" w:rsidRPr="00EA19BF">
              <w:t>Профилактика сердечно-сосудистых заболеваний</w:t>
            </w:r>
            <w:r w:rsidRPr="005B0109">
              <w:t>», «</w:t>
            </w:r>
            <w:r w:rsidR="005B0109">
              <w:t>Женские особенности сердечно-сосудистых факторов риска</w:t>
            </w:r>
            <w:r w:rsidRPr="005B0109">
              <w:t>», «</w:t>
            </w:r>
            <w:r w:rsidR="005B0109">
              <w:t>Инсульт и инфаркт</w:t>
            </w:r>
            <w:r w:rsidRPr="005B0109">
              <w:t xml:space="preserve">», </w:t>
            </w:r>
            <w:r w:rsidRPr="00A306D7">
              <w:t xml:space="preserve">«Профилактика инсульта» и пр. – </w:t>
            </w:r>
            <w:r w:rsidR="00C72F54">
              <w:t xml:space="preserve">20 979 </w:t>
            </w:r>
            <w:r w:rsidRPr="00EA19BF">
              <w:t>прокатов (аппг-</w:t>
            </w:r>
            <w:r w:rsidR="00EA19BF" w:rsidRPr="00EA19BF">
              <w:t>18 315</w:t>
            </w:r>
            <w:r w:rsidRPr="00EA19BF">
              <w:t xml:space="preserve">); </w:t>
            </w:r>
          </w:p>
          <w:p w:rsidR="003503AC" w:rsidRPr="00FD2E28" w:rsidRDefault="003503AC" w:rsidP="003503AC">
            <w:pPr>
              <w:tabs>
                <w:tab w:val="left" w:pos="252"/>
              </w:tabs>
              <w:ind w:left="47"/>
              <w:contextualSpacing/>
              <w:jc w:val="both"/>
            </w:pPr>
            <w:r w:rsidRPr="00FD2E28">
              <w:t>- организована трансляция социальных видеороликов на общественном транспорте, кинозале «Галерея кино» по теме</w:t>
            </w:r>
            <w:r>
              <w:t>:</w:t>
            </w:r>
            <w:r w:rsidRPr="00FD2E28">
              <w:t xml:space="preserve"> «</w:t>
            </w:r>
            <w:r>
              <w:t>Пять правил здорового сердца</w:t>
            </w:r>
            <w:r w:rsidRPr="00FD2E28">
              <w:t>»</w:t>
            </w:r>
            <w:r>
              <w:t>,</w:t>
            </w:r>
            <w:r w:rsidRPr="00FD2E28">
              <w:t xml:space="preserve"> «Профилактика </w:t>
            </w:r>
            <w:r>
              <w:t>гипертонической болезни</w:t>
            </w:r>
            <w:r w:rsidRPr="00FD2E28">
              <w:t>»- 62</w:t>
            </w:r>
            <w:r>
              <w:t>59</w:t>
            </w:r>
            <w:r w:rsidRPr="00FD2E28">
              <w:t xml:space="preserve"> прокатов (аппг-6242 трансляции);</w:t>
            </w:r>
            <w:r>
              <w:t xml:space="preserve"> «Инсульт» - 6285 прокатов</w:t>
            </w:r>
          </w:p>
          <w:p w:rsidR="003503AC" w:rsidRPr="00EB206E" w:rsidRDefault="003503AC" w:rsidP="003503AC">
            <w:pPr>
              <w:tabs>
                <w:tab w:val="left" w:pos="12"/>
              </w:tabs>
              <w:ind w:left="47"/>
              <w:contextualSpacing/>
              <w:jc w:val="both"/>
            </w:pPr>
            <w:r w:rsidRPr="00AD7458">
              <w:t xml:space="preserve"> -</w:t>
            </w:r>
            <w:r w:rsidRPr="00A10854">
              <w:t xml:space="preserve"> в акциях, месячниках, декадниках, </w:t>
            </w:r>
            <w:r w:rsidRPr="00A66C6E">
              <w:t>неделях («Узнай свое давление</w:t>
            </w:r>
            <w:r w:rsidRPr="00C95C5E">
              <w:t>», «</w:t>
            </w:r>
            <w:r w:rsidR="00C95C5E" w:rsidRPr="00C95C5E">
              <w:t>Профилактика заболеваний сердца</w:t>
            </w:r>
            <w:r w:rsidRPr="00C95C5E">
              <w:t xml:space="preserve">», </w:t>
            </w:r>
            <w:r w:rsidRPr="00E937F2">
              <w:t>«</w:t>
            </w:r>
            <w:r w:rsidR="00E937F2" w:rsidRPr="00E937F2">
              <w:t>День здорового сердца</w:t>
            </w:r>
            <w:r w:rsidRPr="00E937F2">
              <w:t>», «</w:t>
            </w:r>
            <w:r w:rsidR="00E937F2" w:rsidRPr="00E937F2">
              <w:t>Скажи инсульту – НЕТ! Протяни руку здоровью</w:t>
            </w:r>
            <w:r w:rsidRPr="00E937F2">
              <w:t xml:space="preserve">», «Уйдем от инсульта», </w:t>
            </w:r>
            <w:r w:rsidRPr="00A66C6E">
              <w:t>«Вместе против инсульта</w:t>
            </w:r>
            <w:r w:rsidRPr="003E10AB">
              <w:t>», «</w:t>
            </w:r>
            <w:r w:rsidR="003E10AB">
              <w:t>Артериальную гипертонию под контроль!</w:t>
            </w:r>
            <w:r w:rsidRPr="003E10AB">
              <w:t>»</w:t>
            </w:r>
            <w:r w:rsidR="003E10AB">
              <w:t>, «Сердце для жизни»</w:t>
            </w:r>
            <w:r w:rsidRPr="003E10AB">
              <w:t xml:space="preserve"> и пр.</w:t>
            </w:r>
            <w:r w:rsidRPr="00AD7458">
              <w:t>), приуроченных к дням, установленным ВОЗ</w:t>
            </w:r>
            <w:r w:rsidR="00AD7458">
              <w:t>,</w:t>
            </w:r>
            <w:r w:rsidRPr="00AD7458">
              <w:t xml:space="preserve"> приняло участие</w:t>
            </w:r>
            <w:r w:rsidRPr="00A10854">
              <w:t xml:space="preserve"> </w:t>
            </w:r>
            <w:r w:rsidR="00C72F54">
              <w:t xml:space="preserve">28 442 </w:t>
            </w:r>
            <w:r w:rsidRPr="00A10854">
              <w:t>чел. (аппг-22 908</w:t>
            </w:r>
            <w:r w:rsidRPr="00EB206E">
              <w:t xml:space="preserve">), </w:t>
            </w:r>
            <w:r w:rsidR="00EB206E" w:rsidRPr="00EB206E">
              <w:t>100</w:t>
            </w:r>
            <w:r w:rsidRPr="00EB206E">
              <w:t xml:space="preserve"> волонтеров. </w:t>
            </w:r>
          </w:p>
          <w:p w:rsidR="00EB206E" w:rsidRDefault="003503AC" w:rsidP="00EB206E">
            <w:pPr>
              <w:tabs>
                <w:tab w:val="left" w:pos="47"/>
              </w:tabs>
              <w:ind w:left="47"/>
              <w:contextualSpacing/>
              <w:jc w:val="both"/>
            </w:pPr>
            <w:r w:rsidRPr="00A66C6E">
              <w:t>В образовательных организациях города Сургута и района провед</w:t>
            </w:r>
            <w:r>
              <w:t>е</w:t>
            </w:r>
            <w:r w:rsidRPr="00A66C6E">
              <w:t>н</w:t>
            </w:r>
            <w:r>
              <w:t>ы</w:t>
            </w:r>
            <w:r w:rsidRPr="00A66C6E">
              <w:t xml:space="preserve"> едины</w:t>
            </w:r>
            <w:r>
              <w:t>е</w:t>
            </w:r>
            <w:r w:rsidRPr="00A66C6E">
              <w:t xml:space="preserve"> классны</w:t>
            </w:r>
            <w:r>
              <w:t>е</w:t>
            </w:r>
            <w:r w:rsidRPr="00A66C6E">
              <w:t xml:space="preserve"> час</w:t>
            </w:r>
            <w:r>
              <w:t>ы:</w:t>
            </w:r>
            <w:r w:rsidRPr="00A66C6E">
              <w:t xml:space="preserve"> «Не дай остановиться сердцу» (доврачебная помощь при сердечном приступе, факторы риска </w:t>
            </w:r>
            <w:r>
              <w:t>сердечно-сосудистых заболеваний</w:t>
            </w:r>
            <w:r w:rsidRPr="00A66C6E">
              <w:t>)</w:t>
            </w:r>
            <w:r>
              <w:t xml:space="preserve">; «Вместе против инсульта» (признаки </w:t>
            </w:r>
            <w:r w:rsidR="00EB206E">
              <w:t>и</w:t>
            </w:r>
            <w:r>
              <w:t>нсульта, немедленные действия</w:t>
            </w:r>
            <w:r w:rsidRPr="00A66C6E">
              <w:t xml:space="preserve">. Всего в мероприятиях приняло участие </w:t>
            </w:r>
            <w:r w:rsidR="00EB206E" w:rsidRPr="00A66C6E">
              <w:t>более 56</w:t>
            </w:r>
            <w:r>
              <w:t xml:space="preserve"> 9</w:t>
            </w:r>
            <w:r w:rsidRPr="00A66C6E">
              <w:t xml:space="preserve">00 чел. </w:t>
            </w:r>
          </w:p>
          <w:p w:rsidR="003503AC" w:rsidRPr="004C1451" w:rsidRDefault="003503AC" w:rsidP="003503AC">
            <w:pPr>
              <w:shd w:val="clear" w:color="auto" w:fill="FFFFFF"/>
              <w:jc w:val="both"/>
              <w:rPr>
                <w:highlight w:val="yellow"/>
              </w:rPr>
            </w:pPr>
          </w:p>
        </w:tc>
      </w:tr>
      <w:tr w:rsidR="003503AC" w:rsidRPr="00340C8C" w:rsidTr="000F3237">
        <w:tc>
          <w:tcPr>
            <w:tcW w:w="2880" w:type="dxa"/>
          </w:tcPr>
          <w:p w:rsidR="003503AC" w:rsidRPr="00340C8C" w:rsidRDefault="003503AC" w:rsidP="003503AC">
            <w:pPr>
              <w:tabs>
                <w:tab w:val="left" w:pos="204"/>
              </w:tabs>
            </w:pPr>
            <w:r>
              <w:lastRenderedPageBreak/>
              <w:t>5.5</w:t>
            </w:r>
            <w:r w:rsidRPr="00340C8C">
              <w:t xml:space="preserve">.2. Рассмотрение вопроса о заболеваемости, распространенности, </w:t>
            </w:r>
            <w:r w:rsidRPr="00340C8C">
              <w:lastRenderedPageBreak/>
              <w:t>профилактике сердечно-сосудистых заболеваний на территории города Сургута на заседании координационного совета по регулированию вопросов в сфере охраны здоровья граждан</w:t>
            </w:r>
          </w:p>
        </w:tc>
        <w:tc>
          <w:tcPr>
            <w:tcW w:w="3120" w:type="dxa"/>
          </w:tcPr>
          <w:p w:rsidR="003503AC" w:rsidRPr="00340C8C" w:rsidRDefault="003503AC" w:rsidP="003503AC">
            <w:pPr>
              <w:tabs>
                <w:tab w:val="left" w:pos="204"/>
              </w:tabs>
              <w:ind w:left="47"/>
              <w:jc w:val="center"/>
            </w:pPr>
            <w:r>
              <w:lastRenderedPageBreak/>
              <w:t>заместитель Главы</w:t>
            </w:r>
            <w:r w:rsidRPr="00340C8C">
              <w:t xml:space="preserve"> города,</w:t>
            </w:r>
          </w:p>
          <w:p w:rsidR="003503AC" w:rsidRPr="00340C8C" w:rsidRDefault="003503AC" w:rsidP="003503AC">
            <w:pPr>
              <w:tabs>
                <w:tab w:val="left" w:pos="204"/>
              </w:tabs>
              <w:ind w:left="47"/>
              <w:jc w:val="center"/>
            </w:pPr>
            <w:r w:rsidRPr="00340C8C">
              <w:t>служба по охране здоровья населения,</w:t>
            </w:r>
          </w:p>
          <w:p w:rsidR="003503AC" w:rsidRPr="00340C8C" w:rsidRDefault="003503AC" w:rsidP="003503AC">
            <w:pPr>
              <w:tabs>
                <w:tab w:val="left" w:pos="204"/>
              </w:tabs>
              <w:ind w:left="47"/>
              <w:jc w:val="center"/>
            </w:pPr>
            <w:r w:rsidRPr="00340C8C">
              <w:lastRenderedPageBreak/>
              <w:t>БУ «ОКД «ЦД и ССХ» (по согласованию),</w:t>
            </w:r>
          </w:p>
          <w:p w:rsidR="003503AC" w:rsidRPr="00340C8C" w:rsidRDefault="003503AC" w:rsidP="003503AC">
            <w:pPr>
              <w:tabs>
                <w:tab w:val="left" w:pos="204"/>
              </w:tabs>
              <w:ind w:left="47" w:right="-108"/>
              <w:jc w:val="center"/>
            </w:pPr>
            <w:r w:rsidRPr="00340C8C">
              <w:rPr>
                <w:spacing w:val="-6"/>
              </w:rPr>
              <w:t>амбулаторно-поликлинические учреждения</w:t>
            </w:r>
            <w:r w:rsidRPr="00340C8C">
              <w:t xml:space="preserve"> (по согласованию),</w:t>
            </w:r>
          </w:p>
          <w:p w:rsidR="003503AC" w:rsidRPr="00340C8C" w:rsidRDefault="003503AC" w:rsidP="003503AC">
            <w:pPr>
              <w:jc w:val="center"/>
            </w:pPr>
            <w:r w:rsidRPr="00340C8C">
              <w:t>в соответствии</w:t>
            </w:r>
          </w:p>
          <w:p w:rsidR="003503AC" w:rsidRPr="00340C8C" w:rsidRDefault="003503AC" w:rsidP="003503AC">
            <w:pPr>
              <w:tabs>
                <w:tab w:val="left" w:pos="204"/>
              </w:tabs>
              <w:ind w:left="47" w:right="-108"/>
              <w:jc w:val="center"/>
            </w:pPr>
            <w:r w:rsidRPr="00340C8C">
              <w:t>с планом работы</w:t>
            </w:r>
          </w:p>
        </w:tc>
        <w:tc>
          <w:tcPr>
            <w:tcW w:w="9596" w:type="dxa"/>
          </w:tcPr>
          <w:p w:rsidR="003503AC" w:rsidRPr="004C1451" w:rsidRDefault="003503AC" w:rsidP="00D33C2E">
            <w:pPr>
              <w:tabs>
                <w:tab w:val="left" w:pos="204"/>
              </w:tabs>
              <w:ind w:left="47"/>
              <w:jc w:val="both"/>
              <w:rPr>
                <w:highlight w:val="yellow"/>
              </w:rPr>
            </w:pPr>
            <w:r w:rsidRPr="00D33C2E">
              <w:lastRenderedPageBreak/>
              <w:t>Вопрос «</w:t>
            </w:r>
            <w:r w:rsidR="00D33C2E" w:rsidRPr="00D33C2E">
              <w:t xml:space="preserve">Итоги реализации </w:t>
            </w:r>
            <w:r w:rsidRPr="00D33C2E">
              <w:t>проекта «Сургут-сердечный город»</w:t>
            </w:r>
            <w:r w:rsidR="00D33C2E" w:rsidRPr="00D33C2E">
              <w:t xml:space="preserve"> в 2019 году</w:t>
            </w:r>
            <w:r w:rsidRPr="00D33C2E">
              <w:t xml:space="preserve"> рассмотрен </w:t>
            </w:r>
            <w:r w:rsidR="00D33C2E" w:rsidRPr="00D33C2E">
              <w:t>27 ноября</w:t>
            </w:r>
            <w:r w:rsidRPr="00D33C2E">
              <w:t xml:space="preserve"> 201</w:t>
            </w:r>
            <w:r w:rsidR="00D33C2E" w:rsidRPr="00D33C2E">
              <w:t>9 года</w:t>
            </w:r>
            <w:r w:rsidRPr="00D33C2E">
              <w:t xml:space="preserve"> на заседании Координационного совета. </w:t>
            </w:r>
          </w:p>
        </w:tc>
      </w:tr>
      <w:tr w:rsidR="003503AC" w:rsidRPr="00340C8C" w:rsidTr="000F3237">
        <w:tc>
          <w:tcPr>
            <w:tcW w:w="2880" w:type="dxa"/>
          </w:tcPr>
          <w:p w:rsidR="003503AC" w:rsidRPr="00340C8C" w:rsidRDefault="003503AC" w:rsidP="003A746E">
            <w:pPr>
              <w:tabs>
                <w:tab w:val="left" w:pos="204"/>
              </w:tabs>
            </w:pPr>
            <w:r>
              <w:t>5.5</w:t>
            </w:r>
            <w:r w:rsidRPr="00340C8C">
              <w:t xml:space="preserve">.3. </w:t>
            </w:r>
            <w:r w:rsidR="007D00EB">
              <w:t xml:space="preserve">Проведение комплекса мероприятий, в том числе в рамках проекта «Сургут – Сердечный город», направленных на раннее выявление лиц с подозрением на сердечно-сосудистые заболевания; </w:t>
            </w:r>
            <w:proofErr w:type="spellStart"/>
            <w:r w:rsidR="007D00EB">
              <w:t>кардио</w:t>
            </w:r>
            <w:proofErr w:type="spellEnd"/>
            <w:r w:rsidR="007D00EB">
              <w:t>-скрининг по выявлению пациентов высокого и очень высокого риска развития сердечно-сосудистых ката-строф среди работников бюджетных организаций в сфере образования, культуры</w:t>
            </w:r>
          </w:p>
        </w:tc>
        <w:tc>
          <w:tcPr>
            <w:tcW w:w="3120" w:type="dxa"/>
          </w:tcPr>
          <w:p w:rsidR="007D00EB" w:rsidRDefault="007D00EB" w:rsidP="007D00EB">
            <w:pPr>
              <w:tabs>
                <w:tab w:val="left" w:pos="204"/>
              </w:tabs>
              <w:ind w:left="47"/>
              <w:jc w:val="center"/>
            </w:pPr>
            <w:r>
              <w:t xml:space="preserve">амбулаторно-поликлинические учреждения </w:t>
            </w:r>
          </w:p>
          <w:p w:rsidR="007D00EB" w:rsidRDefault="007D00EB" w:rsidP="007D00EB">
            <w:pPr>
              <w:tabs>
                <w:tab w:val="left" w:pos="204"/>
              </w:tabs>
              <w:ind w:left="47"/>
              <w:jc w:val="center"/>
            </w:pPr>
            <w:r>
              <w:t>(по согласованию),</w:t>
            </w:r>
          </w:p>
          <w:p w:rsidR="007D00EB" w:rsidRDefault="007D00EB" w:rsidP="007D00EB">
            <w:pPr>
              <w:tabs>
                <w:tab w:val="left" w:pos="204"/>
              </w:tabs>
              <w:ind w:left="47"/>
              <w:jc w:val="center"/>
            </w:pPr>
            <w:r>
              <w:t xml:space="preserve">БУ: «СГКБ», «СОКБ», «ОКД «ЦД и ССХ», «СКТБ» (по согласованию), </w:t>
            </w:r>
          </w:p>
          <w:p w:rsidR="007D00EB" w:rsidRDefault="007D00EB" w:rsidP="007D00EB">
            <w:pPr>
              <w:tabs>
                <w:tab w:val="left" w:pos="204"/>
              </w:tabs>
              <w:ind w:left="47"/>
              <w:jc w:val="center"/>
            </w:pPr>
            <w:r>
              <w:t>ЧУЗ «КБ «РЖД-Медицина г. Сургут»</w:t>
            </w:r>
          </w:p>
          <w:p w:rsidR="007D00EB" w:rsidRDefault="007D00EB" w:rsidP="007D00EB">
            <w:pPr>
              <w:tabs>
                <w:tab w:val="left" w:pos="204"/>
              </w:tabs>
              <w:ind w:left="47"/>
              <w:jc w:val="center"/>
            </w:pPr>
            <w:r>
              <w:t xml:space="preserve">(по согласованию), </w:t>
            </w:r>
          </w:p>
          <w:p w:rsidR="007D00EB" w:rsidRDefault="007D00EB" w:rsidP="007D00EB">
            <w:pPr>
              <w:tabs>
                <w:tab w:val="left" w:pos="204"/>
              </w:tabs>
              <w:ind w:left="47"/>
              <w:jc w:val="center"/>
            </w:pPr>
            <w:r>
              <w:t xml:space="preserve">Сургутская больница ФГБУЗ ЗСМЦ ФМБА </w:t>
            </w:r>
          </w:p>
          <w:p w:rsidR="007D00EB" w:rsidRDefault="007D00EB" w:rsidP="007D00EB">
            <w:pPr>
              <w:tabs>
                <w:tab w:val="left" w:pos="204"/>
              </w:tabs>
              <w:ind w:left="47"/>
              <w:jc w:val="center"/>
            </w:pPr>
            <w:r>
              <w:t xml:space="preserve">России (по согласованию), </w:t>
            </w:r>
          </w:p>
          <w:p w:rsidR="007D00EB" w:rsidRDefault="007D00EB" w:rsidP="007D00EB">
            <w:pPr>
              <w:tabs>
                <w:tab w:val="left" w:pos="204"/>
              </w:tabs>
              <w:ind w:left="47"/>
              <w:jc w:val="center"/>
            </w:pPr>
            <w:r>
              <w:t xml:space="preserve">департамент образования Администрации </w:t>
            </w:r>
          </w:p>
          <w:p w:rsidR="007D00EB" w:rsidRDefault="007D00EB" w:rsidP="007D00EB">
            <w:pPr>
              <w:tabs>
                <w:tab w:val="left" w:pos="204"/>
              </w:tabs>
              <w:ind w:left="47"/>
              <w:jc w:val="center"/>
            </w:pPr>
            <w:r>
              <w:t xml:space="preserve">города, </w:t>
            </w:r>
          </w:p>
          <w:p w:rsidR="007D00EB" w:rsidRDefault="007D00EB" w:rsidP="007D00EB">
            <w:pPr>
              <w:tabs>
                <w:tab w:val="left" w:pos="204"/>
              </w:tabs>
              <w:ind w:left="47"/>
              <w:jc w:val="center"/>
            </w:pPr>
            <w:r>
              <w:t xml:space="preserve">комитет культуры и туризма Администрации </w:t>
            </w:r>
          </w:p>
          <w:p w:rsidR="003503AC" w:rsidRPr="00340C8C" w:rsidRDefault="007D00EB" w:rsidP="007D00EB">
            <w:pPr>
              <w:tabs>
                <w:tab w:val="left" w:pos="204"/>
              </w:tabs>
              <w:ind w:left="47"/>
              <w:jc w:val="center"/>
            </w:pPr>
            <w:r>
              <w:t>города</w:t>
            </w:r>
          </w:p>
        </w:tc>
        <w:tc>
          <w:tcPr>
            <w:tcW w:w="9596" w:type="dxa"/>
          </w:tcPr>
          <w:p w:rsidR="003503AC" w:rsidRPr="00E937F2" w:rsidRDefault="003503AC" w:rsidP="003503AC">
            <w:pPr>
              <w:tabs>
                <w:tab w:val="left" w:pos="204"/>
              </w:tabs>
              <w:ind w:left="47"/>
              <w:jc w:val="both"/>
            </w:pPr>
            <w:r w:rsidRPr="00E937F2">
              <w:t>В рамках диспансеризации определенных групп взрослого населения; профилактических осмотров – обследовано</w:t>
            </w:r>
            <w:r w:rsidR="00E937F2">
              <w:t xml:space="preserve"> </w:t>
            </w:r>
            <w:r w:rsidR="00C72F54">
              <w:t>42 307</w:t>
            </w:r>
            <w:r w:rsidR="00E937F2">
              <w:t xml:space="preserve"> чел.</w:t>
            </w:r>
            <w:r w:rsidRPr="00E937F2">
              <w:t xml:space="preserve"> </w:t>
            </w:r>
            <w:r w:rsidR="00E937F2">
              <w:t xml:space="preserve">(аппг - </w:t>
            </w:r>
            <w:r w:rsidRPr="00E937F2">
              <w:t>21 273 чел.</w:t>
            </w:r>
            <w:r w:rsidR="00E937F2">
              <w:t>)</w:t>
            </w:r>
          </w:p>
          <w:p w:rsidR="003503AC" w:rsidRPr="00C72F54" w:rsidRDefault="003503AC" w:rsidP="003503AC">
            <w:pPr>
              <w:tabs>
                <w:tab w:val="left" w:pos="204"/>
              </w:tabs>
              <w:ind w:left="47"/>
              <w:jc w:val="both"/>
            </w:pPr>
            <w:r w:rsidRPr="00C72F54">
              <w:t>В ходе проведения мероприятий по выявлению лиц с подозрением на сердечно – сосудистые заболевания, а также при проведении профилактических медицинских осмотров течение 201</w:t>
            </w:r>
            <w:r w:rsidR="00C72F54">
              <w:t>9</w:t>
            </w:r>
            <w:r w:rsidRPr="00C72F54">
              <w:t xml:space="preserve"> года в медицинских организациях обследовано:</w:t>
            </w:r>
          </w:p>
          <w:p w:rsidR="003503AC" w:rsidRPr="00190244" w:rsidRDefault="003503AC" w:rsidP="003503AC">
            <w:pPr>
              <w:tabs>
                <w:tab w:val="left" w:pos="204"/>
              </w:tabs>
              <w:ind w:left="47"/>
              <w:jc w:val="both"/>
            </w:pPr>
            <w:r w:rsidRPr="00190244">
              <w:t xml:space="preserve">- методом лабораторной диагностики (выявление повышенного уровня холестерина) – </w:t>
            </w:r>
            <w:r w:rsidR="00C72F54">
              <w:t xml:space="preserve">67 733 </w:t>
            </w:r>
            <w:r w:rsidRPr="00190244">
              <w:t xml:space="preserve">чел. (аппг – 42 </w:t>
            </w:r>
            <w:r w:rsidR="00190244">
              <w:t>500</w:t>
            </w:r>
            <w:r w:rsidRPr="00190244">
              <w:t>);</w:t>
            </w:r>
          </w:p>
          <w:p w:rsidR="003503AC" w:rsidRPr="00E937F2" w:rsidRDefault="003503AC" w:rsidP="003503AC">
            <w:pPr>
              <w:tabs>
                <w:tab w:val="left" w:pos="204"/>
              </w:tabs>
              <w:ind w:left="47"/>
              <w:jc w:val="both"/>
            </w:pPr>
            <w:r w:rsidRPr="00E937F2">
              <w:t xml:space="preserve">- методами инструментальной диагностики (электрокардиография, ультразвуковое исследование сердца, холтеровское мониторирование, стресс-тест, суточное мониторирование артериального давления) – </w:t>
            </w:r>
            <w:r w:rsidR="00C72F54">
              <w:t>45 412</w:t>
            </w:r>
            <w:r w:rsidRPr="00E937F2">
              <w:t xml:space="preserve"> чел. (аппг-22</w:t>
            </w:r>
            <w:r w:rsidR="00E937F2">
              <w:t>0</w:t>
            </w:r>
            <w:r w:rsidRPr="00E937F2">
              <w:t xml:space="preserve"> 000). </w:t>
            </w:r>
          </w:p>
          <w:p w:rsidR="003503AC" w:rsidRPr="004C1451" w:rsidRDefault="003503AC" w:rsidP="00061E5E">
            <w:pPr>
              <w:tabs>
                <w:tab w:val="left" w:pos="204"/>
              </w:tabs>
              <w:ind w:left="47"/>
              <w:jc w:val="both"/>
              <w:rPr>
                <w:highlight w:val="yellow"/>
              </w:rPr>
            </w:pPr>
            <w:r w:rsidRPr="003A746E">
              <w:t xml:space="preserve">       В </w:t>
            </w:r>
            <w:r w:rsidR="003A746E" w:rsidRPr="003A746E">
              <w:t>августе 2019</w:t>
            </w:r>
            <w:r w:rsidRPr="003A746E">
              <w:t xml:space="preserve"> стартовал проект «</w:t>
            </w:r>
            <w:proofErr w:type="spellStart"/>
            <w:r w:rsidR="003A746E" w:rsidRPr="003A746E">
              <w:t>Атероскрининг</w:t>
            </w:r>
            <w:proofErr w:type="spellEnd"/>
            <w:r w:rsidRPr="003A746E">
              <w:t>», инициатором которого выступил БУ «ОКД «</w:t>
            </w:r>
            <w:proofErr w:type="spellStart"/>
            <w:r w:rsidRPr="003A746E">
              <w:t>ЦДиССХ</w:t>
            </w:r>
            <w:proofErr w:type="spellEnd"/>
            <w:r w:rsidRPr="003A746E">
              <w:t xml:space="preserve">». Цель проекта </w:t>
            </w:r>
            <w:r w:rsidR="003A746E" w:rsidRPr="003A746E">
              <w:t>–</w:t>
            </w:r>
            <w:r w:rsidRPr="003A746E">
              <w:t xml:space="preserve"> </w:t>
            </w:r>
            <w:r w:rsidR="003A746E" w:rsidRPr="003A746E">
              <w:t>своевременная</w:t>
            </w:r>
            <w:r w:rsidR="003A746E">
              <w:t xml:space="preserve"> </w:t>
            </w:r>
            <w:r w:rsidR="003A746E" w:rsidRPr="003A746E">
              <w:t>диагностик</w:t>
            </w:r>
            <w:r w:rsidR="003A746E">
              <w:t>а</w:t>
            </w:r>
            <w:r w:rsidR="003A746E" w:rsidRPr="003A746E">
              <w:t xml:space="preserve"> и лечение сердечно-сосудистых заболеваний у людей трудоспособного возраста. Особенность акции – все обследования проходят в субботу, что актуально для работающего населения. За август – сентябрь обследовано 80 человек.  </w:t>
            </w:r>
            <w:r w:rsidR="003A746E">
              <w:t xml:space="preserve">28.09.2019 учреждением проведена масштабная профилактическая акция, посвящённая Всемирному дню сердца. В акции приняло участие более 240 человек. По результатам </w:t>
            </w:r>
            <w:proofErr w:type="spellStart"/>
            <w:r w:rsidR="003A746E">
              <w:t>кардиоскрининга</w:t>
            </w:r>
            <w:proofErr w:type="spellEnd"/>
            <w:r w:rsidR="003A746E">
              <w:t xml:space="preserve"> каждый третий пациент имел высокий риск и был направлен на дальнейшее обследование и лечение в ОКД «ЦД и ССХ». Помимо </w:t>
            </w:r>
            <w:proofErr w:type="spellStart"/>
            <w:r w:rsidR="003A746E">
              <w:t>кардиоскрининга</w:t>
            </w:r>
            <w:proofErr w:type="spellEnd"/>
            <w:r w:rsidR="003A746E">
              <w:t xml:space="preserve"> для участников акции работали школы здоровья и интерактивные зоны: скандинавская ходьба, доступный спорт, сердечная йога, музей сердца, детская секция, умные гаджеты для здоровья. 06.10.2019 проведена масштабная профилактическая акция в Ледовом дворце спорта в рамках дня пожилого человека.  В акции приняли участие около 120 человек.  Каждый второй из них имел высокий риск и был направлен в поликлинику </w:t>
            </w:r>
            <w:proofErr w:type="spellStart"/>
            <w:r w:rsidR="003A746E">
              <w:t>кардиодиспансера</w:t>
            </w:r>
            <w:proofErr w:type="spellEnd"/>
            <w:r w:rsidR="003A746E">
              <w:t>.</w:t>
            </w:r>
            <w:r w:rsidR="003A746E" w:rsidRPr="003A746E">
              <w:t xml:space="preserve"> </w:t>
            </w:r>
            <w:r w:rsidR="004F0C1A" w:rsidRPr="004F0C1A">
              <w:t>30.11.2019</w:t>
            </w:r>
            <w:r w:rsidR="004F0C1A">
              <w:t xml:space="preserve"> </w:t>
            </w:r>
            <w:r w:rsidR="004F0C1A" w:rsidRPr="004F0C1A">
              <w:t>проведена акция в Камертоне на семинаре партии "Единая Россия". Осмотрено 35 чело</w:t>
            </w:r>
            <w:r w:rsidR="004F0C1A">
              <w:t>в</w:t>
            </w:r>
            <w:r w:rsidR="004F0C1A" w:rsidRPr="004F0C1A">
              <w:t>ек</w:t>
            </w:r>
            <w:r w:rsidR="004F0C1A">
              <w:t>.</w:t>
            </w:r>
            <w:r w:rsidRPr="004C1451">
              <w:rPr>
                <w:highlight w:val="yellow"/>
              </w:rPr>
              <w:t xml:space="preserve"> </w:t>
            </w:r>
          </w:p>
        </w:tc>
      </w:tr>
      <w:tr w:rsidR="003503AC" w:rsidRPr="00340C8C" w:rsidTr="000F3237">
        <w:tc>
          <w:tcPr>
            <w:tcW w:w="2880" w:type="dxa"/>
          </w:tcPr>
          <w:p w:rsidR="007D00EB" w:rsidRDefault="003503AC" w:rsidP="007D00EB">
            <w:pPr>
              <w:tabs>
                <w:tab w:val="left" w:pos="204"/>
              </w:tabs>
            </w:pPr>
            <w:r w:rsidRPr="00340C8C">
              <w:t>5.</w:t>
            </w:r>
            <w:r w:rsidR="007D00EB">
              <w:t>5</w:t>
            </w:r>
            <w:r w:rsidRPr="00340C8C">
              <w:t xml:space="preserve">.4. </w:t>
            </w:r>
            <w:r w:rsidR="007D00EB">
              <w:t>Проведение комплекса мероприятий для детей, подростков, и мо</w:t>
            </w:r>
            <w:r w:rsidR="007D00EB">
              <w:lastRenderedPageBreak/>
              <w:t xml:space="preserve">лодежи в рамках проекта </w:t>
            </w:r>
          </w:p>
          <w:p w:rsidR="007D00EB" w:rsidRDefault="007D00EB" w:rsidP="007D00EB">
            <w:pPr>
              <w:tabs>
                <w:tab w:val="left" w:pos="204"/>
              </w:tabs>
            </w:pPr>
            <w:r>
              <w:t>«Сургут – Сердечный город»:</w:t>
            </w:r>
          </w:p>
          <w:p w:rsidR="007D00EB" w:rsidRDefault="007D00EB" w:rsidP="007D00EB">
            <w:pPr>
              <w:tabs>
                <w:tab w:val="left" w:pos="204"/>
              </w:tabs>
            </w:pPr>
            <w:r>
              <w:t xml:space="preserve">- экскурсии по Музею сердца для обучающихся </w:t>
            </w:r>
          </w:p>
          <w:p w:rsidR="007D00EB" w:rsidRDefault="007D00EB" w:rsidP="007D00EB">
            <w:pPr>
              <w:tabs>
                <w:tab w:val="left" w:pos="204"/>
              </w:tabs>
            </w:pPr>
            <w:r>
              <w:t>образовательных организаций;</w:t>
            </w:r>
          </w:p>
          <w:p w:rsidR="007D00EB" w:rsidRDefault="007D00EB" w:rsidP="007D00EB">
            <w:pPr>
              <w:tabs>
                <w:tab w:val="left" w:pos="204"/>
              </w:tabs>
            </w:pPr>
            <w:r>
              <w:t xml:space="preserve">- занятия в учебно-методическом центре в рамках </w:t>
            </w:r>
          </w:p>
          <w:p w:rsidR="007D00EB" w:rsidRDefault="007D00EB" w:rsidP="007D00EB">
            <w:pPr>
              <w:tabs>
                <w:tab w:val="left" w:pos="204"/>
              </w:tabs>
            </w:pPr>
            <w:r>
              <w:t>проекта «Я могу спасти жизнь»;</w:t>
            </w:r>
          </w:p>
          <w:p w:rsidR="003503AC" w:rsidRPr="00340C8C" w:rsidRDefault="007D00EB" w:rsidP="007D00EB">
            <w:pPr>
              <w:tabs>
                <w:tab w:val="left" w:pos="204"/>
              </w:tabs>
            </w:pPr>
            <w:r>
              <w:t>- акция «</w:t>
            </w:r>
            <w:proofErr w:type="spellStart"/>
            <w:r>
              <w:t>ПреКрасное</w:t>
            </w:r>
            <w:proofErr w:type="spellEnd"/>
            <w:r>
              <w:t xml:space="preserve"> поколение» в муниципальных образовательных организациях  </w:t>
            </w:r>
          </w:p>
        </w:tc>
        <w:tc>
          <w:tcPr>
            <w:tcW w:w="3120" w:type="dxa"/>
          </w:tcPr>
          <w:p w:rsidR="007D00EB" w:rsidRDefault="007D00EB" w:rsidP="007D00EB">
            <w:pPr>
              <w:tabs>
                <w:tab w:val="left" w:pos="204"/>
              </w:tabs>
              <w:ind w:left="-79"/>
              <w:jc w:val="center"/>
            </w:pPr>
            <w:r>
              <w:lastRenderedPageBreak/>
              <w:t>БУ «ОКД «ЦД и ССХ» (по согласованию),</w:t>
            </w:r>
          </w:p>
          <w:p w:rsidR="007D00EB" w:rsidRDefault="007D00EB" w:rsidP="007D00EB">
            <w:pPr>
              <w:tabs>
                <w:tab w:val="left" w:pos="204"/>
              </w:tabs>
              <w:ind w:left="-79"/>
              <w:jc w:val="center"/>
            </w:pPr>
            <w:r>
              <w:t xml:space="preserve">департамент образования </w:t>
            </w:r>
            <w:r>
              <w:lastRenderedPageBreak/>
              <w:t xml:space="preserve">Администрации </w:t>
            </w:r>
          </w:p>
          <w:p w:rsidR="007D00EB" w:rsidRDefault="007D00EB" w:rsidP="007D00EB">
            <w:pPr>
              <w:tabs>
                <w:tab w:val="left" w:pos="204"/>
              </w:tabs>
              <w:ind w:left="-79"/>
              <w:jc w:val="center"/>
            </w:pPr>
            <w:r>
              <w:t xml:space="preserve">города, </w:t>
            </w:r>
          </w:p>
          <w:p w:rsidR="003503AC" w:rsidRPr="00340C8C" w:rsidRDefault="007D00EB" w:rsidP="007D00EB">
            <w:pPr>
              <w:tabs>
                <w:tab w:val="left" w:pos="204"/>
              </w:tabs>
              <w:jc w:val="center"/>
            </w:pPr>
            <w:r>
              <w:t>БУ «СГКП № 1» (по согласованию)</w:t>
            </w:r>
          </w:p>
        </w:tc>
        <w:tc>
          <w:tcPr>
            <w:tcW w:w="9596" w:type="dxa"/>
          </w:tcPr>
          <w:p w:rsidR="004F0C1A" w:rsidRDefault="004F0C1A" w:rsidP="004F0C1A">
            <w:pPr>
              <w:jc w:val="both"/>
            </w:pPr>
            <w:r>
              <w:lastRenderedPageBreak/>
              <w:t xml:space="preserve">        </w:t>
            </w:r>
            <w:bookmarkStart w:id="17" w:name="_GoBack"/>
            <w:bookmarkEnd w:id="17"/>
            <w:r>
              <w:t xml:space="preserve">В 2019 году Музей сердца посетило 883 школьника. Все они прошли обучение навыкам сердечно – легочной реанимации в рамках проекта «Я могу спасти жизнь!» на базе </w:t>
            </w:r>
            <w:proofErr w:type="spellStart"/>
            <w:r>
              <w:t>учебно</w:t>
            </w:r>
            <w:proofErr w:type="spellEnd"/>
            <w:r>
              <w:t xml:space="preserve"> – методического центра ОКД «ЦД и ССХ», оснащённого манекеном с высокой до</w:t>
            </w:r>
            <w:r>
              <w:lastRenderedPageBreak/>
              <w:t>лей реалистичности. Врачи анестезиологи – реаниматологи обучают школьников проводить массаж сердца под легендарный трек группы «</w:t>
            </w:r>
            <w:proofErr w:type="spellStart"/>
            <w:r>
              <w:t>Bee</w:t>
            </w:r>
            <w:proofErr w:type="spellEnd"/>
            <w:r>
              <w:t xml:space="preserve"> </w:t>
            </w:r>
            <w:proofErr w:type="spellStart"/>
            <w:r>
              <w:t>Gees</w:t>
            </w:r>
            <w:proofErr w:type="spellEnd"/>
            <w:r>
              <w:t>» «</w:t>
            </w:r>
            <w:proofErr w:type="spellStart"/>
            <w:r>
              <w:t>Stayin</w:t>
            </w:r>
            <w:proofErr w:type="spellEnd"/>
            <w:r>
              <w:t xml:space="preserve">' </w:t>
            </w:r>
            <w:proofErr w:type="spellStart"/>
            <w:r>
              <w:t>alive</w:t>
            </w:r>
            <w:proofErr w:type="spellEnd"/>
            <w:r>
              <w:t>», который в переводе означает «Остаться в живых». Эта песня соответствует темпу, с которым должен проводиться массаж сердца, а именно - 100 ударов в минуту.</w:t>
            </w:r>
          </w:p>
          <w:p w:rsidR="003503AC" w:rsidRPr="004C1451" w:rsidRDefault="004F0C1A" w:rsidP="004F0C1A">
            <w:pPr>
              <w:jc w:val="both"/>
              <w:rPr>
                <w:highlight w:val="yellow"/>
              </w:rPr>
            </w:pPr>
            <w:r>
              <w:t xml:space="preserve">       </w:t>
            </w:r>
            <w:r w:rsidR="003503AC" w:rsidRPr="004F0C1A">
              <w:t xml:space="preserve"> </w:t>
            </w:r>
            <w:r w:rsidR="003503AC">
              <w:t>Д</w:t>
            </w:r>
            <w:r w:rsidR="003503AC" w:rsidRPr="001B4341">
              <w:t>етски</w:t>
            </w:r>
            <w:r w:rsidR="003503AC">
              <w:t>м</w:t>
            </w:r>
            <w:r w:rsidR="003503AC" w:rsidRPr="001B4341">
              <w:t xml:space="preserve"> эндокринолог</w:t>
            </w:r>
            <w:r w:rsidR="003503AC">
              <w:t>ом</w:t>
            </w:r>
            <w:r w:rsidR="003503AC" w:rsidRPr="001B4341">
              <w:t xml:space="preserve"> провод</w:t>
            </w:r>
            <w:r w:rsidR="003503AC">
              <w:t>я</w:t>
            </w:r>
            <w:r w:rsidR="003503AC" w:rsidRPr="001B4341">
              <w:t>т</w:t>
            </w:r>
            <w:r w:rsidR="003503AC">
              <w:t>ся</w:t>
            </w:r>
            <w:r w:rsidR="003503AC" w:rsidRPr="001B4341">
              <w:t xml:space="preserve"> </w:t>
            </w:r>
            <w:r w:rsidR="003503AC">
              <w:t>лекции о правильном питании для школьников, посещающих Музей сердца. Всего проведено 3 лекции для 35 учащихся.</w:t>
            </w:r>
          </w:p>
        </w:tc>
      </w:tr>
      <w:tr w:rsidR="003503AC" w:rsidRPr="00340C8C" w:rsidTr="000F3237">
        <w:tc>
          <w:tcPr>
            <w:tcW w:w="2880" w:type="dxa"/>
          </w:tcPr>
          <w:p w:rsidR="003503AC" w:rsidRPr="00F25180" w:rsidRDefault="003503AC" w:rsidP="003503AC">
            <w:pPr>
              <w:tabs>
                <w:tab w:val="left" w:pos="204"/>
              </w:tabs>
            </w:pPr>
            <w:r w:rsidRPr="00F25180">
              <w:lastRenderedPageBreak/>
              <w:t>5.</w:t>
            </w:r>
            <w:r w:rsidR="007D00EB">
              <w:t>5</w:t>
            </w:r>
            <w:r w:rsidRPr="00F25180">
              <w:t>.5. Деятельность школ здоровья, в том числе:</w:t>
            </w:r>
          </w:p>
          <w:p w:rsidR="003503AC" w:rsidRPr="00F25180" w:rsidRDefault="003503AC" w:rsidP="003503AC">
            <w:pPr>
              <w:tabs>
                <w:tab w:val="left" w:pos="204"/>
              </w:tabs>
              <w:jc w:val="both"/>
            </w:pPr>
            <w:r w:rsidRPr="00F25180">
              <w:t>- «Школа коронарного больного»;</w:t>
            </w:r>
          </w:p>
          <w:p w:rsidR="003503AC" w:rsidRPr="00F25180" w:rsidRDefault="003503AC" w:rsidP="003503AC">
            <w:pPr>
              <w:tabs>
                <w:tab w:val="left" w:pos="204"/>
              </w:tabs>
            </w:pPr>
            <w:r w:rsidRPr="00F25180">
              <w:t>- «Школа больного артериальной гипертонией»;</w:t>
            </w:r>
          </w:p>
          <w:p w:rsidR="003503AC" w:rsidRPr="00F25180" w:rsidRDefault="003503AC" w:rsidP="003503AC">
            <w:pPr>
              <w:tabs>
                <w:tab w:val="left" w:pos="204"/>
              </w:tabs>
            </w:pPr>
            <w:r w:rsidRPr="00F25180">
              <w:t>- «Школа ишемической болезни сердца»</w:t>
            </w:r>
          </w:p>
        </w:tc>
        <w:tc>
          <w:tcPr>
            <w:tcW w:w="3120" w:type="dxa"/>
          </w:tcPr>
          <w:p w:rsidR="003503AC" w:rsidRPr="00340C8C" w:rsidRDefault="003503AC" w:rsidP="003503AC">
            <w:pPr>
              <w:tabs>
                <w:tab w:val="left" w:pos="-133"/>
              </w:tabs>
              <w:ind w:left="47"/>
              <w:jc w:val="center"/>
            </w:pPr>
            <w:r w:rsidRPr="00340C8C">
              <w:t>амбулаторно-поликлинические</w:t>
            </w:r>
          </w:p>
          <w:p w:rsidR="003503AC" w:rsidRPr="00340C8C" w:rsidRDefault="003503AC" w:rsidP="003503AC">
            <w:pPr>
              <w:tabs>
                <w:tab w:val="left" w:pos="-133"/>
              </w:tabs>
              <w:ind w:left="47"/>
              <w:jc w:val="center"/>
            </w:pPr>
            <w:r w:rsidRPr="00340C8C">
              <w:t>учреждения (по согласованию),</w:t>
            </w:r>
          </w:p>
          <w:p w:rsidR="003503AC" w:rsidRPr="00340C8C" w:rsidRDefault="003503AC" w:rsidP="003503AC">
            <w:pPr>
              <w:tabs>
                <w:tab w:val="left" w:pos="-133"/>
                <w:tab w:val="left" w:pos="204"/>
              </w:tabs>
              <w:ind w:left="47"/>
              <w:jc w:val="center"/>
            </w:pPr>
            <w:r w:rsidRPr="00340C8C">
              <w:t>БУ: «СОКБ», «СКТБ», «ОКД «ЦД и ССХ» (по согласованию),</w:t>
            </w:r>
          </w:p>
          <w:p w:rsidR="003503AC" w:rsidRPr="00340C8C" w:rsidRDefault="003503AC" w:rsidP="003503AC">
            <w:pPr>
              <w:jc w:val="center"/>
            </w:pPr>
            <w:r w:rsidRPr="00340C8C">
              <w:t>ежегодно,</w:t>
            </w:r>
          </w:p>
          <w:p w:rsidR="003503AC" w:rsidRPr="00340C8C" w:rsidRDefault="003503AC" w:rsidP="003503AC">
            <w:pPr>
              <w:jc w:val="center"/>
            </w:pPr>
            <w:r w:rsidRPr="00340C8C">
              <w:t>в соответствии</w:t>
            </w:r>
          </w:p>
          <w:p w:rsidR="003503AC" w:rsidRPr="00340C8C" w:rsidRDefault="003503AC" w:rsidP="003503AC">
            <w:pPr>
              <w:tabs>
                <w:tab w:val="left" w:pos="-133"/>
                <w:tab w:val="left" w:pos="204"/>
              </w:tabs>
              <w:ind w:left="47"/>
              <w:jc w:val="center"/>
            </w:pPr>
            <w:r w:rsidRPr="00340C8C">
              <w:t>с планом работы</w:t>
            </w:r>
          </w:p>
        </w:tc>
        <w:tc>
          <w:tcPr>
            <w:tcW w:w="9596" w:type="dxa"/>
          </w:tcPr>
          <w:p w:rsidR="003503AC" w:rsidRPr="00B979D4" w:rsidRDefault="003503AC" w:rsidP="003503AC">
            <w:pPr>
              <w:tabs>
                <w:tab w:val="left" w:pos="-133"/>
                <w:tab w:val="left" w:pos="204"/>
              </w:tabs>
              <w:ind w:left="47"/>
              <w:jc w:val="both"/>
            </w:pPr>
            <w:r w:rsidRPr="00B979D4">
              <w:t xml:space="preserve">Школа для пациентов – это совокупность средств и методов индивидуального и </w:t>
            </w:r>
            <w:r w:rsidR="00C72F54" w:rsidRPr="00B979D4">
              <w:t>группового воздействия</w:t>
            </w:r>
            <w:r w:rsidRPr="00B979D4">
              <w:t xml:space="preserve"> на пациентов и население, направленная на повышение уровня их знаний, информированности и практических навыков по рациональному лечению заболевания, профилактике осложнений и повышению качества жизни. Школы </w:t>
            </w:r>
            <w:r w:rsidR="00C72F54" w:rsidRPr="00B979D4">
              <w:t>здоровья являются</w:t>
            </w:r>
            <w:r w:rsidRPr="00B979D4">
              <w:t xml:space="preserve"> организационной формой профилактического группового консультирования пациентов.</w:t>
            </w:r>
          </w:p>
          <w:p w:rsidR="003503AC" w:rsidRPr="004C1451" w:rsidRDefault="003503AC" w:rsidP="00C72F54">
            <w:pPr>
              <w:tabs>
                <w:tab w:val="left" w:pos="-133"/>
                <w:tab w:val="left" w:pos="204"/>
              </w:tabs>
              <w:ind w:left="47"/>
              <w:jc w:val="both"/>
              <w:rPr>
                <w:highlight w:val="yellow"/>
              </w:rPr>
            </w:pPr>
            <w:r w:rsidRPr="00B979D4">
              <w:t xml:space="preserve">В течение 2019 года в школах здоровья (в том числе Школа коронарного больного, Школа больного артериальной гипертонией, Школа ожирения, Школа атеротромбоза, Школа по аритмологии, Школа для родственников пациентов «Диалог с врачом», Школа ишемической болезни сердца и пр.) прошло обучение </w:t>
            </w:r>
            <w:r w:rsidR="00C72F54">
              <w:t xml:space="preserve">16 567 </w:t>
            </w:r>
            <w:r w:rsidRPr="00B979D4">
              <w:t>чел.(</w:t>
            </w:r>
            <w:proofErr w:type="spellStart"/>
            <w:r w:rsidRPr="00B979D4">
              <w:t>аппг</w:t>
            </w:r>
            <w:proofErr w:type="spellEnd"/>
            <w:r w:rsidRPr="00B979D4">
              <w:t xml:space="preserve"> -  6 535 чел.)</w:t>
            </w:r>
            <w:r>
              <w:t>.</w:t>
            </w:r>
          </w:p>
        </w:tc>
      </w:tr>
      <w:tr w:rsidR="003503AC" w:rsidRPr="00340C8C" w:rsidTr="00192CF0">
        <w:tc>
          <w:tcPr>
            <w:tcW w:w="15596" w:type="dxa"/>
            <w:gridSpan w:val="3"/>
          </w:tcPr>
          <w:p w:rsidR="003503AC" w:rsidRPr="00F25180" w:rsidRDefault="003503AC" w:rsidP="007D00EB">
            <w:pPr>
              <w:tabs>
                <w:tab w:val="left" w:pos="-133"/>
              </w:tabs>
              <w:jc w:val="both"/>
            </w:pPr>
            <w:r w:rsidRPr="00F25180">
              <w:t>5.</w:t>
            </w:r>
            <w:r w:rsidR="007D00EB">
              <w:t>6</w:t>
            </w:r>
            <w:r w:rsidRPr="00F25180">
              <w:t xml:space="preserve">. </w:t>
            </w:r>
            <w:bookmarkStart w:id="18" w:name="_Hlk477899664"/>
            <w:r w:rsidRPr="00F25180">
              <w:t>Профилактика вирусных гепатитов</w:t>
            </w:r>
            <w:bookmarkEnd w:id="18"/>
          </w:p>
        </w:tc>
      </w:tr>
      <w:tr w:rsidR="003503AC" w:rsidRPr="00340C8C" w:rsidTr="000F3237">
        <w:tc>
          <w:tcPr>
            <w:tcW w:w="2880" w:type="dxa"/>
          </w:tcPr>
          <w:p w:rsidR="003503AC" w:rsidRPr="00340C8C" w:rsidRDefault="003503AC" w:rsidP="003503AC">
            <w:pPr>
              <w:tabs>
                <w:tab w:val="left" w:pos="204"/>
              </w:tabs>
            </w:pPr>
            <w:r w:rsidRPr="00340C8C">
              <w:t>5.</w:t>
            </w:r>
            <w:r w:rsidR="007D00EB">
              <w:t>6</w:t>
            </w:r>
            <w:r w:rsidRPr="00340C8C">
              <w:t xml:space="preserve">.1. Мероприятия для населения, направленные </w:t>
            </w:r>
          </w:p>
          <w:p w:rsidR="003503AC" w:rsidRPr="00340C8C" w:rsidRDefault="003503AC" w:rsidP="003503AC">
            <w:pPr>
              <w:tabs>
                <w:tab w:val="left" w:pos="204"/>
              </w:tabs>
            </w:pPr>
            <w:r w:rsidRPr="00340C8C">
              <w:t>на повышение информированности по профилактике вирусных гепатитов путем:</w:t>
            </w:r>
          </w:p>
          <w:p w:rsidR="003503AC" w:rsidRPr="00340C8C" w:rsidRDefault="003503AC" w:rsidP="003503AC">
            <w:pPr>
              <w:tabs>
                <w:tab w:val="left" w:pos="204"/>
              </w:tabs>
            </w:pPr>
            <w:r w:rsidRPr="00340C8C">
              <w:t xml:space="preserve">- размещения информации в средствах массовой </w:t>
            </w:r>
          </w:p>
          <w:p w:rsidR="003503AC" w:rsidRPr="00340C8C" w:rsidRDefault="003503AC" w:rsidP="003503AC">
            <w:pPr>
              <w:tabs>
                <w:tab w:val="left" w:pos="204"/>
              </w:tabs>
            </w:pPr>
            <w:r w:rsidRPr="00340C8C">
              <w:t xml:space="preserve">информации (далее – </w:t>
            </w:r>
            <w:r w:rsidRPr="00340C8C">
              <w:lastRenderedPageBreak/>
              <w:t xml:space="preserve">СМИ): официальном интернет-сайте учреждения, социальных сетях и другое; </w:t>
            </w:r>
          </w:p>
          <w:p w:rsidR="003503AC" w:rsidRPr="00340C8C" w:rsidRDefault="003503AC" w:rsidP="003503AC">
            <w:pPr>
              <w:tabs>
                <w:tab w:val="left" w:pos="204"/>
              </w:tabs>
            </w:pPr>
            <w:r w:rsidRPr="00340C8C">
              <w:t>- проведения лекций, бесед, методических занятий, круглых столов, конкурсов и другое;</w:t>
            </w:r>
          </w:p>
          <w:p w:rsidR="003503AC" w:rsidRPr="00340C8C" w:rsidRDefault="003503AC" w:rsidP="003503AC">
            <w:pPr>
              <w:tabs>
                <w:tab w:val="left" w:pos="204"/>
              </w:tabs>
            </w:pPr>
            <w:r w:rsidRPr="00340C8C">
              <w:t>- оформления наглядной агитации, распространения печатной продукции;</w:t>
            </w:r>
          </w:p>
          <w:p w:rsidR="003503AC" w:rsidRPr="00340C8C" w:rsidRDefault="003503AC" w:rsidP="003503AC">
            <w:pPr>
              <w:tabs>
                <w:tab w:val="left" w:pos="204"/>
              </w:tabs>
            </w:pPr>
            <w:r w:rsidRPr="00340C8C">
              <w:t>- демонстрации кино- и видеоматериалов;</w:t>
            </w:r>
          </w:p>
          <w:p w:rsidR="003503AC" w:rsidRPr="00340C8C" w:rsidRDefault="003503AC" w:rsidP="003503AC">
            <w:pPr>
              <w:tabs>
                <w:tab w:val="left" w:pos="204"/>
              </w:tabs>
            </w:pPr>
            <w:r w:rsidRPr="00340C8C">
              <w:t>- проведения профилактических акций совместно с волонтерами;</w:t>
            </w:r>
          </w:p>
          <w:p w:rsidR="003503AC" w:rsidRPr="00340C8C" w:rsidRDefault="003503AC" w:rsidP="003503AC">
            <w:pPr>
              <w:tabs>
                <w:tab w:val="left" w:pos="204"/>
              </w:tabs>
            </w:pPr>
            <w:r w:rsidRPr="00340C8C">
              <w:t>- организации и проведения мероприятий, в том числе акций, приуроченных ко дням, установленным Всемирной организацией здравоохранения (Всемирный день борьбы с гепатитом)</w:t>
            </w:r>
          </w:p>
        </w:tc>
        <w:tc>
          <w:tcPr>
            <w:tcW w:w="3120" w:type="dxa"/>
          </w:tcPr>
          <w:p w:rsidR="003503AC" w:rsidRPr="00340C8C" w:rsidRDefault="003503AC" w:rsidP="003503AC">
            <w:pPr>
              <w:tabs>
                <w:tab w:val="left" w:pos="-133"/>
              </w:tabs>
              <w:ind w:left="47"/>
              <w:jc w:val="center"/>
            </w:pPr>
            <w:r w:rsidRPr="00340C8C">
              <w:lastRenderedPageBreak/>
              <w:t>амбулаторно-поликлинические</w:t>
            </w:r>
          </w:p>
          <w:p w:rsidR="003503AC" w:rsidRPr="00340C8C" w:rsidRDefault="003503AC" w:rsidP="003503AC">
            <w:pPr>
              <w:tabs>
                <w:tab w:val="left" w:pos="-133"/>
              </w:tabs>
              <w:ind w:left="47"/>
              <w:jc w:val="center"/>
            </w:pPr>
            <w:r w:rsidRPr="00340C8C">
              <w:t>учреждения (по согласованию),</w:t>
            </w:r>
          </w:p>
          <w:p w:rsidR="003503AC" w:rsidRPr="00340C8C" w:rsidRDefault="003503AC" w:rsidP="003503AC">
            <w:pPr>
              <w:tabs>
                <w:tab w:val="left" w:pos="204"/>
              </w:tabs>
              <w:ind w:left="47"/>
              <w:jc w:val="center"/>
            </w:pPr>
            <w:r w:rsidRPr="00340C8C">
              <w:t>БУ: «СОКБ», «СКПНБ», «ЦМП»,</w:t>
            </w:r>
          </w:p>
          <w:p w:rsidR="003503AC" w:rsidRPr="00340C8C" w:rsidRDefault="003503AC" w:rsidP="003503AC">
            <w:pPr>
              <w:tabs>
                <w:tab w:val="left" w:pos="204"/>
              </w:tabs>
              <w:ind w:left="47"/>
              <w:jc w:val="center"/>
            </w:pPr>
            <w:r w:rsidRPr="00340C8C">
              <w:t>ф-л в г. Сургуте (по согласованию),</w:t>
            </w:r>
          </w:p>
          <w:p w:rsidR="003503AC" w:rsidRPr="00340C8C" w:rsidRDefault="003503AC" w:rsidP="003503AC">
            <w:pPr>
              <w:tabs>
                <w:tab w:val="left" w:pos="204"/>
              </w:tabs>
              <w:ind w:left="47"/>
              <w:jc w:val="center"/>
            </w:pPr>
            <w:r w:rsidRPr="00340C8C">
              <w:t xml:space="preserve">КУ: «Центр СПИД». Ф-л в </w:t>
            </w:r>
            <w:r w:rsidRPr="00340C8C">
              <w:lastRenderedPageBreak/>
              <w:t>г. Сургуте</w:t>
            </w:r>
          </w:p>
          <w:p w:rsidR="003503AC" w:rsidRPr="00340C8C" w:rsidRDefault="003503AC" w:rsidP="003503AC">
            <w:pPr>
              <w:tabs>
                <w:tab w:val="left" w:pos="204"/>
              </w:tabs>
              <w:ind w:left="47"/>
              <w:jc w:val="center"/>
            </w:pPr>
            <w:r w:rsidRPr="00340C8C">
              <w:t>(по согласованию),</w:t>
            </w:r>
          </w:p>
          <w:p w:rsidR="003503AC" w:rsidRPr="00340C8C" w:rsidRDefault="00900427" w:rsidP="003503AC">
            <w:pPr>
              <w:tabs>
                <w:tab w:val="left" w:pos="204"/>
              </w:tabs>
              <w:ind w:left="47"/>
              <w:jc w:val="center"/>
              <w:rPr>
                <w:bCs/>
              </w:rPr>
            </w:pPr>
            <w:hyperlink r:id="rId10" w:history="1">
              <w:r w:rsidR="003503AC" w:rsidRPr="00340C8C">
                <w:rPr>
                  <w:rStyle w:val="a8"/>
                  <w:color w:val="auto"/>
                  <w:u w:val="none"/>
                  <w:shd w:val="clear" w:color="auto" w:fill="FEFEFE"/>
                </w:rPr>
                <w:t>КУ «Сургутская станция переливания крови»</w:t>
              </w:r>
            </w:hyperlink>
            <w:r w:rsidR="003503AC" w:rsidRPr="00340C8C">
              <w:t xml:space="preserve"> </w:t>
            </w:r>
            <w:r w:rsidR="003503AC" w:rsidRPr="00340C8C">
              <w:rPr>
                <w:bCs/>
              </w:rPr>
              <w:t>(по согласованию),</w:t>
            </w:r>
          </w:p>
          <w:p w:rsidR="003503AC" w:rsidRPr="00340C8C" w:rsidRDefault="003503AC" w:rsidP="003503AC">
            <w:pPr>
              <w:tabs>
                <w:tab w:val="left" w:pos="204"/>
              </w:tabs>
              <w:ind w:left="47"/>
              <w:jc w:val="center"/>
            </w:pPr>
            <w:r w:rsidRPr="00340C8C">
              <w:t xml:space="preserve">ТО У </w:t>
            </w:r>
            <w:proofErr w:type="spellStart"/>
            <w:r w:rsidRPr="00340C8C">
              <w:t>Роспотребнадзора</w:t>
            </w:r>
            <w:proofErr w:type="spellEnd"/>
            <w:r w:rsidRPr="00340C8C">
              <w:t xml:space="preserve"> по ХМАО – Югре в г. Сургуте и </w:t>
            </w:r>
            <w:proofErr w:type="spellStart"/>
            <w:r w:rsidRPr="00340C8C">
              <w:t>Сургутском</w:t>
            </w:r>
            <w:proofErr w:type="spellEnd"/>
            <w:r w:rsidRPr="00340C8C">
              <w:t xml:space="preserve"> районе</w:t>
            </w:r>
          </w:p>
          <w:p w:rsidR="003503AC" w:rsidRPr="00340C8C" w:rsidRDefault="003503AC" w:rsidP="003503AC">
            <w:pPr>
              <w:tabs>
                <w:tab w:val="left" w:pos="204"/>
              </w:tabs>
              <w:ind w:left="47"/>
              <w:jc w:val="center"/>
            </w:pPr>
            <w:r w:rsidRPr="00340C8C">
              <w:t>(по согласованию),</w:t>
            </w:r>
          </w:p>
          <w:p w:rsidR="003503AC" w:rsidRPr="00340C8C" w:rsidRDefault="003503AC" w:rsidP="003503AC">
            <w:pPr>
              <w:tabs>
                <w:tab w:val="left" w:pos="204"/>
              </w:tabs>
              <w:ind w:left="-79"/>
              <w:jc w:val="center"/>
            </w:pPr>
            <w:r w:rsidRPr="00340C8C">
              <w:t>ежегодно,</w:t>
            </w:r>
          </w:p>
          <w:p w:rsidR="003503AC" w:rsidRPr="00340C8C" w:rsidRDefault="003503AC" w:rsidP="003503AC">
            <w:pPr>
              <w:tabs>
                <w:tab w:val="left" w:pos="204"/>
              </w:tabs>
              <w:ind w:left="-79"/>
              <w:jc w:val="center"/>
            </w:pPr>
            <w:r w:rsidRPr="00340C8C">
              <w:t>в соответствии</w:t>
            </w:r>
          </w:p>
          <w:p w:rsidR="003503AC" w:rsidRPr="00340C8C" w:rsidRDefault="003503AC" w:rsidP="003503AC">
            <w:pPr>
              <w:tabs>
                <w:tab w:val="left" w:pos="204"/>
              </w:tabs>
              <w:ind w:left="47"/>
              <w:jc w:val="center"/>
            </w:pPr>
            <w:r w:rsidRPr="00340C8C">
              <w:t>с планом работы</w:t>
            </w:r>
          </w:p>
        </w:tc>
        <w:tc>
          <w:tcPr>
            <w:tcW w:w="9596" w:type="dxa"/>
          </w:tcPr>
          <w:p w:rsidR="003503AC" w:rsidRPr="00E176DF" w:rsidRDefault="003503AC" w:rsidP="003503AC">
            <w:pPr>
              <w:tabs>
                <w:tab w:val="left" w:pos="204"/>
              </w:tabs>
              <w:ind w:left="47"/>
              <w:jc w:val="both"/>
            </w:pPr>
            <w:r w:rsidRPr="00E176DF">
              <w:lastRenderedPageBreak/>
              <w:t xml:space="preserve">В целях повышения информированности населения о мерах профилактики вирусных гепатитов медицинскими организациями </w:t>
            </w:r>
            <w:r w:rsidR="00C72F54" w:rsidRPr="00E176DF">
              <w:t>проведены мероприятия, в</w:t>
            </w:r>
            <w:r w:rsidRPr="00E176DF">
              <w:t xml:space="preserve"> том числе в рамках мероприятий, приуроченных к дням, установленным Всемирной организацией здравоохранения (Всемирный день борьбы с гепатитом):</w:t>
            </w:r>
          </w:p>
          <w:p w:rsidR="003503AC" w:rsidRPr="00E176DF" w:rsidRDefault="003503AC" w:rsidP="003503AC">
            <w:pPr>
              <w:tabs>
                <w:tab w:val="left" w:pos="204"/>
              </w:tabs>
              <w:ind w:left="47"/>
              <w:jc w:val="both"/>
            </w:pPr>
            <w:r w:rsidRPr="00E176DF">
              <w:t>- размещена информация на интернет-сайтах медицинских организаций в разделах «Информация для населения», «Полезная информация»;</w:t>
            </w:r>
          </w:p>
          <w:p w:rsidR="003503AC" w:rsidRPr="00E176DF" w:rsidRDefault="003503AC" w:rsidP="003503AC">
            <w:pPr>
              <w:tabs>
                <w:tab w:val="left" w:pos="204"/>
              </w:tabs>
              <w:ind w:left="47"/>
              <w:jc w:val="both"/>
            </w:pPr>
            <w:r w:rsidRPr="00E176DF">
              <w:t xml:space="preserve">-наглядные информационные средства пропагандистской направленности (санбюллетени настенные и настольные, плакаты и пр.) размещены на </w:t>
            </w:r>
            <w:r w:rsidR="00E7058C">
              <w:t>116</w:t>
            </w:r>
            <w:r w:rsidRPr="00E176DF">
              <w:t xml:space="preserve"> (аппг-</w:t>
            </w:r>
            <w:r>
              <w:t>345</w:t>
            </w:r>
            <w:r w:rsidRPr="00E176DF">
              <w:t xml:space="preserve">) уголках здоровья, стендах, информационных стойках и пр.), распространено более </w:t>
            </w:r>
            <w:r w:rsidR="00E7058C">
              <w:t xml:space="preserve">4 090 </w:t>
            </w:r>
            <w:r w:rsidRPr="00E176DF">
              <w:t>(</w:t>
            </w:r>
            <w:proofErr w:type="spellStart"/>
            <w:r w:rsidRPr="00E176DF">
              <w:t>аппг</w:t>
            </w:r>
            <w:proofErr w:type="spellEnd"/>
            <w:r w:rsidRPr="00E176DF">
              <w:t xml:space="preserve"> </w:t>
            </w:r>
            <w:r>
              <w:t>–</w:t>
            </w:r>
            <w:r w:rsidRPr="00E176DF">
              <w:t xml:space="preserve"> </w:t>
            </w:r>
            <w:r>
              <w:t>7 600</w:t>
            </w:r>
            <w:r w:rsidRPr="00E176DF">
              <w:t xml:space="preserve">) экз. </w:t>
            </w:r>
            <w:r w:rsidRPr="00E176DF">
              <w:lastRenderedPageBreak/>
              <w:t>полиграфической продукции (лифлеты, листовки, буклеты, брошюры и пр.);</w:t>
            </w:r>
          </w:p>
          <w:p w:rsidR="003503AC" w:rsidRPr="00E176DF" w:rsidRDefault="003503AC" w:rsidP="003503AC">
            <w:pPr>
              <w:tabs>
                <w:tab w:val="left" w:pos="204"/>
              </w:tabs>
              <w:ind w:left="47"/>
              <w:jc w:val="both"/>
            </w:pPr>
            <w:r w:rsidRPr="00E176DF">
              <w:t xml:space="preserve">- проведено лекций, бесед, психологических тренингов </w:t>
            </w:r>
            <w:r w:rsidR="00E7058C">
              <w:t xml:space="preserve">6 661 </w:t>
            </w:r>
            <w:r w:rsidRPr="00E176DF">
              <w:t>(</w:t>
            </w:r>
            <w:proofErr w:type="spellStart"/>
            <w:r w:rsidRPr="00E176DF">
              <w:t>аппг</w:t>
            </w:r>
            <w:proofErr w:type="spellEnd"/>
            <w:r w:rsidRPr="00E176DF">
              <w:t xml:space="preserve">- </w:t>
            </w:r>
            <w:r>
              <w:t>7 404</w:t>
            </w:r>
            <w:r w:rsidRPr="00E176DF">
              <w:t xml:space="preserve">)/охват- </w:t>
            </w:r>
            <w:r w:rsidR="00E7058C">
              <w:t xml:space="preserve">12 293 </w:t>
            </w:r>
            <w:r w:rsidRPr="00E176DF">
              <w:t>чел. (аппг-</w:t>
            </w:r>
            <w:r>
              <w:t>26 246</w:t>
            </w:r>
            <w:r w:rsidRPr="00E176DF">
              <w:t>);</w:t>
            </w:r>
          </w:p>
          <w:p w:rsidR="003503AC" w:rsidRPr="00E937F2" w:rsidRDefault="003503AC" w:rsidP="003503AC">
            <w:pPr>
              <w:tabs>
                <w:tab w:val="left" w:pos="204"/>
              </w:tabs>
              <w:ind w:left="47"/>
              <w:jc w:val="both"/>
            </w:pPr>
            <w:r w:rsidRPr="00E937F2">
              <w:t xml:space="preserve">- Проведено кино-видеодемонстраций, трансляций радиобесед в холлах медицинских организаций -  более </w:t>
            </w:r>
            <w:r w:rsidR="00E7058C">
              <w:t>2505</w:t>
            </w:r>
            <w:r w:rsidRPr="00E937F2">
              <w:t xml:space="preserve"> (аппг-</w:t>
            </w:r>
            <w:r w:rsidR="00E937F2">
              <w:t>14 200</w:t>
            </w:r>
            <w:r w:rsidRPr="00E937F2">
              <w:t>) прокатов.</w:t>
            </w:r>
          </w:p>
          <w:p w:rsidR="003503AC" w:rsidRPr="000A5C29" w:rsidRDefault="003503AC" w:rsidP="003503AC">
            <w:pPr>
              <w:tabs>
                <w:tab w:val="left" w:pos="204"/>
              </w:tabs>
              <w:ind w:left="47"/>
              <w:jc w:val="both"/>
            </w:pPr>
            <w:r w:rsidRPr="000A5C29">
              <w:t>Проведены методические занятия для медицинских работников –</w:t>
            </w:r>
            <w:r w:rsidR="000A5C29">
              <w:t xml:space="preserve"> </w:t>
            </w:r>
            <w:r w:rsidR="00E7058C">
              <w:t>117</w:t>
            </w:r>
            <w:r w:rsidRPr="000A5C29">
              <w:t xml:space="preserve"> </w:t>
            </w:r>
            <w:r w:rsidR="000A5C29">
              <w:t>(</w:t>
            </w:r>
            <w:proofErr w:type="spellStart"/>
            <w:r w:rsidR="000A5C29">
              <w:t>аппг</w:t>
            </w:r>
            <w:proofErr w:type="spellEnd"/>
            <w:r w:rsidR="000A5C29">
              <w:t xml:space="preserve"> - </w:t>
            </w:r>
            <w:r w:rsidRPr="000A5C29">
              <w:t xml:space="preserve">104 </w:t>
            </w:r>
            <w:proofErr w:type="spellStart"/>
            <w:r w:rsidRPr="000A5C29">
              <w:t>участ</w:t>
            </w:r>
            <w:proofErr w:type="spellEnd"/>
            <w:r w:rsidRPr="000A5C29">
              <w:t>.</w:t>
            </w:r>
            <w:r w:rsidR="000A5C29">
              <w:t>)</w:t>
            </w:r>
          </w:p>
          <w:p w:rsidR="003503AC" w:rsidRPr="004C1451" w:rsidRDefault="003503AC" w:rsidP="00836C73">
            <w:pPr>
              <w:tabs>
                <w:tab w:val="left" w:pos="204"/>
              </w:tabs>
              <w:ind w:left="47"/>
              <w:jc w:val="both"/>
              <w:rPr>
                <w:highlight w:val="yellow"/>
              </w:rPr>
            </w:pPr>
            <w:r w:rsidRPr="00836C73">
              <w:t>В 201</w:t>
            </w:r>
            <w:r w:rsidR="00836C73" w:rsidRPr="00836C73">
              <w:t>9</w:t>
            </w:r>
            <w:r w:rsidRPr="00836C73">
              <w:t xml:space="preserve"> году вакцинировано против гепатита В </w:t>
            </w:r>
            <w:r w:rsidR="00836C73" w:rsidRPr="00836C73">
              <w:t>11 687</w:t>
            </w:r>
            <w:r w:rsidRPr="00836C73">
              <w:t xml:space="preserve"> чел.  (аппг </w:t>
            </w:r>
            <w:r w:rsidR="00836C73" w:rsidRPr="00836C73">
              <w:t>–</w:t>
            </w:r>
            <w:r w:rsidRPr="00836C73">
              <w:t xml:space="preserve"> </w:t>
            </w:r>
            <w:r w:rsidR="00836C73" w:rsidRPr="00836C73">
              <w:t>12 522</w:t>
            </w:r>
            <w:r w:rsidRPr="00836C73">
              <w:t xml:space="preserve"> чел.), в том числе детей – </w:t>
            </w:r>
            <w:r w:rsidR="00836C73">
              <w:t>6 745</w:t>
            </w:r>
            <w:r w:rsidRPr="00836C73">
              <w:t xml:space="preserve"> (аппг - </w:t>
            </w:r>
            <w:r w:rsidR="00836C73" w:rsidRPr="00836C73">
              <w:t>6 685</w:t>
            </w:r>
            <w:r w:rsidRPr="00836C73">
              <w:t xml:space="preserve"> чел.), взрослых – </w:t>
            </w:r>
            <w:r w:rsidR="00836C73">
              <w:t>4 942</w:t>
            </w:r>
            <w:r w:rsidRPr="00836C73">
              <w:t xml:space="preserve"> (аппг – </w:t>
            </w:r>
            <w:r w:rsidR="00836C73" w:rsidRPr="00836C73">
              <w:t>5 837</w:t>
            </w:r>
            <w:r w:rsidRPr="00836C73">
              <w:t xml:space="preserve"> чел.).</w:t>
            </w:r>
          </w:p>
        </w:tc>
      </w:tr>
      <w:tr w:rsidR="003503AC" w:rsidRPr="00340C8C" w:rsidTr="000F3237">
        <w:tc>
          <w:tcPr>
            <w:tcW w:w="2880" w:type="dxa"/>
          </w:tcPr>
          <w:p w:rsidR="003503AC" w:rsidRPr="00340C8C" w:rsidRDefault="003503AC" w:rsidP="003503AC">
            <w:pPr>
              <w:tabs>
                <w:tab w:val="left" w:pos="204"/>
              </w:tabs>
            </w:pPr>
            <w:r w:rsidRPr="00340C8C">
              <w:lastRenderedPageBreak/>
              <w:t>5.</w:t>
            </w:r>
            <w:r w:rsidR="007D00EB">
              <w:t>6</w:t>
            </w:r>
            <w:r w:rsidRPr="00340C8C">
              <w:t xml:space="preserve">.2. Рассмотрение вопроса о заболеваемости, </w:t>
            </w:r>
          </w:p>
          <w:p w:rsidR="003503AC" w:rsidRPr="00340C8C" w:rsidRDefault="003503AC" w:rsidP="003503AC">
            <w:pPr>
              <w:tabs>
                <w:tab w:val="left" w:pos="204"/>
              </w:tabs>
            </w:pPr>
            <w:r w:rsidRPr="00340C8C">
              <w:t xml:space="preserve">распространенности, профилактике вирусных </w:t>
            </w:r>
          </w:p>
          <w:p w:rsidR="003503AC" w:rsidRPr="00340C8C" w:rsidRDefault="003503AC" w:rsidP="003503AC">
            <w:pPr>
              <w:tabs>
                <w:tab w:val="left" w:pos="204"/>
              </w:tabs>
            </w:pPr>
            <w:r w:rsidRPr="00340C8C">
              <w:t xml:space="preserve">гепатитов на территории города Сургута на заседании координационного совета по регулированию вопросов </w:t>
            </w:r>
          </w:p>
          <w:p w:rsidR="003503AC" w:rsidRPr="00340C8C" w:rsidRDefault="003503AC" w:rsidP="003503AC">
            <w:pPr>
              <w:tabs>
                <w:tab w:val="left" w:pos="204"/>
              </w:tabs>
            </w:pPr>
            <w:r w:rsidRPr="00340C8C">
              <w:t>в сфере охраны здоровья граждан</w:t>
            </w:r>
          </w:p>
        </w:tc>
        <w:tc>
          <w:tcPr>
            <w:tcW w:w="3120" w:type="dxa"/>
          </w:tcPr>
          <w:p w:rsidR="003503AC" w:rsidRPr="00340C8C" w:rsidRDefault="007D00EB" w:rsidP="003503AC">
            <w:pPr>
              <w:tabs>
                <w:tab w:val="left" w:pos="204"/>
              </w:tabs>
              <w:ind w:left="47"/>
              <w:jc w:val="center"/>
            </w:pPr>
            <w:r>
              <w:t>заместитель Г</w:t>
            </w:r>
            <w:r w:rsidR="003503AC" w:rsidRPr="00340C8C">
              <w:t>лавы города,</w:t>
            </w:r>
          </w:p>
          <w:p w:rsidR="003503AC" w:rsidRPr="00340C8C" w:rsidRDefault="003503AC" w:rsidP="003503AC">
            <w:pPr>
              <w:tabs>
                <w:tab w:val="left" w:pos="204"/>
              </w:tabs>
              <w:ind w:left="47"/>
              <w:jc w:val="center"/>
            </w:pPr>
            <w:r w:rsidRPr="00340C8C">
              <w:t>служба по охране здоровья населения,</w:t>
            </w:r>
          </w:p>
          <w:p w:rsidR="003503AC" w:rsidRPr="00340C8C" w:rsidRDefault="003503AC" w:rsidP="003503AC">
            <w:pPr>
              <w:tabs>
                <w:tab w:val="left" w:pos="204"/>
              </w:tabs>
              <w:ind w:left="47"/>
              <w:jc w:val="center"/>
            </w:pPr>
            <w:r w:rsidRPr="00340C8C">
              <w:t>БУ «СОКБ» (по согласованию), амбулаторно-поликлинические</w:t>
            </w:r>
          </w:p>
          <w:p w:rsidR="003503AC" w:rsidRPr="00340C8C" w:rsidRDefault="003503AC" w:rsidP="003503AC">
            <w:pPr>
              <w:tabs>
                <w:tab w:val="left" w:pos="204"/>
              </w:tabs>
              <w:ind w:left="47"/>
              <w:jc w:val="center"/>
            </w:pPr>
            <w:r w:rsidRPr="00340C8C">
              <w:t>учреждения (по согласованию),</w:t>
            </w:r>
          </w:p>
          <w:p w:rsidR="003503AC" w:rsidRPr="00340C8C" w:rsidRDefault="003503AC" w:rsidP="003503AC">
            <w:pPr>
              <w:jc w:val="center"/>
            </w:pPr>
            <w:r w:rsidRPr="00340C8C">
              <w:t>в соответствии</w:t>
            </w:r>
          </w:p>
          <w:p w:rsidR="003503AC" w:rsidRPr="00340C8C" w:rsidRDefault="003503AC" w:rsidP="003503AC">
            <w:pPr>
              <w:tabs>
                <w:tab w:val="left" w:pos="204"/>
              </w:tabs>
              <w:ind w:left="47"/>
              <w:jc w:val="center"/>
            </w:pPr>
            <w:r w:rsidRPr="00340C8C">
              <w:t>с планом работы</w:t>
            </w:r>
          </w:p>
        </w:tc>
        <w:tc>
          <w:tcPr>
            <w:tcW w:w="9596" w:type="dxa"/>
          </w:tcPr>
          <w:p w:rsidR="003503AC" w:rsidRPr="00873D6A" w:rsidRDefault="00873D6A" w:rsidP="003503AC">
            <w:pPr>
              <w:tabs>
                <w:tab w:val="left" w:pos="12"/>
              </w:tabs>
              <w:ind w:left="47"/>
              <w:jc w:val="both"/>
            </w:pPr>
            <w:r w:rsidRPr="00873D6A">
              <w:t>Вопрос «</w:t>
            </w:r>
            <w:r w:rsidR="003503AC" w:rsidRPr="00873D6A">
              <w:t xml:space="preserve">Итоги «пилотного» проекта по сплошному скринингу населения на присутствие вируса гепатитов В и </w:t>
            </w:r>
            <w:r w:rsidRPr="00873D6A">
              <w:t>С» рассмотрен</w:t>
            </w:r>
            <w:r w:rsidR="003503AC" w:rsidRPr="00873D6A">
              <w:t xml:space="preserve"> на заседании Координационного совета в июне 2017.</w:t>
            </w:r>
          </w:p>
          <w:p w:rsidR="003503AC" w:rsidRPr="004C1451" w:rsidRDefault="003503AC" w:rsidP="003503AC">
            <w:pPr>
              <w:tabs>
                <w:tab w:val="left" w:pos="12"/>
              </w:tabs>
              <w:ind w:left="47"/>
              <w:jc w:val="both"/>
              <w:rPr>
                <w:highlight w:val="yellow"/>
              </w:rPr>
            </w:pPr>
          </w:p>
        </w:tc>
      </w:tr>
      <w:tr w:rsidR="003503AC" w:rsidRPr="00340C8C" w:rsidTr="000F3237">
        <w:tc>
          <w:tcPr>
            <w:tcW w:w="2880" w:type="dxa"/>
          </w:tcPr>
          <w:p w:rsidR="003503AC" w:rsidRPr="00340C8C" w:rsidRDefault="007D00EB" w:rsidP="003503AC">
            <w:pPr>
              <w:tabs>
                <w:tab w:val="left" w:pos="204"/>
              </w:tabs>
            </w:pPr>
            <w:r>
              <w:t>5.6</w:t>
            </w:r>
            <w:r w:rsidR="003503AC" w:rsidRPr="00340C8C">
              <w:t>.3. Проведение ком</w:t>
            </w:r>
            <w:r w:rsidR="003503AC" w:rsidRPr="00340C8C">
              <w:lastRenderedPageBreak/>
              <w:t>плекса мероприятий, направленных на раннее выявление лиц с подозрением на вирусный гепатит, мероприятий по предупреждению распространения вирусных гепатитов</w:t>
            </w:r>
          </w:p>
        </w:tc>
        <w:tc>
          <w:tcPr>
            <w:tcW w:w="3120" w:type="dxa"/>
          </w:tcPr>
          <w:p w:rsidR="003503AC" w:rsidRPr="00340C8C" w:rsidRDefault="003503AC" w:rsidP="003503AC">
            <w:pPr>
              <w:tabs>
                <w:tab w:val="left" w:pos="204"/>
              </w:tabs>
              <w:ind w:left="47"/>
              <w:jc w:val="center"/>
            </w:pPr>
            <w:r w:rsidRPr="00340C8C">
              <w:lastRenderedPageBreak/>
              <w:t>амбулаторно-</w:t>
            </w:r>
            <w:r w:rsidRPr="00340C8C">
              <w:lastRenderedPageBreak/>
              <w:t>поликлинические</w:t>
            </w:r>
          </w:p>
          <w:p w:rsidR="003503AC" w:rsidRPr="00340C8C" w:rsidRDefault="003503AC" w:rsidP="003503AC">
            <w:pPr>
              <w:tabs>
                <w:tab w:val="left" w:pos="204"/>
              </w:tabs>
              <w:ind w:left="47"/>
              <w:jc w:val="center"/>
              <w:rPr>
                <w:bCs/>
              </w:rPr>
            </w:pPr>
            <w:r w:rsidRPr="00340C8C">
              <w:t xml:space="preserve">учреждения (по согласованию), БУ: «СОКБ», «СКПНБ» (по согласованию), </w:t>
            </w:r>
            <w:hyperlink r:id="rId11" w:history="1">
              <w:r w:rsidRPr="00340C8C">
                <w:rPr>
                  <w:rStyle w:val="a8"/>
                  <w:color w:val="auto"/>
                  <w:u w:val="none"/>
                  <w:shd w:val="clear" w:color="auto" w:fill="FEFEFE"/>
                </w:rPr>
                <w:t>КУ «Сургутская станция переливания крови»</w:t>
              </w:r>
            </w:hyperlink>
            <w:r w:rsidRPr="00340C8C">
              <w:t xml:space="preserve"> </w:t>
            </w:r>
            <w:r w:rsidRPr="00340C8C">
              <w:rPr>
                <w:bCs/>
              </w:rPr>
              <w:t>(по согласованию),</w:t>
            </w:r>
          </w:p>
          <w:p w:rsidR="003503AC" w:rsidRPr="00340C8C" w:rsidRDefault="003503AC" w:rsidP="003503AC">
            <w:pPr>
              <w:jc w:val="center"/>
            </w:pPr>
            <w:r w:rsidRPr="00340C8C">
              <w:t>ежегодно,</w:t>
            </w:r>
          </w:p>
          <w:p w:rsidR="003503AC" w:rsidRPr="00340C8C" w:rsidRDefault="003503AC" w:rsidP="003503AC">
            <w:pPr>
              <w:tabs>
                <w:tab w:val="left" w:pos="204"/>
              </w:tabs>
              <w:ind w:left="47"/>
              <w:jc w:val="center"/>
            </w:pPr>
            <w:r w:rsidRPr="00340C8C">
              <w:t>постоянно</w:t>
            </w:r>
          </w:p>
        </w:tc>
        <w:tc>
          <w:tcPr>
            <w:tcW w:w="9596" w:type="dxa"/>
          </w:tcPr>
          <w:p w:rsidR="003503AC" w:rsidRPr="00E176DF" w:rsidRDefault="003503AC" w:rsidP="003503AC">
            <w:pPr>
              <w:tabs>
                <w:tab w:val="left" w:pos="204"/>
              </w:tabs>
              <w:ind w:left="47"/>
              <w:jc w:val="both"/>
            </w:pPr>
            <w:r w:rsidRPr="00E176DF">
              <w:lastRenderedPageBreak/>
              <w:t xml:space="preserve">Комплексом мероприятий на раннее выявление лиц с подозрением на вирусный гепатит, в </w:t>
            </w:r>
            <w:r w:rsidRPr="00E176DF">
              <w:lastRenderedPageBreak/>
              <w:t xml:space="preserve">том числе бесплатным добровольным тестированием на присутствие вируса гепатита В и С охвачено в общей сложности </w:t>
            </w:r>
            <w:r w:rsidR="00E7058C">
              <w:t xml:space="preserve">49 726 </w:t>
            </w:r>
            <w:r w:rsidRPr="00E176DF">
              <w:t>(аппг-</w:t>
            </w:r>
            <w:r>
              <w:t>69 513</w:t>
            </w:r>
            <w:r w:rsidRPr="00E176DF">
              <w:t xml:space="preserve">) чел. (жители г. Сургута, обратившиеся в медицинские организации с целью медицинского осмотра в рамках диспансеризации, мужья, половые партнеры беременных женщин, учащиеся высших и средних специальных учебных заведений, доноры и пр.). </w:t>
            </w:r>
          </w:p>
          <w:p w:rsidR="003503AC" w:rsidRPr="004C1451" w:rsidRDefault="003503AC" w:rsidP="003503AC">
            <w:pPr>
              <w:tabs>
                <w:tab w:val="left" w:pos="204"/>
              </w:tabs>
              <w:ind w:left="47"/>
              <w:jc w:val="both"/>
              <w:rPr>
                <w:highlight w:val="yellow"/>
              </w:rPr>
            </w:pPr>
            <w:r w:rsidRPr="00E176DF">
              <w:t>Индивидуальное консультирование по вопросам раннего выявления вируса гепатита проведено для 70 (аппг -70) доноров крови.</w:t>
            </w:r>
          </w:p>
        </w:tc>
      </w:tr>
      <w:tr w:rsidR="003503AC" w:rsidRPr="00340C8C" w:rsidTr="00192CF0">
        <w:tc>
          <w:tcPr>
            <w:tcW w:w="15596" w:type="dxa"/>
            <w:gridSpan w:val="3"/>
          </w:tcPr>
          <w:p w:rsidR="003503AC" w:rsidRPr="004C1451" w:rsidRDefault="003503AC" w:rsidP="007D00EB">
            <w:pPr>
              <w:tabs>
                <w:tab w:val="left" w:pos="-133"/>
                <w:tab w:val="left" w:pos="204"/>
              </w:tabs>
              <w:jc w:val="both"/>
              <w:rPr>
                <w:highlight w:val="yellow"/>
              </w:rPr>
            </w:pPr>
            <w:r w:rsidRPr="00436F3A">
              <w:lastRenderedPageBreak/>
              <w:t>5.</w:t>
            </w:r>
            <w:r w:rsidR="007D00EB">
              <w:t>7</w:t>
            </w:r>
            <w:r w:rsidRPr="00436F3A">
              <w:t xml:space="preserve">. </w:t>
            </w:r>
            <w:bookmarkStart w:id="19" w:name="_Hlk477899685"/>
            <w:r w:rsidRPr="00436F3A">
              <w:t>Профилактика онкологических заболеваний</w:t>
            </w:r>
            <w:bookmarkEnd w:id="19"/>
          </w:p>
        </w:tc>
      </w:tr>
      <w:tr w:rsidR="003503AC" w:rsidRPr="00340C8C" w:rsidTr="000F3237">
        <w:tc>
          <w:tcPr>
            <w:tcW w:w="2880" w:type="dxa"/>
          </w:tcPr>
          <w:p w:rsidR="007D00EB" w:rsidRDefault="003503AC" w:rsidP="007D00EB">
            <w:pPr>
              <w:tabs>
                <w:tab w:val="left" w:pos="204"/>
              </w:tabs>
            </w:pPr>
            <w:r w:rsidRPr="00340C8C">
              <w:t>5.</w:t>
            </w:r>
            <w:r w:rsidR="007D00EB">
              <w:t>7</w:t>
            </w:r>
            <w:r w:rsidRPr="00340C8C">
              <w:t xml:space="preserve">.1. </w:t>
            </w:r>
            <w:r w:rsidR="007D00EB">
              <w:t xml:space="preserve">Мероприятия для населения, направленные </w:t>
            </w:r>
          </w:p>
          <w:p w:rsidR="007D00EB" w:rsidRDefault="007D00EB" w:rsidP="007D00EB">
            <w:pPr>
              <w:tabs>
                <w:tab w:val="left" w:pos="204"/>
              </w:tabs>
            </w:pPr>
            <w:r>
              <w:t>на повышение информированности по профилактике онкологических заболеваний путем:</w:t>
            </w:r>
          </w:p>
          <w:p w:rsidR="007D00EB" w:rsidRDefault="007D00EB" w:rsidP="007D00EB">
            <w:pPr>
              <w:tabs>
                <w:tab w:val="left" w:pos="204"/>
              </w:tabs>
            </w:pPr>
            <w:r>
              <w:t xml:space="preserve">- размещения информации в СМИ, официальном сайте </w:t>
            </w:r>
          </w:p>
          <w:p w:rsidR="007D00EB" w:rsidRDefault="007D00EB" w:rsidP="007D00EB">
            <w:pPr>
              <w:tabs>
                <w:tab w:val="left" w:pos="204"/>
              </w:tabs>
            </w:pPr>
            <w:r>
              <w:t xml:space="preserve">учреждения, социальных сетях и другое; </w:t>
            </w:r>
          </w:p>
          <w:p w:rsidR="007D00EB" w:rsidRDefault="007D00EB" w:rsidP="007D00EB">
            <w:pPr>
              <w:tabs>
                <w:tab w:val="left" w:pos="204"/>
              </w:tabs>
            </w:pPr>
            <w:r>
              <w:t>- проведения лекций, бесед, методических занятий, круглых столов, конкурсов и другое;</w:t>
            </w:r>
          </w:p>
          <w:p w:rsidR="007D00EB" w:rsidRDefault="007D00EB" w:rsidP="007D00EB">
            <w:pPr>
              <w:tabs>
                <w:tab w:val="left" w:pos="204"/>
              </w:tabs>
            </w:pPr>
            <w:r>
              <w:t>- оформления наглядной агитации, распространения печатной продукции;</w:t>
            </w:r>
          </w:p>
          <w:p w:rsidR="007D00EB" w:rsidRDefault="007D00EB" w:rsidP="007D00EB">
            <w:pPr>
              <w:tabs>
                <w:tab w:val="left" w:pos="204"/>
              </w:tabs>
            </w:pPr>
            <w:r>
              <w:t>- демонстрации кино- и видеоматериалов;</w:t>
            </w:r>
          </w:p>
          <w:p w:rsidR="007D00EB" w:rsidRDefault="007D00EB" w:rsidP="007D00EB">
            <w:pPr>
              <w:tabs>
                <w:tab w:val="left" w:pos="204"/>
              </w:tabs>
            </w:pPr>
            <w:r>
              <w:t xml:space="preserve">- проведения профилактических акций совместно </w:t>
            </w:r>
          </w:p>
          <w:p w:rsidR="007D00EB" w:rsidRDefault="007D00EB" w:rsidP="007D00EB">
            <w:pPr>
              <w:tabs>
                <w:tab w:val="left" w:pos="204"/>
              </w:tabs>
            </w:pPr>
            <w:r>
              <w:t>с волонтерами;</w:t>
            </w:r>
          </w:p>
          <w:p w:rsidR="007D00EB" w:rsidRDefault="007D00EB" w:rsidP="007D00EB">
            <w:pPr>
              <w:tabs>
                <w:tab w:val="left" w:pos="204"/>
              </w:tabs>
            </w:pPr>
            <w:r>
              <w:t xml:space="preserve">- организации и проведения мероприятий, в том </w:t>
            </w:r>
            <w:r>
              <w:lastRenderedPageBreak/>
              <w:t xml:space="preserve">числе акций, приуроченных ко дням, установленным </w:t>
            </w:r>
          </w:p>
          <w:p w:rsidR="003503AC" w:rsidRPr="00340C8C" w:rsidRDefault="007D00EB" w:rsidP="007D00EB">
            <w:pPr>
              <w:tabs>
                <w:tab w:val="left" w:pos="204"/>
              </w:tabs>
            </w:pPr>
            <w:r>
              <w:t>ВОЗ – Всемирный день борьбы против рака</w:t>
            </w:r>
          </w:p>
        </w:tc>
        <w:tc>
          <w:tcPr>
            <w:tcW w:w="3120" w:type="dxa"/>
          </w:tcPr>
          <w:p w:rsidR="007D00EB" w:rsidRDefault="007D00EB" w:rsidP="007D00EB">
            <w:pPr>
              <w:tabs>
                <w:tab w:val="left" w:pos="-133"/>
              </w:tabs>
              <w:ind w:left="47"/>
              <w:jc w:val="center"/>
            </w:pPr>
            <w:r>
              <w:lastRenderedPageBreak/>
              <w:t xml:space="preserve">амбулаторно-поликлинические учреждения </w:t>
            </w:r>
          </w:p>
          <w:p w:rsidR="007D00EB" w:rsidRDefault="007D00EB" w:rsidP="007D00EB">
            <w:pPr>
              <w:tabs>
                <w:tab w:val="left" w:pos="-133"/>
              </w:tabs>
              <w:ind w:left="47"/>
              <w:jc w:val="center"/>
            </w:pPr>
            <w:r>
              <w:t xml:space="preserve">(по согласованию), </w:t>
            </w:r>
          </w:p>
          <w:p w:rsidR="007D00EB" w:rsidRDefault="007D00EB" w:rsidP="007D00EB">
            <w:pPr>
              <w:tabs>
                <w:tab w:val="left" w:pos="-133"/>
              </w:tabs>
              <w:ind w:left="47"/>
              <w:jc w:val="center"/>
            </w:pPr>
            <w:r>
              <w:t xml:space="preserve">БУ: «СОКБ», «СКТБ», «ЦМП» филиал </w:t>
            </w:r>
          </w:p>
          <w:p w:rsidR="003503AC" w:rsidRPr="00340C8C" w:rsidRDefault="007D00EB" w:rsidP="007D00EB">
            <w:pPr>
              <w:tabs>
                <w:tab w:val="left" w:pos="204"/>
              </w:tabs>
              <w:ind w:left="47"/>
              <w:jc w:val="center"/>
            </w:pPr>
            <w:r>
              <w:t>в г. Сургуте (по согласованию)</w:t>
            </w:r>
          </w:p>
          <w:p w:rsidR="003503AC" w:rsidRPr="00340C8C" w:rsidRDefault="003503AC" w:rsidP="003503AC">
            <w:pPr>
              <w:tabs>
                <w:tab w:val="left" w:pos="204"/>
              </w:tabs>
              <w:ind w:left="47"/>
              <w:jc w:val="center"/>
            </w:pPr>
          </w:p>
        </w:tc>
        <w:tc>
          <w:tcPr>
            <w:tcW w:w="9596" w:type="dxa"/>
          </w:tcPr>
          <w:p w:rsidR="003503AC" w:rsidRPr="006C3FF5" w:rsidRDefault="003503AC" w:rsidP="003503AC">
            <w:pPr>
              <w:tabs>
                <w:tab w:val="left" w:pos="204"/>
              </w:tabs>
              <w:ind w:left="47"/>
              <w:jc w:val="both"/>
            </w:pPr>
            <w:r w:rsidRPr="006C3FF5">
              <w:t>В рамках реализации мероприятий по повышению информированности населения о мерах по профилактике онкологических заболеваний медицинскими организациями проведены мероприятия:</w:t>
            </w:r>
          </w:p>
          <w:p w:rsidR="003503AC" w:rsidRPr="0057157B" w:rsidRDefault="003503AC" w:rsidP="003503AC">
            <w:pPr>
              <w:tabs>
                <w:tab w:val="left" w:pos="204"/>
              </w:tabs>
              <w:ind w:left="47"/>
              <w:jc w:val="both"/>
            </w:pPr>
            <w:r w:rsidRPr="006C3FF5">
              <w:t>- размещена информация на официальных интернет-сайтах медицинских организаций в разделах «Информация для пациента», «Полезная информация»; размещена информация в СМИ</w:t>
            </w:r>
            <w:r>
              <w:t xml:space="preserve">: </w:t>
            </w:r>
            <w:r w:rsidRPr="0049124D">
              <w:t>«Код активации иммунитета. Новые методы борьбы с раком»</w:t>
            </w:r>
            <w:r>
              <w:t>; «В Ю</w:t>
            </w:r>
            <w:r w:rsidRPr="0049124D">
              <w:t>гре вводят новый метод лечения онкобольных-иммунную онкологию»</w:t>
            </w:r>
            <w:r>
              <w:t>;</w:t>
            </w:r>
            <w:r w:rsidRPr="0049124D">
              <w:t xml:space="preserve"> </w:t>
            </w:r>
            <w:r>
              <w:t xml:space="preserve">вышли телесюжеты на </w:t>
            </w:r>
            <w:r w:rsidRPr="006C3FF5">
              <w:t>ТРК «</w:t>
            </w:r>
            <w:proofErr w:type="spellStart"/>
            <w:r w:rsidRPr="006C3FF5">
              <w:t>СургутИнтерновости</w:t>
            </w:r>
            <w:proofErr w:type="spellEnd"/>
            <w:r w:rsidRPr="006C3FF5">
              <w:t xml:space="preserve">» </w:t>
            </w:r>
            <w:r>
              <w:t xml:space="preserve">по теме: </w:t>
            </w:r>
            <w:r w:rsidRPr="006C3FF5">
              <w:t>«Достижения сегодняшней онкологии обсудили в г.</w:t>
            </w:r>
            <w:r w:rsidR="00E7058C">
              <w:t xml:space="preserve"> </w:t>
            </w:r>
            <w:r w:rsidRPr="006C3FF5">
              <w:t>Сургуте»</w:t>
            </w:r>
            <w:r>
              <w:t xml:space="preserve">, </w:t>
            </w:r>
            <w:r w:rsidRPr="006C3FF5">
              <w:t>«Даже отчаявшиеся могут выздороветь</w:t>
            </w:r>
            <w:r w:rsidRPr="0057157B">
              <w:t>» и пр.</w:t>
            </w:r>
            <w:r w:rsidR="0057157B" w:rsidRPr="0057157B">
              <w:t>:</w:t>
            </w:r>
            <w:r w:rsidRPr="0057157B">
              <w:t xml:space="preserve">  </w:t>
            </w:r>
          </w:p>
          <w:p w:rsidR="003503AC" w:rsidRPr="0049124D" w:rsidRDefault="003503AC" w:rsidP="003503AC">
            <w:pPr>
              <w:tabs>
                <w:tab w:val="left" w:pos="204"/>
              </w:tabs>
              <w:ind w:left="47"/>
              <w:jc w:val="both"/>
            </w:pPr>
            <w:r w:rsidRPr="0049124D">
              <w:t xml:space="preserve">- прочитано и проведено более </w:t>
            </w:r>
            <w:r w:rsidR="0057157B">
              <w:t xml:space="preserve">15 189 </w:t>
            </w:r>
            <w:r w:rsidRPr="0049124D">
              <w:t>лекций и бесед (</w:t>
            </w:r>
            <w:proofErr w:type="spellStart"/>
            <w:r w:rsidRPr="0049124D">
              <w:t>аппг</w:t>
            </w:r>
            <w:proofErr w:type="spellEnd"/>
            <w:r w:rsidRPr="0049124D">
              <w:t xml:space="preserve"> – </w:t>
            </w:r>
            <w:r>
              <w:t>7 155</w:t>
            </w:r>
            <w:r w:rsidRPr="0049124D">
              <w:t xml:space="preserve">) с охватом </w:t>
            </w:r>
            <w:r w:rsidR="0057157B">
              <w:t xml:space="preserve">49 631 </w:t>
            </w:r>
            <w:r w:rsidRPr="0049124D">
              <w:t>чел. (аппг -</w:t>
            </w:r>
            <w:r>
              <w:t>22 679</w:t>
            </w:r>
            <w:r w:rsidRPr="0049124D">
              <w:t>);</w:t>
            </w:r>
          </w:p>
          <w:p w:rsidR="003503AC" w:rsidRPr="004C1451" w:rsidRDefault="003503AC" w:rsidP="003503AC">
            <w:pPr>
              <w:tabs>
                <w:tab w:val="left" w:pos="204"/>
              </w:tabs>
              <w:jc w:val="both"/>
              <w:rPr>
                <w:highlight w:val="yellow"/>
              </w:rPr>
            </w:pPr>
            <w:r w:rsidRPr="0049124D">
              <w:t xml:space="preserve">- на постоянно - </w:t>
            </w:r>
            <w:r w:rsidR="00CB46C1" w:rsidRPr="0049124D">
              <w:t>действующих семинарах</w:t>
            </w:r>
            <w:r w:rsidRPr="0049124D">
              <w:t xml:space="preserve"> в Филиале в г. Сургуте БУ «</w:t>
            </w:r>
            <w:r w:rsidR="00CB46C1" w:rsidRPr="0049124D">
              <w:t>ЦМП» для</w:t>
            </w:r>
            <w:r w:rsidRPr="0049124D">
              <w:t xml:space="preserve"> руководителей Центров </w:t>
            </w:r>
            <w:r w:rsidR="00CB46C1" w:rsidRPr="0049124D">
              <w:t>здоровьесбережения и</w:t>
            </w:r>
            <w:r w:rsidRPr="0049124D">
              <w:t xml:space="preserve"> социальных </w:t>
            </w:r>
            <w:r w:rsidR="00CB46C1" w:rsidRPr="0049124D">
              <w:t>педагогов образовательных</w:t>
            </w:r>
            <w:r w:rsidRPr="0049124D">
              <w:t xml:space="preserve"> организаций; </w:t>
            </w:r>
            <w:proofErr w:type="spellStart"/>
            <w:r w:rsidR="00CB46C1" w:rsidRPr="0049124D">
              <w:t>ССУЗов</w:t>
            </w:r>
            <w:proofErr w:type="spellEnd"/>
            <w:r w:rsidR="00CB46C1" w:rsidRPr="0049124D">
              <w:t xml:space="preserve">, </w:t>
            </w:r>
            <w:r w:rsidR="00824A19" w:rsidRPr="0049124D">
              <w:t>ВУЗов; для</w:t>
            </w:r>
            <w:r w:rsidRPr="0049124D">
              <w:t xml:space="preserve"> медицинских работников МБДОУ</w:t>
            </w:r>
            <w:r w:rsidR="001E60ED">
              <w:t>; в медицинских организациях для медицинских работников</w:t>
            </w:r>
            <w:r w:rsidRPr="0049124D">
              <w:t xml:space="preserve"> проведены занятия по тем</w:t>
            </w:r>
            <w:r w:rsidR="001E60ED">
              <w:t>ам</w:t>
            </w:r>
            <w:r w:rsidRPr="001E60ED">
              <w:t>: «</w:t>
            </w:r>
            <w:r w:rsidR="001E60ED">
              <w:t xml:space="preserve">Ранняя диагностика злокачественных заболеваний»; - охват </w:t>
            </w:r>
            <w:r w:rsidR="0057157B">
              <w:t>68</w:t>
            </w:r>
            <w:r w:rsidR="001E60ED">
              <w:t xml:space="preserve"> </w:t>
            </w:r>
            <w:proofErr w:type="spellStart"/>
            <w:r w:rsidR="001E60ED">
              <w:t>участ</w:t>
            </w:r>
            <w:proofErr w:type="spellEnd"/>
            <w:r w:rsidR="001E60ED">
              <w:t>.</w:t>
            </w:r>
          </w:p>
          <w:p w:rsidR="003503AC" w:rsidRPr="00F114B1" w:rsidRDefault="003503AC" w:rsidP="003503AC">
            <w:pPr>
              <w:tabs>
                <w:tab w:val="left" w:pos="204"/>
              </w:tabs>
              <w:ind w:left="47"/>
              <w:jc w:val="both"/>
            </w:pPr>
            <w:r w:rsidRPr="00A743B3">
              <w:t xml:space="preserve"> - размещено средств наглядной агитации (настенные и настольные санбюллетени, плакаты, и пр.) на </w:t>
            </w:r>
            <w:r w:rsidR="0057157B">
              <w:t xml:space="preserve">431 </w:t>
            </w:r>
            <w:r w:rsidRPr="00A743B3">
              <w:t xml:space="preserve">(аппг-269) уголках здоровья, стендах, информационных столиках и т.д.), распространено </w:t>
            </w:r>
            <w:r w:rsidR="0057157B">
              <w:t xml:space="preserve">14 077 </w:t>
            </w:r>
            <w:r w:rsidRPr="00A743B3">
              <w:t>экз. (аппг – 13 532) полиграфической продукции профилактической направленности (памятки, буклеты, лифлеты, листовки</w:t>
            </w:r>
            <w:r w:rsidRPr="00F114B1">
              <w:t>) на тему: «Ранняя диагностика новообразований толстой кишки», «Позаботься о бу</w:t>
            </w:r>
            <w:r w:rsidR="000A5C29">
              <w:t>дущем», «Рак шейки матки», «Про</w:t>
            </w:r>
            <w:r w:rsidRPr="00F114B1">
              <w:t xml:space="preserve">филактика онкологических заболеваний молочной железы» и пр. </w:t>
            </w:r>
          </w:p>
          <w:p w:rsidR="003503AC" w:rsidRPr="00A743B3" w:rsidRDefault="003503AC" w:rsidP="003503AC">
            <w:pPr>
              <w:tabs>
                <w:tab w:val="left" w:pos="204"/>
              </w:tabs>
              <w:ind w:left="47"/>
              <w:jc w:val="both"/>
            </w:pPr>
            <w:r w:rsidRPr="00F114B1">
              <w:t>- организованы и проведены для посетителей в холлах медицинских организаций кино-</w:t>
            </w:r>
            <w:r w:rsidRPr="00A743B3">
              <w:t xml:space="preserve">видеодемонстрации, </w:t>
            </w:r>
            <w:r w:rsidRPr="0049124D">
              <w:t xml:space="preserve">показ слайдов, трансляция радиопередач более </w:t>
            </w:r>
            <w:r w:rsidR="0057157B">
              <w:t xml:space="preserve">9 298 </w:t>
            </w:r>
            <w:r w:rsidRPr="0049124D">
              <w:t xml:space="preserve">прокатов (аппг-6500); </w:t>
            </w:r>
            <w:r w:rsidRPr="00A743B3">
              <w:t>трансляция видеороликов, клипов в общественном транспорте –</w:t>
            </w:r>
            <w:r>
              <w:t xml:space="preserve"> 6 226</w:t>
            </w:r>
            <w:r w:rsidRPr="00A743B3">
              <w:t xml:space="preserve"> </w:t>
            </w:r>
            <w:r>
              <w:t>(аппг-</w:t>
            </w:r>
            <w:r w:rsidRPr="00A743B3">
              <w:t>9095 прокатов</w:t>
            </w:r>
            <w:r>
              <w:t>)</w:t>
            </w:r>
            <w:r w:rsidRPr="00A743B3">
              <w:t>.</w:t>
            </w:r>
          </w:p>
          <w:p w:rsidR="003503AC" w:rsidRPr="006C3FF5" w:rsidRDefault="003503AC" w:rsidP="003503AC">
            <w:pPr>
              <w:tabs>
                <w:tab w:val="left" w:pos="204"/>
              </w:tabs>
              <w:ind w:left="47"/>
              <w:jc w:val="both"/>
            </w:pPr>
            <w:r w:rsidRPr="006C3FF5">
              <w:lastRenderedPageBreak/>
              <w:t xml:space="preserve">- в Акциях, месячниках, </w:t>
            </w:r>
            <w:r w:rsidRPr="00CB46C1">
              <w:t>декадниках</w:t>
            </w:r>
            <w:r w:rsidR="00CB46C1">
              <w:t xml:space="preserve">, </w:t>
            </w:r>
            <w:r w:rsidR="00190244">
              <w:t>днях открытых дверей</w:t>
            </w:r>
            <w:r w:rsidR="00824A19">
              <w:t xml:space="preserve">, </w:t>
            </w:r>
            <w:r w:rsidR="00CB46C1">
              <w:t>мастер-классах</w:t>
            </w:r>
            <w:r w:rsidRPr="00CB46C1">
              <w:t xml:space="preserve"> («</w:t>
            </w:r>
            <w:r w:rsidR="00CB46C1" w:rsidRPr="00CB46C1">
              <w:t xml:space="preserve">День </w:t>
            </w:r>
            <w:proofErr w:type="spellStart"/>
            <w:r w:rsidR="00CB46C1" w:rsidRPr="00CB46C1">
              <w:t>кольпоскопии</w:t>
            </w:r>
            <w:proofErr w:type="spellEnd"/>
            <w:r w:rsidRPr="00CB46C1">
              <w:t>»; «</w:t>
            </w:r>
            <w:r w:rsidR="00CB46C1" w:rsidRPr="00CB46C1">
              <w:t>Сохраним жизнь Маме</w:t>
            </w:r>
            <w:r w:rsidRPr="00190244">
              <w:t>», «</w:t>
            </w:r>
            <w:r w:rsidR="00190244" w:rsidRPr="00190244">
              <w:t>Профилактика онкологических заболеваний</w:t>
            </w:r>
            <w:r w:rsidRPr="00190244">
              <w:t xml:space="preserve">», </w:t>
            </w:r>
            <w:r w:rsidRPr="000F1F12">
              <w:t>«</w:t>
            </w:r>
            <w:r w:rsidR="000F1F12" w:rsidRPr="000F1F12">
              <w:t>Розовая ленточка</w:t>
            </w:r>
            <w:r w:rsidRPr="000F1F12">
              <w:t>»</w:t>
            </w:r>
            <w:r w:rsidR="00931846">
              <w:t>, «Раку- «Нет!»</w:t>
            </w:r>
            <w:r w:rsidR="00335E42">
              <w:t>, «Профилактика – путь к долголетию»</w:t>
            </w:r>
            <w:r w:rsidRPr="000F1F12">
              <w:t xml:space="preserve"> и пр.), приуроченных к дням, установленным ВОЗ (Всемирный день борьбы против рака) пр</w:t>
            </w:r>
            <w:r w:rsidRPr="006C3FF5">
              <w:t xml:space="preserve">иняло участие </w:t>
            </w:r>
            <w:r w:rsidR="0057157B">
              <w:t xml:space="preserve">14 798 </w:t>
            </w:r>
            <w:r w:rsidRPr="006C3FF5">
              <w:t xml:space="preserve">чел. (аппг – 14 750). </w:t>
            </w:r>
          </w:p>
          <w:p w:rsidR="00824A19" w:rsidRPr="004C1451" w:rsidRDefault="003503AC" w:rsidP="00824A19">
            <w:pPr>
              <w:tabs>
                <w:tab w:val="left" w:pos="204"/>
              </w:tabs>
              <w:ind w:left="47"/>
              <w:jc w:val="both"/>
              <w:rPr>
                <w:highlight w:val="yellow"/>
              </w:rPr>
            </w:pPr>
            <w:r w:rsidRPr="000F1F12">
              <w:t xml:space="preserve"> </w:t>
            </w:r>
            <w:r w:rsidR="000F1F12" w:rsidRPr="000F1F12">
              <w:t>-в Администрации города 17.09.2019 состоялся брифинг с представителями СМИ «Профилактика онкологической патологии у женщин» - 15 участников.</w:t>
            </w:r>
          </w:p>
        </w:tc>
      </w:tr>
      <w:tr w:rsidR="003503AC" w:rsidRPr="00340C8C" w:rsidTr="000F3237">
        <w:tc>
          <w:tcPr>
            <w:tcW w:w="2880" w:type="dxa"/>
          </w:tcPr>
          <w:p w:rsidR="003503AC" w:rsidRPr="00340C8C" w:rsidRDefault="003503AC" w:rsidP="003503AC">
            <w:pPr>
              <w:tabs>
                <w:tab w:val="left" w:pos="204"/>
              </w:tabs>
            </w:pPr>
            <w:r w:rsidRPr="00340C8C">
              <w:lastRenderedPageBreak/>
              <w:t>5.</w:t>
            </w:r>
            <w:r w:rsidR="007D00EB">
              <w:t>7</w:t>
            </w:r>
            <w:r w:rsidRPr="00340C8C">
              <w:t xml:space="preserve">.2. Рассмотрение вопроса о заболеваемости, распространенности, профилактике онкологических заболеваний на территории города Сургута на заседании </w:t>
            </w:r>
          </w:p>
          <w:p w:rsidR="003503AC" w:rsidRPr="00340C8C" w:rsidRDefault="003503AC" w:rsidP="003503AC">
            <w:pPr>
              <w:tabs>
                <w:tab w:val="left" w:pos="204"/>
              </w:tabs>
            </w:pPr>
            <w:r w:rsidRPr="00340C8C">
              <w:t>координационного совета по регулированию вопросов в сфере охраны здоровья граждан</w:t>
            </w:r>
          </w:p>
        </w:tc>
        <w:tc>
          <w:tcPr>
            <w:tcW w:w="3120" w:type="dxa"/>
          </w:tcPr>
          <w:p w:rsidR="003503AC" w:rsidRPr="00340C8C" w:rsidRDefault="007D00EB" w:rsidP="003503AC">
            <w:pPr>
              <w:tabs>
                <w:tab w:val="left" w:pos="204"/>
              </w:tabs>
              <w:ind w:left="47"/>
              <w:jc w:val="center"/>
            </w:pPr>
            <w:r>
              <w:t>заместитель Г</w:t>
            </w:r>
            <w:r w:rsidR="003503AC" w:rsidRPr="00340C8C">
              <w:t>лавы города,</w:t>
            </w:r>
          </w:p>
          <w:p w:rsidR="003503AC" w:rsidRPr="00340C8C" w:rsidRDefault="003503AC" w:rsidP="003503AC">
            <w:pPr>
              <w:tabs>
                <w:tab w:val="left" w:pos="204"/>
              </w:tabs>
              <w:ind w:left="47"/>
              <w:jc w:val="center"/>
            </w:pPr>
            <w:r w:rsidRPr="00340C8C">
              <w:t>служба по охране здоровья населения, БУ «СОКБ» (по согласованию), амбулаторно-поликлинические</w:t>
            </w:r>
          </w:p>
          <w:p w:rsidR="003503AC" w:rsidRPr="00340C8C" w:rsidRDefault="003503AC" w:rsidP="003503AC">
            <w:pPr>
              <w:tabs>
                <w:tab w:val="left" w:pos="204"/>
              </w:tabs>
              <w:ind w:left="47"/>
              <w:jc w:val="center"/>
            </w:pPr>
            <w:r w:rsidRPr="00340C8C">
              <w:t>учреждения (по согласованию),</w:t>
            </w:r>
          </w:p>
          <w:p w:rsidR="003503AC" w:rsidRPr="00340C8C" w:rsidRDefault="003503AC" w:rsidP="003503AC">
            <w:pPr>
              <w:jc w:val="center"/>
            </w:pPr>
            <w:r w:rsidRPr="00340C8C">
              <w:t>в соответствии</w:t>
            </w:r>
          </w:p>
          <w:p w:rsidR="003503AC" w:rsidRPr="00340C8C" w:rsidRDefault="003503AC" w:rsidP="003503AC">
            <w:pPr>
              <w:tabs>
                <w:tab w:val="left" w:pos="204"/>
              </w:tabs>
              <w:ind w:left="47"/>
              <w:jc w:val="center"/>
            </w:pPr>
            <w:r w:rsidRPr="00340C8C">
              <w:t>с планом работы</w:t>
            </w:r>
          </w:p>
        </w:tc>
        <w:tc>
          <w:tcPr>
            <w:tcW w:w="9596" w:type="dxa"/>
          </w:tcPr>
          <w:p w:rsidR="003503AC" w:rsidRPr="00873D6A" w:rsidRDefault="0057157B" w:rsidP="003503AC">
            <w:pPr>
              <w:tabs>
                <w:tab w:val="left" w:pos="204"/>
              </w:tabs>
              <w:ind w:left="47"/>
              <w:jc w:val="both"/>
            </w:pPr>
            <w:r w:rsidRPr="00873D6A">
              <w:t>Вопрос «</w:t>
            </w:r>
            <w:r w:rsidR="003503AC" w:rsidRPr="00873D6A">
              <w:t>Первичная профилактика и ранняя диагностика злокачественных заболеваний» рассмотрен в сентябре 2017 на заседании Координационного совета.</w:t>
            </w:r>
          </w:p>
          <w:p w:rsidR="003503AC" w:rsidRPr="004C1451" w:rsidRDefault="003503AC" w:rsidP="003503AC">
            <w:pPr>
              <w:tabs>
                <w:tab w:val="left" w:pos="204"/>
              </w:tabs>
              <w:ind w:left="47"/>
              <w:jc w:val="both"/>
              <w:rPr>
                <w:highlight w:val="yellow"/>
              </w:rPr>
            </w:pPr>
            <w:r w:rsidRPr="004C1451">
              <w:rPr>
                <w:highlight w:val="yellow"/>
              </w:rPr>
              <w:t xml:space="preserve"> </w:t>
            </w:r>
          </w:p>
        </w:tc>
      </w:tr>
      <w:tr w:rsidR="003503AC" w:rsidRPr="00340C8C" w:rsidTr="000F3237">
        <w:tc>
          <w:tcPr>
            <w:tcW w:w="2880" w:type="dxa"/>
          </w:tcPr>
          <w:p w:rsidR="003503AC" w:rsidRPr="00340C8C" w:rsidRDefault="003503AC" w:rsidP="007D00EB">
            <w:pPr>
              <w:tabs>
                <w:tab w:val="left" w:pos="204"/>
              </w:tabs>
            </w:pPr>
            <w:r w:rsidRPr="00340C8C">
              <w:t>5.</w:t>
            </w:r>
            <w:r w:rsidR="007D00EB">
              <w:t>7</w:t>
            </w:r>
            <w:r w:rsidRPr="00340C8C">
              <w:t>.3. Проведение комплекса мероприятий, направленных на раннее выявление лиц с подозрением на онкологические заболевания</w:t>
            </w:r>
          </w:p>
        </w:tc>
        <w:tc>
          <w:tcPr>
            <w:tcW w:w="3120" w:type="dxa"/>
          </w:tcPr>
          <w:p w:rsidR="003503AC" w:rsidRPr="00340C8C" w:rsidRDefault="003503AC" w:rsidP="003503AC">
            <w:pPr>
              <w:tabs>
                <w:tab w:val="left" w:pos="204"/>
              </w:tabs>
              <w:ind w:left="47"/>
              <w:jc w:val="center"/>
            </w:pPr>
            <w:r w:rsidRPr="00340C8C">
              <w:t>амбулаторно-поликлинические</w:t>
            </w:r>
          </w:p>
          <w:p w:rsidR="003503AC" w:rsidRPr="00340C8C" w:rsidRDefault="003503AC" w:rsidP="003503AC">
            <w:pPr>
              <w:tabs>
                <w:tab w:val="left" w:pos="204"/>
              </w:tabs>
              <w:ind w:left="47"/>
              <w:jc w:val="center"/>
            </w:pPr>
            <w:r w:rsidRPr="00340C8C">
              <w:t>учреждения (по согласованию), БУ: «СОКБ», «СКТБ» (по согласованию),</w:t>
            </w:r>
          </w:p>
          <w:p w:rsidR="003503AC" w:rsidRPr="00340C8C" w:rsidRDefault="003503AC" w:rsidP="003503AC">
            <w:pPr>
              <w:jc w:val="center"/>
            </w:pPr>
            <w:r w:rsidRPr="00340C8C">
              <w:t>ежегодно,</w:t>
            </w:r>
          </w:p>
          <w:p w:rsidR="003503AC" w:rsidRPr="00340C8C" w:rsidRDefault="003503AC" w:rsidP="003503AC">
            <w:pPr>
              <w:tabs>
                <w:tab w:val="left" w:pos="204"/>
              </w:tabs>
              <w:ind w:left="47"/>
              <w:jc w:val="center"/>
            </w:pPr>
            <w:r w:rsidRPr="00340C8C">
              <w:t>постоянно</w:t>
            </w:r>
          </w:p>
        </w:tc>
        <w:tc>
          <w:tcPr>
            <w:tcW w:w="9596" w:type="dxa"/>
          </w:tcPr>
          <w:p w:rsidR="003503AC" w:rsidRPr="00B979D4" w:rsidRDefault="003503AC" w:rsidP="003503AC">
            <w:pPr>
              <w:tabs>
                <w:tab w:val="left" w:pos="204"/>
              </w:tabs>
              <w:ind w:left="47"/>
              <w:jc w:val="both"/>
            </w:pPr>
            <w:r w:rsidRPr="00B979D4">
              <w:t xml:space="preserve">В процессе реализации мероприятий, направленных на раннее выявление лиц с подозрением на онкологические заболевания (различные виды исследований: скрининг, инструментальное, лабораторные методы диагностики), обследовано более </w:t>
            </w:r>
            <w:r w:rsidR="0057157B">
              <w:t xml:space="preserve">61 943 </w:t>
            </w:r>
            <w:r w:rsidR="00CF6405" w:rsidRPr="00B979D4">
              <w:t>чел. (</w:t>
            </w:r>
            <w:proofErr w:type="spellStart"/>
            <w:r w:rsidRPr="00B979D4">
              <w:t>аппг</w:t>
            </w:r>
            <w:proofErr w:type="spellEnd"/>
            <w:r w:rsidRPr="00B979D4">
              <w:t xml:space="preserve"> -</w:t>
            </w:r>
            <w:r>
              <w:t xml:space="preserve"> </w:t>
            </w:r>
            <w:r w:rsidRPr="00B979D4">
              <w:t xml:space="preserve">42 000).  </w:t>
            </w:r>
          </w:p>
          <w:p w:rsidR="003503AC" w:rsidRPr="00824A19" w:rsidRDefault="003503AC" w:rsidP="003503AC">
            <w:pPr>
              <w:tabs>
                <w:tab w:val="left" w:pos="204"/>
              </w:tabs>
              <w:ind w:left="47"/>
              <w:jc w:val="both"/>
            </w:pPr>
            <w:r w:rsidRPr="00824A19">
              <w:t xml:space="preserve">Проведено анкетирование </w:t>
            </w:r>
            <w:r w:rsidR="00824A19">
              <w:t>444</w:t>
            </w:r>
            <w:r w:rsidRPr="00824A19">
              <w:t xml:space="preserve"> женщин в возрасте от 20 до 40 лет на тему «Факторы риска заболеваний молочных желез у женщин».</w:t>
            </w:r>
          </w:p>
          <w:p w:rsidR="003503AC" w:rsidRPr="004C1451" w:rsidRDefault="003503AC" w:rsidP="003503AC">
            <w:pPr>
              <w:tabs>
                <w:tab w:val="left" w:pos="204"/>
              </w:tabs>
              <w:ind w:left="47"/>
              <w:jc w:val="both"/>
              <w:rPr>
                <w:highlight w:val="yellow"/>
              </w:rPr>
            </w:pPr>
          </w:p>
        </w:tc>
      </w:tr>
      <w:tr w:rsidR="003503AC" w:rsidRPr="00CF0354" w:rsidTr="000F3237">
        <w:tc>
          <w:tcPr>
            <w:tcW w:w="2880" w:type="dxa"/>
          </w:tcPr>
          <w:p w:rsidR="003503AC" w:rsidRPr="00340C8C" w:rsidRDefault="003503AC" w:rsidP="003503AC">
            <w:pPr>
              <w:tabs>
                <w:tab w:val="left" w:pos="204"/>
              </w:tabs>
            </w:pPr>
            <w:r w:rsidRPr="00340C8C">
              <w:t>5.</w:t>
            </w:r>
            <w:r w:rsidR="007D00EB">
              <w:t>7</w:t>
            </w:r>
            <w:r w:rsidRPr="00340C8C">
              <w:t>.4. Деятельность школ здоровья по обучению навыкам ухода за тяжелобольными</w:t>
            </w:r>
          </w:p>
          <w:p w:rsidR="003503AC" w:rsidRPr="00340C8C" w:rsidRDefault="003503AC" w:rsidP="003503AC">
            <w:pPr>
              <w:tabs>
                <w:tab w:val="left" w:pos="204"/>
              </w:tabs>
            </w:pPr>
          </w:p>
        </w:tc>
        <w:tc>
          <w:tcPr>
            <w:tcW w:w="3120" w:type="dxa"/>
          </w:tcPr>
          <w:p w:rsidR="003503AC" w:rsidRPr="00340C8C" w:rsidRDefault="003503AC" w:rsidP="003503AC">
            <w:pPr>
              <w:tabs>
                <w:tab w:val="left" w:pos="-133"/>
              </w:tabs>
              <w:ind w:left="47"/>
              <w:jc w:val="center"/>
            </w:pPr>
            <w:r w:rsidRPr="00340C8C">
              <w:t>амбулаторно-поликлинические</w:t>
            </w:r>
          </w:p>
          <w:p w:rsidR="003503AC" w:rsidRPr="00340C8C" w:rsidRDefault="003503AC" w:rsidP="003503AC">
            <w:pPr>
              <w:tabs>
                <w:tab w:val="left" w:pos="-133"/>
              </w:tabs>
              <w:ind w:left="47"/>
              <w:jc w:val="center"/>
            </w:pPr>
            <w:r w:rsidRPr="00340C8C">
              <w:t>учреждения (по согласованию),</w:t>
            </w:r>
          </w:p>
          <w:p w:rsidR="003503AC" w:rsidRPr="00340C8C" w:rsidRDefault="003503AC" w:rsidP="003503AC">
            <w:pPr>
              <w:tabs>
                <w:tab w:val="left" w:pos="-133"/>
                <w:tab w:val="left" w:pos="204"/>
              </w:tabs>
              <w:ind w:left="47"/>
              <w:jc w:val="center"/>
            </w:pPr>
            <w:r w:rsidRPr="00340C8C">
              <w:t>БУ: «СОКБ», «СКТБ» (по согласованию),</w:t>
            </w:r>
          </w:p>
          <w:p w:rsidR="003503AC" w:rsidRPr="00340C8C" w:rsidRDefault="003503AC" w:rsidP="003503AC">
            <w:pPr>
              <w:tabs>
                <w:tab w:val="left" w:pos="-133"/>
                <w:tab w:val="left" w:pos="204"/>
              </w:tabs>
              <w:ind w:left="47"/>
              <w:jc w:val="center"/>
            </w:pPr>
            <w:r w:rsidRPr="00340C8C">
              <w:t>ежегодно,</w:t>
            </w:r>
          </w:p>
          <w:p w:rsidR="003503AC" w:rsidRPr="00340C8C" w:rsidRDefault="003503AC" w:rsidP="003503AC">
            <w:pPr>
              <w:tabs>
                <w:tab w:val="left" w:pos="-133"/>
                <w:tab w:val="left" w:pos="204"/>
              </w:tabs>
              <w:ind w:left="47"/>
              <w:jc w:val="center"/>
            </w:pPr>
            <w:r w:rsidRPr="00340C8C">
              <w:t>в соответствии</w:t>
            </w:r>
          </w:p>
          <w:p w:rsidR="003503AC" w:rsidRPr="00340C8C" w:rsidRDefault="003503AC" w:rsidP="003503AC">
            <w:pPr>
              <w:tabs>
                <w:tab w:val="left" w:pos="-133"/>
                <w:tab w:val="left" w:pos="204"/>
              </w:tabs>
              <w:ind w:left="47"/>
              <w:jc w:val="center"/>
            </w:pPr>
            <w:r w:rsidRPr="00340C8C">
              <w:t>с планом работы</w:t>
            </w:r>
          </w:p>
        </w:tc>
        <w:tc>
          <w:tcPr>
            <w:tcW w:w="9596" w:type="dxa"/>
          </w:tcPr>
          <w:p w:rsidR="003503AC" w:rsidRPr="004C1451" w:rsidRDefault="003503AC" w:rsidP="0057157B">
            <w:pPr>
              <w:tabs>
                <w:tab w:val="left" w:pos="-133"/>
                <w:tab w:val="left" w:pos="204"/>
              </w:tabs>
              <w:ind w:left="47"/>
              <w:jc w:val="both"/>
              <w:rPr>
                <w:highlight w:val="yellow"/>
              </w:rPr>
            </w:pPr>
            <w:r w:rsidRPr="000A5C29">
              <w:t xml:space="preserve">В школах здоровья по обучению навыкам ухода за тяжелобольными обучено </w:t>
            </w:r>
            <w:r w:rsidR="0057157B">
              <w:t xml:space="preserve">642 </w:t>
            </w:r>
            <w:r w:rsidRPr="000A5C29">
              <w:t xml:space="preserve">чел. (аппг – </w:t>
            </w:r>
            <w:r w:rsidR="000A5C29" w:rsidRPr="000A5C29">
              <w:t>618 чел.</w:t>
            </w:r>
            <w:r w:rsidRPr="000A5C29">
              <w:t xml:space="preserve">). </w:t>
            </w:r>
          </w:p>
        </w:tc>
      </w:tr>
      <w:tr w:rsidR="003503AC" w:rsidRPr="00340C8C" w:rsidTr="000F3237">
        <w:tc>
          <w:tcPr>
            <w:tcW w:w="2880" w:type="dxa"/>
          </w:tcPr>
          <w:p w:rsidR="003503AC" w:rsidRPr="00340C8C" w:rsidRDefault="003503AC" w:rsidP="007D00EB">
            <w:pPr>
              <w:tabs>
                <w:tab w:val="left" w:pos="204"/>
              </w:tabs>
            </w:pPr>
            <w:r w:rsidRPr="00340C8C">
              <w:t>5.</w:t>
            </w:r>
            <w:r w:rsidR="007D00EB">
              <w:t>7</w:t>
            </w:r>
            <w:r w:rsidRPr="00340C8C">
              <w:t>.5. Проведение меро</w:t>
            </w:r>
            <w:r w:rsidRPr="00340C8C">
              <w:lastRenderedPageBreak/>
              <w:t xml:space="preserve">приятий, направленных на профилактику </w:t>
            </w:r>
            <w:proofErr w:type="spellStart"/>
            <w:r w:rsidRPr="00340C8C">
              <w:t>папилломавирусной</w:t>
            </w:r>
            <w:proofErr w:type="spellEnd"/>
            <w:r w:rsidRPr="00340C8C">
              <w:t xml:space="preserve"> инфекции</w:t>
            </w:r>
          </w:p>
        </w:tc>
        <w:tc>
          <w:tcPr>
            <w:tcW w:w="3120" w:type="dxa"/>
          </w:tcPr>
          <w:p w:rsidR="003503AC" w:rsidRPr="00340C8C" w:rsidRDefault="003503AC" w:rsidP="003503AC">
            <w:pPr>
              <w:tabs>
                <w:tab w:val="left" w:pos="-133"/>
              </w:tabs>
              <w:ind w:left="47"/>
              <w:jc w:val="center"/>
            </w:pPr>
            <w:r w:rsidRPr="00340C8C">
              <w:lastRenderedPageBreak/>
              <w:t>амбулаторно-</w:t>
            </w:r>
            <w:r w:rsidRPr="00340C8C">
              <w:lastRenderedPageBreak/>
              <w:t>поликлинические</w:t>
            </w:r>
          </w:p>
          <w:p w:rsidR="003503AC" w:rsidRPr="00340C8C" w:rsidRDefault="003503AC" w:rsidP="003503AC">
            <w:pPr>
              <w:tabs>
                <w:tab w:val="left" w:pos="-133"/>
              </w:tabs>
              <w:ind w:left="47"/>
              <w:jc w:val="center"/>
            </w:pPr>
            <w:r w:rsidRPr="00340C8C">
              <w:t>учреждения (по согласованию), БУ «СКПЦ» (по согласованию),</w:t>
            </w:r>
          </w:p>
          <w:p w:rsidR="003503AC" w:rsidRPr="00340C8C" w:rsidRDefault="003503AC" w:rsidP="003503AC">
            <w:pPr>
              <w:jc w:val="center"/>
            </w:pPr>
            <w:r w:rsidRPr="00340C8C">
              <w:t>ежегодно,</w:t>
            </w:r>
          </w:p>
          <w:p w:rsidR="003503AC" w:rsidRPr="00340C8C" w:rsidRDefault="003503AC" w:rsidP="003503AC">
            <w:pPr>
              <w:jc w:val="center"/>
            </w:pPr>
            <w:r w:rsidRPr="00340C8C">
              <w:t>в соответствии</w:t>
            </w:r>
          </w:p>
          <w:p w:rsidR="003503AC" w:rsidRPr="00340C8C" w:rsidRDefault="003503AC" w:rsidP="003503AC">
            <w:pPr>
              <w:tabs>
                <w:tab w:val="left" w:pos="-133"/>
              </w:tabs>
              <w:ind w:left="47"/>
              <w:jc w:val="center"/>
            </w:pPr>
            <w:r w:rsidRPr="00340C8C">
              <w:t>с планом работы</w:t>
            </w:r>
          </w:p>
        </w:tc>
        <w:tc>
          <w:tcPr>
            <w:tcW w:w="9596" w:type="dxa"/>
          </w:tcPr>
          <w:p w:rsidR="003503AC" w:rsidRPr="000F1F12" w:rsidRDefault="003503AC" w:rsidP="000F1F12">
            <w:pPr>
              <w:tabs>
                <w:tab w:val="left" w:pos="-133"/>
              </w:tabs>
              <w:jc w:val="both"/>
            </w:pPr>
            <w:r w:rsidRPr="000F1F12">
              <w:lastRenderedPageBreak/>
              <w:t xml:space="preserve">Поставка вакцины против вируса папилломы человека в амбулаторно-поликлинические </w:t>
            </w:r>
            <w:r w:rsidRPr="000F1F12">
              <w:lastRenderedPageBreak/>
              <w:t xml:space="preserve">учреждения автономного округа, осуществляющие свою деятельность на территории </w:t>
            </w:r>
            <w:proofErr w:type="spellStart"/>
            <w:proofErr w:type="gramStart"/>
            <w:r w:rsidRPr="000F1F12">
              <w:t>го</w:t>
            </w:r>
            <w:proofErr w:type="spellEnd"/>
            <w:r w:rsidRPr="000F1F12">
              <w:t>-рода</w:t>
            </w:r>
            <w:proofErr w:type="gramEnd"/>
            <w:r w:rsidRPr="000F1F12">
              <w:t xml:space="preserve"> Сургута, производится согласно утвержденному плану-графику. На 201</w:t>
            </w:r>
            <w:r w:rsidR="000F1F12" w:rsidRPr="000F1F12">
              <w:t>9</w:t>
            </w:r>
            <w:r w:rsidRPr="000F1F12">
              <w:t xml:space="preserve"> год </w:t>
            </w:r>
            <w:proofErr w:type="spellStart"/>
            <w:r w:rsidRPr="000F1F12">
              <w:t>по-ставка</w:t>
            </w:r>
            <w:proofErr w:type="spellEnd"/>
            <w:r w:rsidRPr="000F1F12">
              <w:t xml:space="preserve"> вакцины не запланирована.</w:t>
            </w:r>
          </w:p>
        </w:tc>
      </w:tr>
      <w:tr w:rsidR="003503AC" w:rsidRPr="00340C8C" w:rsidTr="00192CF0">
        <w:tc>
          <w:tcPr>
            <w:tcW w:w="15596" w:type="dxa"/>
            <w:gridSpan w:val="3"/>
          </w:tcPr>
          <w:p w:rsidR="003503AC" w:rsidRPr="00A10854" w:rsidRDefault="003503AC" w:rsidP="007D00EB">
            <w:pPr>
              <w:tabs>
                <w:tab w:val="left" w:pos="-133"/>
              </w:tabs>
              <w:jc w:val="both"/>
            </w:pPr>
            <w:r w:rsidRPr="00A10854">
              <w:lastRenderedPageBreak/>
              <w:t>5.</w:t>
            </w:r>
            <w:r w:rsidR="007D00EB">
              <w:t>8</w:t>
            </w:r>
            <w:r w:rsidRPr="00A10854">
              <w:t xml:space="preserve">. </w:t>
            </w:r>
            <w:bookmarkStart w:id="20" w:name="_Hlk477899708"/>
            <w:r w:rsidRPr="00A10854">
              <w:t>Профилактика сахарного диабета</w:t>
            </w:r>
            <w:bookmarkEnd w:id="20"/>
          </w:p>
        </w:tc>
      </w:tr>
      <w:tr w:rsidR="003503AC" w:rsidRPr="00340C8C" w:rsidTr="000F3237">
        <w:tc>
          <w:tcPr>
            <w:tcW w:w="2880" w:type="dxa"/>
          </w:tcPr>
          <w:p w:rsidR="003503AC" w:rsidRPr="00B979D4" w:rsidRDefault="003503AC" w:rsidP="003503AC">
            <w:pPr>
              <w:tabs>
                <w:tab w:val="left" w:pos="204"/>
              </w:tabs>
            </w:pPr>
            <w:r>
              <w:t>5.</w:t>
            </w:r>
            <w:r w:rsidR="007D00EB">
              <w:t>8</w:t>
            </w:r>
            <w:r>
              <w:t xml:space="preserve">.1. </w:t>
            </w:r>
            <w:r w:rsidRPr="00B979D4">
              <w:t xml:space="preserve">Повышение информированности населения </w:t>
            </w:r>
          </w:p>
          <w:p w:rsidR="003503AC" w:rsidRPr="00B979D4" w:rsidRDefault="003503AC" w:rsidP="003503AC">
            <w:pPr>
              <w:tabs>
                <w:tab w:val="left" w:pos="204"/>
              </w:tabs>
            </w:pPr>
            <w:r w:rsidRPr="00B979D4">
              <w:t xml:space="preserve">города о распространенности и профилактике </w:t>
            </w:r>
          </w:p>
          <w:p w:rsidR="003503AC" w:rsidRPr="00B979D4" w:rsidRDefault="003503AC" w:rsidP="003503AC">
            <w:pPr>
              <w:tabs>
                <w:tab w:val="left" w:pos="204"/>
              </w:tabs>
            </w:pPr>
            <w:r w:rsidRPr="00B979D4">
              <w:t>сахарного диабета путем:</w:t>
            </w:r>
          </w:p>
          <w:p w:rsidR="003503AC" w:rsidRPr="00B979D4" w:rsidRDefault="003503AC" w:rsidP="003503AC">
            <w:pPr>
              <w:tabs>
                <w:tab w:val="left" w:pos="204"/>
              </w:tabs>
            </w:pPr>
            <w:r w:rsidRPr="00B979D4">
              <w:t xml:space="preserve">- размещения информации в СМИ, официальном сайте учреждения, социальных сетях и другое; </w:t>
            </w:r>
          </w:p>
          <w:p w:rsidR="003503AC" w:rsidRPr="00B979D4" w:rsidRDefault="003503AC" w:rsidP="003503AC">
            <w:pPr>
              <w:tabs>
                <w:tab w:val="left" w:pos="204"/>
              </w:tabs>
            </w:pPr>
            <w:r w:rsidRPr="00B979D4">
              <w:t>- проведения лекций, бесед, методических занятий, круглых столов, конкурсов и другое;</w:t>
            </w:r>
          </w:p>
          <w:p w:rsidR="003503AC" w:rsidRPr="00B979D4" w:rsidRDefault="003503AC" w:rsidP="003503AC">
            <w:pPr>
              <w:tabs>
                <w:tab w:val="left" w:pos="204"/>
              </w:tabs>
            </w:pPr>
            <w:r w:rsidRPr="00B979D4">
              <w:t>- оформления наглядной агитации, распространения печатной продукции;</w:t>
            </w:r>
          </w:p>
          <w:p w:rsidR="003503AC" w:rsidRPr="00B979D4" w:rsidRDefault="003503AC" w:rsidP="003503AC">
            <w:pPr>
              <w:tabs>
                <w:tab w:val="left" w:pos="204"/>
              </w:tabs>
            </w:pPr>
            <w:r w:rsidRPr="00B979D4">
              <w:t>- демонстрации кино- и видеоматериалов;</w:t>
            </w:r>
          </w:p>
          <w:p w:rsidR="003503AC" w:rsidRPr="00B979D4" w:rsidRDefault="003503AC" w:rsidP="003503AC">
            <w:pPr>
              <w:tabs>
                <w:tab w:val="left" w:pos="204"/>
              </w:tabs>
            </w:pPr>
            <w:r w:rsidRPr="00B979D4">
              <w:t>- проведения профилактических акций совместно с волонтерами;</w:t>
            </w:r>
          </w:p>
          <w:p w:rsidR="003503AC" w:rsidRPr="00340C8C" w:rsidRDefault="003503AC" w:rsidP="003503AC">
            <w:pPr>
              <w:tabs>
                <w:tab w:val="left" w:pos="204"/>
              </w:tabs>
            </w:pPr>
            <w:r w:rsidRPr="00B979D4">
              <w:t>- организации и проведения мероприятий, в том числе акций, приуроченных ко дням, установленным ВОЗ – Всемир</w:t>
            </w:r>
            <w:r w:rsidRPr="00B979D4">
              <w:lastRenderedPageBreak/>
              <w:t>ный день борьбы с диабетом</w:t>
            </w:r>
          </w:p>
        </w:tc>
        <w:tc>
          <w:tcPr>
            <w:tcW w:w="3120" w:type="dxa"/>
          </w:tcPr>
          <w:p w:rsidR="003503AC" w:rsidRDefault="003503AC" w:rsidP="003503AC">
            <w:pPr>
              <w:tabs>
                <w:tab w:val="left" w:pos="-133"/>
              </w:tabs>
              <w:ind w:left="47"/>
              <w:jc w:val="center"/>
            </w:pPr>
            <w:r>
              <w:lastRenderedPageBreak/>
              <w:t xml:space="preserve">амбулаторно-поликлинические учреждения </w:t>
            </w:r>
          </w:p>
          <w:p w:rsidR="003503AC" w:rsidRDefault="003503AC" w:rsidP="003503AC">
            <w:pPr>
              <w:tabs>
                <w:tab w:val="left" w:pos="-133"/>
              </w:tabs>
              <w:ind w:left="47"/>
              <w:jc w:val="center"/>
            </w:pPr>
            <w:r>
              <w:t xml:space="preserve">(по согласованию), </w:t>
            </w:r>
          </w:p>
          <w:p w:rsidR="003503AC" w:rsidRDefault="003503AC" w:rsidP="003503AC">
            <w:pPr>
              <w:tabs>
                <w:tab w:val="left" w:pos="-133"/>
              </w:tabs>
              <w:ind w:left="47"/>
              <w:jc w:val="center"/>
            </w:pPr>
            <w:r>
              <w:t xml:space="preserve">БУ: «СОКБ», «ЦМП» филиал в г. Сургуте </w:t>
            </w:r>
          </w:p>
          <w:p w:rsidR="003503AC" w:rsidRDefault="003503AC" w:rsidP="003503AC">
            <w:pPr>
              <w:tabs>
                <w:tab w:val="left" w:pos="-133"/>
              </w:tabs>
              <w:ind w:left="47"/>
              <w:jc w:val="center"/>
            </w:pPr>
            <w:r>
              <w:t>(по согласованию),</w:t>
            </w:r>
          </w:p>
          <w:p w:rsidR="003503AC" w:rsidRDefault="003503AC" w:rsidP="003503AC">
            <w:pPr>
              <w:tabs>
                <w:tab w:val="left" w:pos="-133"/>
              </w:tabs>
              <w:ind w:left="47"/>
              <w:jc w:val="center"/>
            </w:pPr>
            <w:r>
              <w:t>ЧУЗ «КБ «РЖД-Медицина г. Сургут»</w:t>
            </w:r>
          </w:p>
          <w:p w:rsidR="003503AC" w:rsidRDefault="003503AC" w:rsidP="003503AC">
            <w:pPr>
              <w:tabs>
                <w:tab w:val="left" w:pos="-133"/>
              </w:tabs>
              <w:ind w:left="47"/>
              <w:jc w:val="center"/>
            </w:pPr>
            <w:r>
              <w:t>(по согласованию),</w:t>
            </w:r>
          </w:p>
          <w:p w:rsidR="003503AC" w:rsidRDefault="003503AC" w:rsidP="003503AC">
            <w:pPr>
              <w:tabs>
                <w:tab w:val="left" w:pos="-133"/>
              </w:tabs>
              <w:ind w:left="47"/>
              <w:jc w:val="center"/>
            </w:pPr>
            <w:r>
              <w:t xml:space="preserve">Сургутская больница ФГБУЗ ЗСМЦ ФМБА </w:t>
            </w:r>
          </w:p>
          <w:p w:rsidR="003503AC" w:rsidRPr="00340C8C" w:rsidRDefault="003503AC" w:rsidP="003503AC">
            <w:pPr>
              <w:tabs>
                <w:tab w:val="left" w:pos="204"/>
              </w:tabs>
              <w:jc w:val="center"/>
            </w:pPr>
            <w:r>
              <w:t>России (по согласованию)</w:t>
            </w:r>
          </w:p>
        </w:tc>
        <w:tc>
          <w:tcPr>
            <w:tcW w:w="9596" w:type="dxa"/>
          </w:tcPr>
          <w:p w:rsidR="003503AC" w:rsidRPr="004E08E6" w:rsidRDefault="003503AC" w:rsidP="003503AC">
            <w:pPr>
              <w:tabs>
                <w:tab w:val="left" w:pos="204"/>
              </w:tabs>
              <w:jc w:val="both"/>
            </w:pPr>
            <w:r w:rsidRPr="004E08E6">
              <w:t>В целях повышения информированности населения города о распространенности и профилактике сахарного диабета, специалистами медицинских организаций проведены мероприятия:</w:t>
            </w:r>
          </w:p>
          <w:p w:rsidR="003503AC" w:rsidRPr="004E08E6" w:rsidRDefault="003503AC" w:rsidP="003503AC">
            <w:pPr>
              <w:tabs>
                <w:tab w:val="left" w:pos="204"/>
              </w:tabs>
              <w:jc w:val="both"/>
            </w:pPr>
            <w:r w:rsidRPr="004E08E6">
              <w:t xml:space="preserve">- размещена информация </w:t>
            </w:r>
            <w:r>
              <w:t xml:space="preserve">профилактической направленности </w:t>
            </w:r>
            <w:r w:rsidRPr="004E08E6">
              <w:t>в средствах массовой информации («Радио 7», «Северавторадио», «Радио Сургута», «Радио Югра», «Русское радио»), на официальных интернет-сайтах медицинских организаций в разделах «Полезная информация», «Информация для пациента»;</w:t>
            </w:r>
          </w:p>
          <w:p w:rsidR="003503AC" w:rsidRPr="00FB6460" w:rsidRDefault="003503AC" w:rsidP="003503AC">
            <w:pPr>
              <w:tabs>
                <w:tab w:val="left" w:pos="204"/>
              </w:tabs>
              <w:jc w:val="both"/>
            </w:pPr>
            <w:r w:rsidRPr="00FB6460">
              <w:t xml:space="preserve">-  проведено лекций и проведено бесед групповых и индивидуальных </w:t>
            </w:r>
            <w:r w:rsidR="008960C4">
              <w:t xml:space="preserve">18 266 </w:t>
            </w:r>
            <w:r w:rsidRPr="00FB6460">
              <w:t>(</w:t>
            </w:r>
            <w:proofErr w:type="spellStart"/>
            <w:r w:rsidRPr="00FB6460">
              <w:t>аппг</w:t>
            </w:r>
            <w:proofErr w:type="spellEnd"/>
            <w:r w:rsidRPr="00FB6460">
              <w:t xml:space="preserve"> – 3 882) для </w:t>
            </w:r>
            <w:r w:rsidR="008960C4">
              <w:t xml:space="preserve">29 929 </w:t>
            </w:r>
            <w:r w:rsidRPr="00FB6460">
              <w:t>чел. (аппг – 19 627);</w:t>
            </w:r>
          </w:p>
          <w:p w:rsidR="003503AC" w:rsidRDefault="003503AC" w:rsidP="003503AC">
            <w:pPr>
              <w:tabs>
                <w:tab w:val="left" w:pos="204"/>
              </w:tabs>
              <w:jc w:val="both"/>
              <w:rPr>
                <w:highlight w:val="yellow"/>
              </w:rPr>
            </w:pPr>
            <w:r w:rsidRPr="000A5C29">
              <w:t xml:space="preserve">- размещены средства наглядной агитации (санбюллетени настольные и настенные, плакаты) на </w:t>
            </w:r>
            <w:r w:rsidR="008960C4">
              <w:t xml:space="preserve">341 </w:t>
            </w:r>
            <w:r w:rsidRPr="000A5C29">
              <w:t>(</w:t>
            </w:r>
            <w:proofErr w:type="spellStart"/>
            <w:r w:rsidRPr="000A5C29">
              <w:t>аппг</w:t>
            </w:r>
            <w:proofErr w:type="spellEnd"/>
            <w:r w:rsidRPr="000A5C29">
              <w:t xml:space="preserve"> -30</w:t>
            </w:r>
            <w:r w:rsidR="000A5C29">
              <w:t>5</w:t>
            </w:r>
            <w:r w:rsidRPr="000A5C29">
              <w:t>) уголках здоровья, стендах</w:t>
            </w:r>
            <w:r w:rsidR="008960C4">
              <w:t>, информационных столиках и п</w:t>
            </w:r>
            <w:r w:rsidR="008960C4" w:rsidRPr="008960C4">
              <w:t>р</w:t>
            </w:r>
            <w:r w:rsidRPr="008960C4">
              <w:t>;</w:t>
            </w:r>
          </w:p>
          <w:p w:rsidR="00E302D8" w:rsidRPr="00E302D8" w:rsidRDefault="00E302D8" w:rsidP="003503AC">
            <w:pPr>
              <w:tabs>
                <w:tab w:val="left" w:pos="204"/>
              </w:tabs>
              <w:jc w:val="both"/>
            </w:pPr>
            <w:r w:rsidRPr="00E302D8">
              <w:t>- методические занятия для медицинских работников на тему: «Профилактика сахарного диабета»</w:t>
            </w:r>
            <w:r w:rsidR="00A4718D">
              <w:t>, «Борьба с сахарным диабетом»</w:t>
            </w:r>
            <w:r>
              <w:t xml:space="preserve"> - охват </w:t>
            </w:r>
            <w:r w:rsidR="001F5ABD">
              <w:t>135</w:t>
            </w:r>
            <w:r>
              <w:t xml:space="preserve"> чел</w:t>
            </w:r>
          </w:p>
          <w:p w:rsidR="003503AC" w:rsidRDefault="003503AC" w:rsidP="003503AC">
            <w:pPr>
              <w:tabs>
                <w:tab w:val="left" w:pos="204"/>
              </w:tabs>
              <w:jc w:val="both"/>
            </w:pPr>
            <w:r w:rsidRPr="00E8440E">
              <w:t xml:space="preserve">-  распространено </w:t>
            </w:r>
            <w:r w:rsidR="008960C4">
              <w:t xml:space="preserve">6 027 </w:t>
            </w:r>
            <w:r w:rsidRPr="00E8440E">
              <w:t>(</w:t>
            </w:r>
            <w:proofErr w:type="spellStart"/>
            <w:r w:rsidRPr="00E8440E">
              <w:t>аппг</w:t>
            </w:r>
            <w:proofErr w:type="spellEnd"/>
            <w:r w:rsidRPr="00E8440E">
              <w:t xml:space="preserve"> – 11 000) экз. полиграфической продукции;</w:t>
            </w:r>
          </w:p>
          <w:p w:rsidR="00A4718D" w:rsidRPr="00E8440E" w:rsidRDefault="00A4718D" w:rsidP="003503AC">
            <w:pPr>
              <w:tabs>
                <w:tab w:val="left" w:pos="204"/>
              </w:tabs>
              <w:jc w:val="both"/>
            </w:pPr>
            <w:r>
              <w:t xml:space="preserve">- конкурс рисунков «Сахарный </w:t>
            </w:r>
            <w:proofErr w:type="spellStart"/>
            <w:r>
              <w:t>арбузик</w:t>
            </w:r>
            <w:proofErr w:type="spellEnd"/>
            <w:r>
              <w:t>» - 10 участников</w:t>
            </w:r>
          </w:p>
          <w:p w:rsidR="003503AC" w:rsidRPr="004E08E6" w:rsidRDefault="003503AC" w:rsidP="003503AC">
            <w:pPr>
              <w:tabs>
                <w:tab w:val="left" w:pos="204"/>
              </w:tabs>
              <w:jc w:val="both"/>
            </w:pPr>
            <w:r w:rsidRPr="004E08E6">
              <w:t xml:space="preserve"> - кино-видеодемонстрации, радиотрансляции для посетителей в холлах медицинских организаций, трансляции видеоролика в общественном транспорте</w:t>
            </w:r>
            <w:r>
              <w:t xml:space="preserve"> «Сахарный диабет», «Симптомы диабета»</w:t>
            </w:r>
            <w:r w:rsidR="00E302D8">
              <w:t>, «Признаки сахарного диабета»</w:t>
            </w:r>
            <w:r w:rsidRPr="004E08E6">
              <w:t xml:space="preserve"> – </w:t>
            </w:r>
            <w:r w:rsidR="008960C4">
              <w:t xml:space="preserve">13 000 </w:t>
            </w:r>
            <w:r w:rsidR="008960C4" w:rsidRPr="004E08E6">
              <w:t xml:space="preserve">прокатов </w:t>
            </w:r>
            <w:r w:rsidRPr="004E08E6">
              <w:t>(</w:t>
            </w:r>
            <w:proofErr w:type="spellStart"/>
            <w:r w:rsidRPr="004E08E6">
              <w:t>аппг</w:t>
            </w:r>
            <w:proofErr w:type="spellEnd"/>
            <w:r w:rsidRPr="004E08E6">
              <w:t xml:space="preserve"> – 5 000).</w:t>
            </w:r>
          </w:p>
          <w:p w:rsidR="003503AC" w:rsidRDefault="003503AC" w:rsidP="00A4718D">
            <w:pPr>
              <w:tabs>
                <w:tab w:val="left" w:pos="204"/>
              </w:tabs>
              <w:jc w:val="both"/>
              <w:rPr>
                <w:highlight w:val="yellow"/>
              </w:rPr>
            </w:pPr>
            <w:r w:rsidRPr="00A10854">
              <w:t xml:space="preserve">- в Акциях, месячниках по профилактике неинфекционных заболеваний и пропаганде </w:t>
            </w:r>
            <w:r w:rsidRPr="004E08E6">
              <w:t>ЗОЖ (Всемирный день борьбы с диабетом</w:t>
            </w:r>
            <w:r w:rsidRPr="00A4718D">
              <w:t>, «</w:t>
            </w:r>
            <w:r w:rsidR="00A4718D" w:rsidRPr="00A4718D">
              <w:t>Диабет узнай вовремя</w:t>
            </w:r>
            <w:r w:rsidRPr="00A4718D">
              <w:t>»</w:t>
            </w:r>
            <w:r w:rsidR="00931846">
              <w:t>, «Диабет-пират»</w:t>
            </w:r>
            <w:r w:rsidRPr="00A4718D">
              <w:t xml:space="preserve">), </w:t>
            </w:r>
            <w:proofErr w:type="spellStart"/>
            <w:r w:rsidRPr="00A10854">
              <w:t>спецуроках</w:t>
            </w:r>
            <w:proofErr w:type="spellEnd"/>
            <w:r w:rsidRPr="00A10854">
              <w:t xml:space="preserve"> приняли участие более </w:t>
            </w:r>
            <w:r w:rsidR="008960C4">
              <w:t xml:space="preserve">6 337 </w:t>
            </w:r>
            <w:r w:rsidRPr="00A10854">
              <w:t xml:space="preserve">чел. (аппг – 10 </w:t>
            </w:r>
            <w:r w:rsidRPr="008960C4">
              <w:t xml:space="preserve">000), 10 волонтеров. </w:t>
            </w:r>
          </w:p>
          <w:p w:rsidR="0076003C" w:rsidRPr="004C1451" w:rsidRDefault="0076003C" w:rsidP="0076003C">
            <w:pPr>
              <w:tabs>
                <w:tab w:val="left" w:pos="204"/>
              </w:tabs>
              <w:jc w:val="both"/>
              <w:rPr>
                <w:highlight w:val="yellow"/>
              </w:rPr>
            </w:pPr>
            <w:r w:rsidRPr="0076003C">
              <w:t>- анкетирование</w:t>
            </w:r>
            <w:r>
              <w:t xml:space="preserve"> «Что я знаю о сахарном диабете» - 48 опрошенных.</w:t>
            </w:r>
          </w:p>
        </w:tc>
      </w:tr>
      <w:tr w:rsidR="003503AC" w:rsidRPr="00340C8C" w:rsidTr="000F3237">
        <w:tc>
          <w:tcPr>
            <w:tcW w:w="2880" w:type="dxa"/>
          </w:tcPr>
          <w:p w:rsidR="003503AC" w:rsidRPr="00340C8C" w:rsidRDefault="003503AC" w:rsidP="003503AC">
            <w:pPr>
              <w:tabs>
                <w:tab w:val="left" w:pos="204"/>
              </w:tabs>
            </w:pPr>
            <w:r w:rsidRPr="00340C8C">
              <w:t>5.</w:t>
            </w:r>
            <w:r w:rsidR="007D00EB">
              <w:t>8</w:t>
            </w:r>
            <w:r w:rsidRPr="00340C8C">
              <w:t xml:space="preserve">.2. Рассмотрение вопроса о заболеваемости, </w:t>
            </w:r>
          </w:p>
          <w:p w:rsidR="003503AC" w:rsidRPr="00340C8C" w:rsidRDefault="003503AC" w:rsidP="003503AC">
            <w:pPr>
              <w:tabs>
                <w:tab w:val="left" w:pos="204"/>
              </w:tabs>
            </w:pPr>
            <w:r w:rsidRPr="00340C8C">
              <w:t>распространенности, профилактике сахарного диабета на территории города Сургута на заседании координационного совета по регулированию вопросов в сфере охраны здоровья граждан</w:t>
            </w:r>
          </w:p>
        </w:tc>
        <w:tc>
          <w:tcPr>
            <w:tcW w:w="3120" w:type="dxa"/>
          </w:tcPr>
          <w:p w:rsidR="003503AC" w:rsidRPr="00340C8C" w:rsidRDefault="003503AC" w:rsidP="003503AC">
            <w:pPr>
              <w:tabs>
                <w:tab w:val="left" w:pos="204"/>
              </w:tabs>
              <w:ind w:left="47"/>
              <w:jc w:val="center"/>
            </w:pPr>
            <w:r w:rsidRPr="00340C8C">
              <w:t>заместитель главы Администрации</w:t>
            </w:r>
          </w:p>
          <w:p w:rsidR="003503AC" w:rsidRPr="00340C8C" w:rsidRDefault="003503AC" w:rsidP="003503AC">
            <w:pPr>
              <w:tabs>
                <w:tab w:val="left" w:pos="204"/>
              </w:tabs>
              <w:ind w:left="47"/>
              <w:jc w:val="center"/>
            </w:pPr>
            <w:r w:rsidRPr="00340C8C">
              <w:t>города,</w:t>
            </w:r>
          </w:p>
          <w:p w:rsidR="003503AC" w:rsidRPr="00340C8C" w:rsidRDefault="003503AC" w:rsidP="003503AC">
            <w:pPr>
              <w:tabs>
                <w:tab w:val="left" w:pos="204"/>
              </w:tabs>
              <w:ind w:left="47"/>
              <w:jc w:val="center"/>
            </w:pPr>
            <w:r w:rsidRPr="00340C8C">
              <w:t>служба по охране здоровья населения,</w:t>
            </w:r>
          </w:p>
          <w:p w:rsidR="003503AC" w:rsidRPr="00340C8C" w:rsidRDefault="003503AC" w:rsidP="003503AC">
            <w:pPr>
              <w:tabs>
                <w:tab w:val="left" w:pos="204"/>
              </w:tabs>
              <w:ind w:left="47"/>
              <w:jc w:val="center"/>
            </w:pPr>
            <w:r w:rsidRPr="00340C8C">
              <w:t>БУ «СОКБ» (по согласованию),</w:t>
            </w:r>
          </w:p>
          <w:p w:rsidR="003503AC" w:rsidRPr="00340C8C" w:rsidRDefault="003503AC" w:rsidP="003503AC">
            <w:pPr>
              <w:tabs>
                <w:tab w:val="left" w:pos="204"/>
              </w:tabs>
              <w:ind w:left="47"/>
              <w:jc w:val="center"/>
            </w:pPr>
            <w:r w:rsidRPr="00340C8C">
              <w:t>амбулаторно-поликлинические</w:t>
            </w:r>
          </w:p>
          <w:p w:rsidR="003503AC" w:rsidRPr="00340C8C" w:rsidRDefault="003503AC" w:rsidP="003503AC">
            <w:pPr>
              <w:tabs>
                <w:tab w:val="left" w:pos="204"/>
              </w:tabs>
              <w:ind w:left="47"/>
              <w:jc w:val="center"/>
            </w:pPr>
            <w:r w:rsidRPr="00340C8C">
              <w:t>учреждения (по согласованию),</w:t>
            </w:r>
          </w:p>
          <w:p w:rsidR="003503AC" w:rsidRPr="00340C8C" w:rsidRDefault="003503AC" w:rsidP="003503AC">
            <w:pPr>
              <w:tabs>
                <w:tab w:val="left" w:pos="204"/>
              </w:tabs>
              <w:ind w:left="47"/>
              <w:jc w:val="center"/>
            </w:pPr>
            <w:r w:rsidRPr="00340C8C">
              <w:t>в соответствии</w:t>
            </w:r>
          </w:p>
          <w:p w:rsidR="003503AC" w:rsidRPr="00340C8C" w:rsidRDefault="003503AC" w:rsidP="003503AC">
            <w:pPr>
              <w:tabs>
                <w:tab w:val="left" w:pos="204"/>
              </w:tabs>
              <w:ind w:left="47"/>
              <w:jc w:val="center"/>
            </w:pPr>
            <w:r w:rsidRPr="00340C8C">
              <w:t>с планом работы</w:t>
            </w:r>
          </w:p>
        </w:tc>
        <w:tc>
          <w:tcPr>
            <w:tcW w:w="9596" w:type="dxa"/>
          </w:tcPr>
          <w:p w:rsidR="003503AC" w:rsidRPr="00873D6A" w:rsidRDefault="008960C4" w:rsidP="003503AC">
            <w:pPr>
              <w:tabs>
                <w:tab w:val="left" w:pos="204"/>
              </w:tabs>
              <w:ind w:left="47"/>
              <w:jc w:val="both"/>
            </w:pPr>
            <w:r w:rsidRPr="00873D6A">
              <w:t>Вопрос «</w:t>
            </w:r>
            <w:r w:rsidR="003503AC" w:rsidRPr="00873D6A">
              <w:t>Создание благоприятной среды в образовательных организациях города Сургута для детей, страдающих сахарным диабетом. Вопросы взаимодействия специалистов системы образования и учреждений здравоохранения при сопровождении детей данной категории» рассмотрен на заседании Координационного совета в июле 2018.</w:t>
            </w:r>
          </w:p>
          <w:p w:rsidR="003503AC" w:rsidRPr="004C1451" w:rsidRDefault="003503AC" w:rsidP="003503AC">
            <w:pPr>
              <w:tabs>
                <w:tab w:val="left" w:pos="204"/>
              </w:tabs>
              <w:ind w:left="47"/>
              <w:jc w:val="both"/>
              <w:rPr>
                <w:highlight w:val="yellow"/>
              </w:rPr>
            </w:pPr>
          </w:p>
        </w:tc>
      </w:tr>
      <w:tr w:rsidR="003503AC" w:rsidRPr="00340C8C" w:rsidTr="000F3237">
        <w:tc>
          <w:tcPr>
            <w:tcW w:w="2880" w:type="dxa"/>
          </w:tcPr>
          <w:p w:rsidR="003503AC" w:rsidRPr="00340C8C" w:rsidRDefault="003503AC" w:rsidP="007D00EB">
            <w:pPr>
              <w:tabs>
                <w:tab w:val="left" w:pos="204"/>
              </w:tabs>
              <w:ind w:right="-72"/>
            </w:pPr>
            <w:r w:rsidRPr="00340C8C">
              <w:rPr>
                <w:spacing w:val="-6"/>
              </w:rPr>
              <w:t>5.</w:t>
            </w:r>
            <w:r w:rsidR="007D00EB">
              <w:rPr>
                <w:spacing w:val="-6"/>
              </w:rPr>
              <w:t>8</w:t>
            </w:r>
            <w:r w:rsidRPr="00340C8C">
              <w:rPr>
                <w:spacing w:val="-6"/>
              </w:rPr>
              <w:t>.3. Проведение комплекса мероприятий, направленных</w:t>
            </w:r>
            <w:r w:rsidRPr="00340C8C">
              <w:t xml:space="preserve"> на раннее выявление лиц с подозрением на сахарный диабет</w:t>
            </w:r>
          </w:p>
        </w:tc>
        <w:tc>
          <w:tcPr>
            <w:tcW w:w="3120" w:type="dxa"/>
          </w:tcPr>
          <w:p w:rsidR="003503AC" w:rsidRPr="00340C8C" w:rsidRDefault="003503AC" w:rsidP="003503AC">
            <w:pPr>
              <w:tabs>
                <w:tab w:val="left" w:pos="204"/>
              </w:tabs>
              <w:ind w:left="47"/>
              <w:jc w:val="center"/>
            </w:pPr>
            <w:r w:rsidRPr="00340C8C">
              <w:t>амбулаторно-поликлинические</w:t>
            </w:r>
          </w:p>
          <w:p w:rsidR="003503AC" w:rsidRPr="00340C8C" w:rsidRDefault="003503AC" w:rsidP="003503AC">
            <w:pPr>
              <w:jc w:val="center"/>
            </w:pPr>
            <w:r w:rsidRPr="00340C8C">
              <w:t>учреждения (по согласованию), БУ «СОКБ» (по согласованию) ежегодно,</w:t>
            </w:r>
          </w:p>
          <w:p w:rsidR="003503AC" w:rsidRPr="00340C8C" w:rsidRDefault="003503AC" w:rsidP="003503AC">
            <w:pPr>
              <w:tabs>
                <w:tab w:val="left" w:pos="204"/>
              </w:tabs>
              <w:ind w:left="47"/>
              <w:jc w:val="center"/>
            </w:pPr>
            <w:r w:rsidRPr="00340C8C">
              <w:t>постоянно</w:t>
            </w:r>
          </w:p>
        </w:tc>
        <w:tc>
          <w:tcPr>
            <w:tcW w:w="9596" w:type="dxa"/>
          </w:tcPr>
          <w:p w:rsidR="003503AC" w:rsidRPr="000A5C29" w:rsidRDefault="003503AC" w:rsidP="003503AC">
            <w:pPr>
              <w:tabs>
                <w:tab w:val="left" w:pos="204"/>
              </w:tabs>
              <w:ind w:left="47"/>
              <w:jc w:val="both"/>
            </w:pPr>
            <w:r w:rsidRPr="000A5C29">
              <w:t xml:space="preserve">Комплексом мероприятий, направленных на раннее выявление лиц с подозрением на сахарный диабет (проведение лабораторного исследования венозной и капиллярной </w:t>
            </w:r>
            <w:r w:rsidR="008960C4" w:rsidRPr="000A5C29">
              <w:t>крови) охвачено</w:t>
            </w:r>
            <w:r w:rsidRPr="000A5C29">
              <w:t xml:space="preserve"> </w:t>
            </w:r>
            <w:r w:rsidR="008960C4">
              <w:t xml:space="preserve">124 862 </w:t>
            </w:r>
            <w:r w:rsidRPr="000A5C29">
              <w:t xml:space="preserve">чел. (аппг – </w:t>
            </w:r>
            <w:r w:rsidR="000A5C29" w:rsidRPr="000A5C29">
              <w:t>175 000</w:t>
            </w:r>
            <w:r w:rsidRPr="000A5C29">
              <w:t>).</w:t>
            </w:r>
          </w:p>
          <w:p w:rsidR="003503AC" w:rsidRPr="004C1451" w:rsidRDefault="003503AC" w:rsidP="003503AC">
            <w:pPr>
              <w:tabs>
                <w:tab w:val="left" w:pos="204"/>
              </w:tabs>
              <w:ind w:left="47"/>
              <w:rPr>
                <w:highlight w:val="yellow"/>
              </w:rPr>
            </w:pPr>
          </w:p>
        </w:tc>
      </w:tr>
      <w:tr w:rsidR="003503AC" w:rsidRPr="00340C8C" w:rsidTr="000F3237">
        <w:tc>
          <w:tcPr>
            <w:tcW w:w="2880" w:type="dxa"/>
          </w:tcPr>
          <w:p w:rsidR="003503AC" w:rsidRPr="00340C8C" w:rsidRDefault="007D00EB" w:rsidP="003503AC">
            <w:pPr>
              <w:tabs>
                <w:tab w:val="left" w:pos="204"/>
              </w:tabs>
            </w:pPr>
            <w:r>
              <w:t>5.8</w:t>
            </w:r>
            <w:r w:rsidR="003503AC" w:rsidRPr="00340C8C">
              <w:t>.4. Деятельность «Школы сахарного диабета»</w:t>
            </w:r>
          </w:p>
          <w:p w:rsidR="003503AC" w:rsidRPr="00340C8C" w:rsidRDefault="003503AC" w:rsidP="003503AC">
            <w:pPr>
              <w:tabs>
                <w:tab w:val="left" w:pos="204"/>
              </w:tabs>
              <w:jc w:val="both"/>
            </w:pPr>
          </w:p>
        </w:tc>
        <w:tc>
          <w:tcPr>
            <w:tcW w:w="3120" w:type="dxa"/>
          </w:tcPr>
          <w:p w:rsidR="003503AC" w:rsidRPr="00340C8C" w:rsidRDefault="003503AC" w:rsidP="003503AC">
            <w:pPr>
              <w:jc w:val="center"/>
            </w:pPr>
            <w:r w:rsidRPr="00340C8C">
              <w:t>амбулаторно-поликлинические</w:t>
            </w:r>
          </w:p>
          <w:p w:rsidR="003503AC" w:rsidRPr="00340C8C" w:rsidRDefault="003503AC" w:rsidP="003503AC">
            <w:pPr>
              <w:jc w:val="center"/>
            </w:pPr>
            <w:r w:rsidRPr="00340C8C">
              <w:t>учреждения (по согласованию), БУ «СОКБ» (по согласованию) ежегодно,</w:t>
            </w:r>
          </w:p>
          <w:p w:rsidR="003503AC" w:rsidRPr="00340C8C" w:rsidRDefault="003503AC" w:rsidP="003503AC">
            <w:pPr>
              <w:jc w:val="center"/>
            </w:pPr>
            <w:r w:rsidRPr="00340C8C">
              <w:t>в соответствии</w:t>
            </w:r>
          </w:p>
          <w:p w:rsidR="003503AC" w:rsidRPr="00340C8C" w:rsidRDefault="003503AC" w:rsidP="003503AC">
            <w:pPr>
              <w:tabs>
                <w:tab w:val="left" w:pos="-133"/>
              </w:tabs>
              <w:ind w:left="47"/>
              <w:jc w:val="center"/>
            </w:pPr>
            <w:r w:rsidRPr="00340C8C">
              <w:t>с планом работы</w:t>
            </w:r>
          </w:p>
        </w:tc>
        <w:tc>
          <w:tcPr>
            <w:tcW w:w="9596" w:type="dxa"/>
          </w:tcPr>
          <w:p w:rsidR="003503AC" w:rsidRPr="004C1451" w:rsidRDefault="003503AC" w:rsidP="008960C4">
            <w:pPr>
              <w:tabs>
                <w:tab w:val="left" w:pos="-133"/>
                <w:tab w:val="left" w:pos="204"/>
              </w:tabs>
              <w:ind w:left="47"/>
              <w:rPr>
                <w:highlight w:val="yellow"/>
              </w:rPr>
            </w:pPr>
            <w:r w:rsidRPr="00A4718D">
              <w:t xml:space="preserve">В школах: «Сахарный диабет»,  «Здоровый образ жизни», Профилактика сахарного диабета обучено </w:t>
            </w:r>
            <w:r w:rsidR="008960C4">
              <w:t xml:space="preserve">4 110 </w:t>
            </w:r>
            <w:r w:rsidRPr="00A4718D">
              <w:t xml:space="preserve">чел. (аппг </w:t>
            </w:r>
            <w:r w:rsidR="00A4718D">
              <w:t>–</w:t>
            </w:r>
            <w:r w:rsidRPr="00A4718D">
              <w:t xml:space="preserve"> </w:t>
            </w:r>
            <w:r w:rsidR="00A4718D">
              <w:t>2 616</w:t>
            </w:r>
            <w:r w:rsidRPr="00A4718D">
              <w:t>).</w:t>
            </w:r>
          </w:p>
        </w:tc>
      </w:tr>
      <w:tr w:rsidR="003503AC" w:rsidRPr="00340C8C" w:rsidTr="00192CF0">
        <w:tc>
          <w:tcPr>
            <w:tcW w:w="15596" w:type="dxa"/>
            <w:gridSpan w:val="3"/>
          </w:tcPr>
          <w:p w:rsidR="003503AC" w:rsidRPr="004C1451" w:rsidRDefault="007D00EB" w:rsidP="003503AC">
            <w:pPr>
              <w:tabs>
                <w:tab w:val="left" w:pos="-133"/>
              </w:tabs>
              <w:jc w:val="both"/>
              <w:rPr>
                <w:highlight w:val="yellow"/>
              </w:rPr>
            </w:pPr>
            <w:r>
              <w:t>5.9</w:t>
            </w:r>
            <w:r w:rsidR="003503AC" w:rsidRPr="00436F3A">
              <w:t xml:space="preserve">. </w:t>
            </w:r>
            <w:bookmarkStart w:id="21" w:name="_Hlk477899726"/>
            <w:r w:rsidR="003503AC" w:rsidRPr="00436F3A">
              <w:t>Профилактика психических расстройств и расстройств поведения</w:t>
            </w:r>
            <w:bookmarkEnd w:id="21"/>
          </w:p>
        </w:tc>
      </w:tr>
      <w:tr w:rsidR="003503AC" w:rsidRPr="00340C8C" w:rsidTr="000F3237">
        <w:trPr>
          <w:trHeight w:val="278"/>
        </w:trPr>
        <w:tc>
          <w:tcPr>
            <w:tcW w:w="2880" w:type="dxa"/>
          </w:tcPr>
          <w:p w:rsidR="007D00EB" w:rsidRDefault="007D00EB" w:rsidP="007D00EB">
            <w:pPr>
              <w:tabs>
                <w:tab w:val="left" w:pos="204"/>
              </w:tabs>
            </w:pPr>
            <w:r>
              <w:t>5.9</w:t>
            </w:r>
            <w:r w:rsidR="003503AC" w:rsidRPr="00340C8C">
              <w:t xml:space="preserve">.1. </w:t>
            </w:r>
            <w:r>
              <w:t xml:space="preserve">Повышение информированности населения </w:t>
            </w:r>
          </w:p>
          <w:p w:rsidR="007D00EB" w:rsidRDefault="007D00EB" w:rsidP="007D00EB">
            <w:pPr>
              <w:tabs>
                <w:tab w:val="left" w:pos="204"/>
              </w:tabs>
            </w:pPr>
            <w:r>
              <w:t xml:space="preserve">города о распространенности и профилактике психических расстройств и расстройств поведения </w:t>
            </w:r>
            <w:r>
              <w:lastRenderedPageBreak/>
              <w:t>путем:</w:t>
            </w:r>
          </w:p>
          <w:p w:rsidR="007D00EB" w:rsidRDefault="007D00EB" w:rsidP="007D00EB">
            <w:pPr>
              <w:tabs>
                <w:tab w:val="left" w:pos="204"/>
              </w:tabs>
            </w:pPr>
            <w:r>
              <w:t xml:space="preserve">- размещения информации в СМИ, официальном сайте </w:t>
            </w:r>
          </w:p>
          <w:p w:rsidR="007D00EB" w:rsidRDefault="007D00EB" w:rsidP="007D00EB">
            <w:pPr>
              <w:tabs>
                <w:tab w:val="left" w:pos="204"/>
              </w:tabs>
            </w:pPr>
            <w:r>
              <w:t xml:space="preserve">учреждения, социальных сетях и другое; </w:t>
            </w:r>
          </w:p>
          <w:p w:rsidR="007D00EB" w:rsidRDefault="007D00EB" w:rsidP="007D00EB">
            <w:pPr>
              <w:tabs>
                <w:tab w:val="left" w:pos="204"/>
              </w:tabs>
            </w:pPr>
            <w:r>
              <w:t>- проведения лекций, бесед, методических занятий, круглых столов, конкурсов и другое;</w:t>
            </w:r>
          </w:p>
          <w:p w:rsidR="007D00EB" w:rsidRDefault="007D00EB" w:rsidP="007D00EB">
            <w:pPr>
              <w:tabs>
                <w:tab w:val="left" w:pos="204"/>
              </w:tabs>
            </w:pPr>
            <w:r>
              <w:t>- оформления наглядной агитации, распространения печатной продукции;</w:t>
            </w:r>
          </w:p>
          <w:p w:rsidR="007D00EB" w:rsidRDefault="007D00EB" w:rsidP="007D00EB">
            <w:pPr>
              <w:tabs>
                <w:tab w:val="left" w:pos="204"/>
              </w:tabs>
            </w:pPr>
            <w:r>
              <w:t>- демонстрации кино- и видеоматериалов;</w:t>
            </w:r>
          </w:p>
          <w:p w:rsidR="007D00EB" w:rsidRDefault="007D00EB" w:rsidP="007D00EB">
            <w:pPr>
              <w:tabs>
                <w:tab w:val="left" w:pos="204"/>
              </w:tabs>
            </w:pPr>
            <w:r>
              <w:t xml:space="preserve">- организации и проведения мероприятий, в том числе акций, приуроченных ко дням, установленным </w:t>
            </w:r>
          </w:p>
          <w:p w:rsidR="003503AC" w:rsidRPr="00340C8C" w:rsidRDefault="007D00EB" w:rsidP="007D00EB">
            <w:pPr>
              <w:tabs>
                <w:tab w:val="left" w:pos="204"/>
              </w:tabs>
            </w:pPr>
            <w:r>
              <w:t>ВОЗ – Всемирный день психического здоровья</w:t>
            </w:r>
          </w:p>
        </w:tc>
        <w:tc>
          <w:tcPr>
            <w:tcW w:w="3120" w:type="dxa"/>
          </w:tcPr>
          <w:p w:rsidR="003503AC" w:rsidRPr="00340C8C" w:rsidRDefault="003503AC" w:rsidP="003503AC">
            <w:pPr>
              <w:tabs>
                <w:tab w:val="left" w:pos="-133"/>
              </w:tabs>
              <w:ind w:left="47"/>
              <w:jc w:val="center"/>
            </w:pPr>
            <w:r w:rsidRPr="00340C8C">
              <w:lastRenderedPageBreak/>
              <w:t>амбулаторно-поликлинические</w:t>
            </w:r>
          </w:p>
          <w:p w:rsidR="003503AC" w:rsidRPr="00340C8C" w:rsidRDefault="003503AC" w:rsidP="003503AC">
            <w:pPr>
              <w:tabs>
                <w:tab w:val="left" w:pos="-133"/>
              </w:tabs>
              <w:ind w:left="47"/>
              <w:jc w:val="center"/>
            </w:pPr>
            <w:r w:rsidRPr="00340C8C">
              <w:t>учреждения (по согласованию), БУ: «СКПНБ», «ЦМП», ф-л в г. Сургуте (по согласованию),</w:t>
            </w:r>
          </w:p>
          <w:p w:rsidR="003503AC" w:rsidRPr="00340C8C" w:rsidRDefault="003503AC" w:rsidP="003503AC">
            <w:pPr>
              <w:jc w:val="center"/>
            </w:pPr>
            <w:r w:rsidRPr="00340C8C">
              <w:t>ежегодно,</w:t>
            </w:r>
          </w:p>
          <w:p w:rsidR="003503AC" w:rsidRPr="00340C8C" w:rsidRDefault="003503AC" w:rsidP="003503AC">
            <w:pPr>
              <w:tabs>
                <w:tab w:val="left" w:pos="-133"/>
              </w:tabs>
              <w:ind w:left="47"/>
              <w:jc w:val="center"/>
            </w:pPr>
            <w:r w:rsidRPr="00340C8C">
              <w:lastRenderedPageBreak/>
              <w:t>постоянно</w:t>
            </w:r>
          </w:p>
          <w:p w:rsidR="003503AC" w:rsidRPr="00340C8C" w:rsidRDefault="003503AC" w:rsidP="003503AC">
            <w:pPr>
              <w:tabs>
                <w:tab w:val="left" w:pos="204"/>
              </w:tabs>
              <w:ind w:left="47"/>
              <w:jc w:val="center"/>
            </w:pPr>
          </w:p>
        </w:tc>
        <w:tc>
          <w:tcPr>
            <w:tcW w:w="9596" w:type="dxa"/>
          </w:tcPr>
          <w:p w:rsidR="003503AC" w:rsidRPr="00436F3A" w:rsidRDefault="003503AC" w:rsidP="003503AC">
            <w:pPr>
              <w:tabs>
                <w:tab w:val="left" w:pos="204"/>
              </w:tabs>
              <w:ind w:left="47"/>
              <w:jc w:val="both"/>
            </w:pPr>
            <w:r w:rsidRPr="00436F3A">
              <w:lastRenderedPageBreak/>
              <w:t>В целях информирования населения о мерах по профилактике психических расстройств и расстройств поведения медицинскими организациями проведены мероприятия:</w:t>
            </w:r>
          </w:p>
          <w:p w:rsidR="003503AC" w:rsidRPr="00436F3A" w:rsidRDefault="003503AC" w:rsidP="003503AC">
            <w:pPr>
              <w:tabs>
                <w:tab w:val="left" w:pos="204"/>
              </w:tabs>
              <w:ind w:left="47"/>
              <w:jc w:val="both"/>
            </w:pPr>
            <w:r w:rsidRPr="00436F3A">
              <w:t xml:space="preserve">- размещены информационные материалы на официальных интернет-сайтах медицинских организаций, в разделах «Информация для пациента», «Полезная информация»; размещена информация в СМИ: на Радио («Радио Европа + Югра», «Русское радио», «Радио 7 на </w:t>
            </w:r>
            <w:r>
              <w:t>семи</w:t>
            </w:r>
            <w:r w:rsidRPr="00436F3A">
              <w:t xml:space="preserve"> холмах», «Радио Сургута», «</w:t>
            </w:r>
            <w:proofErr w:type="spellStart"/>
            <w:r w:rsidRPr="00436F3A">
              <w:t>Северавторадио</w:t>
            </w:r>
            <w:proofErr w:type="spellEnd"/>
            <w:r w:rsidRPr="00436F3A">
              <w:t xml:space="preserve">», </w:t>
            </w:r>
            <w:proofErr w:type="spellStart"/>
            <w:r w:rsidRPr="00436F3A">
              <w:t>РадиоЮгра</w:t>
            </w:r>
            <w:proofErr w:type="spellEnd"/>
            <w:r w:rsidRPr="00436F3A">
              <w:t xml:space="preserve">»), </w:t>
            </w:r>
          </w:p>
          <w:p w:rsidR="003503AC" w:rsidRPr="00436F3A" w:rsidRDefault="003503AC" w:rsidP="003503AC">
            <w:pPr>
              <w:tabs>
                <w:tab w:val="left" w:pos="204"/>
              </w:tabs>
              <w:ind w:left="47"/>
              <w:jc w:val="both"/>
            </w:pPr>
            <w:r w:rsidRPr="00436F3A">
              <w:t>- проведены лекции, индивидуальные и групповые беседы, индивидуальное консультиро</w:t>
            </w:r>
            <w:r w:rsidRPr="00436F3A">
              <w:lastRenderedPageBreak/>
              <w:t xml:space="preserve">вание – </w:t>
            </w:r>
            <w:r w:rsidR="008960C4">
              <w:t xml:space="preserve">960 </w:t>
            </w:r>
            <w:r w:rsidRPr="00436F3A">
              <w:t xml:space="preserve">(аппг-157) для </w:t>
            </w:r>
            <w:r w:rsidR="0064517A">
              <w:t xml:space="preserve">3 042 </w:t>
            </w:r>
            <w:r w:rsidRPr="00436F3A">
              <w:t>(аппг-1 251) чел.;</w:t>
            </w:r>
          </w:p>
          <w:p w:rsidR="003503AC" w:rsidRPr="00C3785B" w:rsidRDefault="003503AC" w:rsidP="003503AC">
            <w:pPr>
              <w:tabs>
                <w:tab w:val="left" w:pos="204"/>
              </w:tabs>
              <w:ind w:left="47"/>
              <w:jc w:val="both"/>
            </w:pPr>
            <w:r w:rsidRPr="00C3785B">
              <w:t xml:space="preserve">- размещены средства наглядной агитации (санбюллетени настольные и настенные, плакаты) на </w:t>
            </w:r>
            <w:r w:rsidR="0064517A">
              <w:t xml:space="preserve">29 </w:t>
            </w:r>
            <w:r w:rsidRPr="00C3785B">
              <w:t>(</w:t>
            </w:r>
            <w:proofErr w:type="spellStart"/>
            <w:r w:rsidRPr="00C3785B">
              <w:t>аппг</w:t>
            </w:r>
            <w:proofErr w:type="spellEnd"/>
            <w:r w:rsidRPr="00C3785B">
              <w:t xml:space="preserve"> -</w:t>
            </w:r>
            <w:r w:rsidR="00C3785B" w:rsidRPr="00C3785B">
              <w:t>310</w:t>
            </w:r>
            <w:r w:rsidRPr="00C3785B">
              <w:t>) уголках здоровья, стендах, информационных столиках и пр.;</w:t>
            </w:r>
          </w:p>
          <w:p w:rsidR="003503AC" w:rsidRDefault="003503AC" w:rsidP="003503AC">
            <w:pPr>
              <w:tabs>
                <w:tab w:val="left" w:pos="204"/>
              </w:tabs>
              <w:ind w:left="47"/>
              <w:jc w:val="both"/>
            </w:pPr>
            <w:r w:rsidRPr="00E8440E">
              <w:t>- на постоянно - действующих семинарах в Филиале в г. Сургуте БУ «ЦМП» для руководителей Центров здоровьесбережения, социальных педагогов образовательных организаций проведены занятия по темам: «Формирование психического здоровья. Особенности психологии детей дошкольного возраста</w:t>
            </w:r>
            <w:r>
              <w:t>. Нарушения поведения здоровых детей. Методы коррекции</w:t>
            </w:r>
            <w:r w:rsidRPr="00E8440E">
              <w:t>»;</w:t>
            </w:r>
            <w:r>
              <w:t xml:space="preserve"> «</w:t>
            </w:r>
            <w:proofErr w:type="spellStart"/>
            <w:r>
              <w:t>Девиантное</w:t>
            </w:r>
            <w:proofErr w:type="spellEnd"/>
            <w:r>
              <w:t xml:space="preserve"> поведение детей и подростков как педагогическая проблема. Опасные проявления, суицидальное поведение. Раннее выявление. Виды и алгоритм помощи»;</w:t>
            </w:r>
            <w:r w:rsidRPr="00E8440E">
              <w:t xml:space="preserve"> «</w:t>
            </w:r>
            <w:r>
              <w:t>Социально-психологический аспект профилактики суицидального поведения детей и подростков</w:t>
            </w:r>
            <w:r w:rsidRPr="00E8440E">
              <w:t>» -</w:t>
            </w:r>
            <w:r>
              <w:t xml:space="preserve"> </w:t>
            </w:r>
            <w:r w:rsidR="0064517A">
              <w:t>146</w:t>
            </w:r>
            <w:r w:rsidRPr="00E8440E">
              <w:t xml:space="preserve"> (</w:t>
            </w:r>
            <w:proofErr w:type="spellStart"/>
            <w:r w:rsidRPr="00E8440E">
              <w:t>аппг</w:t>
            </w:r>
            <w:proofErr w:type="spellEnd"/>
            <w:r w:rsidRPr="00E8440E">
              <w:t xml:space="preserve"> - 146 </w:t>
            </w:r>
            <w:proofErr w:type="spellStart"/>
            <w:r w:rsidRPr="00E8440E">
              <w:t>участ</w:t>
            </w:r>
            <w:proofErr w:type="spellEnd"/>
            <w:r w:rsidRPr="00E8440E">
              <w:t xml:space="preserve">.); </w:t>
            </w:r>
          </w:p>
          <w:p w:rsidR="003503AC" w:rsidRPr="00E8440E" w:rsidRDefault="003503AC" w:rsidP="003503AC">
            <w:pPr>
              <w:tabs>
                <w:tab w:val="left" w:pos="204"/>
              </w:tabs>
              <w:ind w:left="47"/>
              <w:jc w:val="both"/>
            </w:pPr>
            <w:r>
              <w:t>-</w:t>
            </w:r>
            <w:r w:rsidR="001E60ED">
              <w:t xml:space="preserve">в медицинских организациях, в том числе </w:t>
            </w:r>
            <w:r w:rsidR="001E60ED" w:rsidRPr="001E60ED">
              <w:t>на постоянно - действующих семинарах в Филиале в г. Сургуте БУ «ЦМП»</w:t>
            </w:r>
            <w:r w:rsidR="001E60ED">
              <w:t xml:space="preserve"> проведены</w:t>
            </w:r>
            <w:r>
              <w:t xml:space="preserve"> методические занятия для медицинских работников лечебно-профилактических учреждений на тему: </w:t>
            </w:r>
            <w:r w:rsidRPr="00E8440E">
              <w:t>«Юридические аспекты при оказании медицинской помощи пациентам с психическими расстройствами и пациентам страдающими психическими заболеваниями»</w:t>
            </w:r>
            <w:r>
              <w:t xml:space="preserve">; </w:t>
            </w:r>
            <w:r w:rsidRPr="00E8440E">
              <w:t>«Синдром психологического выгорания медицинских работников»</w:t>
            </w:r>
            <w:r>
              <w:t xml:space="preserve">; </w:t>
            </w:r>
            <w:r w:rsidRPr="00F25180">
              <w:t>«Социально-психологическая профилактика агрессивного поведения. Взаимодействие врач-пациент»</w:t>
            </w:r>
            <w:r w:rsidR="001E60ED">
              <w:t>; «Невротическая личность нашего времени»</w:t>
            </w:r>
            <w:r w:rsidR="001539C0">
              <w:t>, «О причинах, приводящих несовершеннолетних к совершению суицидальных попыток»</w:t>
            </w:r>
            <w:r w:rsidR="001E60ED">
              <w:t xml:space="preserve"> -</w:t>
            </w:r>
            <w:r>
              <w:t xml:space="preserve"> охват – </w:t>
            </w:r>
            <w:r w:rsidR="0064517A">
              <w:t xml:space="preserve">627 </w:t>
            </w:r>
            <w:r>
              <w:t>чел.</w:t>
            </w:r>
            <w:r w:rsidR="001E60ED">
              <w:t>;</w:t>
            </w:r>
          </w:p>
          <w:p w:rsidR="003503AC" w:rsidRPr="000A5C29" w:rsidRDefault="003503AC" w:rsidP="003503AC">
            <w:pPr>
              <w:tabs>
                <w:tab w:val="left" w:pos="204"/>
              </w:tabs>
              <w:ind w:left="47"/>
              <w:jc w:val="both"/>
            </w:pPr>
            <w:r w:rsidRPr="000A5C29">
              <w:t xml:space="preserve">- распространено более </w:t>
            </w:r>
            <w:r w:rsidR="0064517A">
              <w:t xml:space="preserve">655 </w:t>
            </w:r>
            <w:r w:rsidRPr="000A5C29">
              <w:t>(аппг-2</w:t>
            </w:r>
            <w:r w:rsidR="000A5C29">
              <w:t xml:space="preserve"> 100</w:t>
            </w:r>
            <w:r w:rsidRPr="000A5C29">
              <w:t>) экз. полиграфической продукции (лифлеты, листовки, буклеты и пр. на тему: «Стресс в нашей жизни», «Учись управлять своими эмоциями», «Болезнь которую можно контролировать», «Стресс и здоровье</w:t>
            </w:r>
            <w:r w:rsidR="000A5C29" w:rsidRPr="000A5C29">
              <w:t>», «</w:t>
            </w:r>
            <w:r w:rsidRPr="000A5C29">
              <w:t>Всё в ваших руках»</w:t>
            </w:r>
            <w:r w:rsidR="0076003C">
              <w:t>, «Аутизм»</w:t>
            </w:r>
            <w:r w:rsidR="000A5C29" w:rsidRPr="000A5C29">
              <w:t>)</w:t>
            </w:r>
            <w:r w:rsidRPr="000A5C29">
              <w:t>;</w:t>
            </w:r>
          </w:p>
          <w:p w:rsidR="003503AC" w:rsidRPr="005D1ECB" w:rsidRDefault="003503AC" w:rsidP="003503AC">
            <w:pPr>
              <w:tabs>
                <w:tab w:val="left" w:pos="204"/>
              </w:tabs>
              <w:ind w:left="47"/>
              <w:jc w:val="both"/>
            </w:pPr>
            <w:r w:rsidRPr="005D1ECB">
              <w:t>- организована трансляция кино-видеоматериалов, радиобесед в холлах медицинских организаций</w:t>
            </w:r>
            <w:r w:rsidR="00A4718D">
              <w:t xml:space="preserve"> – </w:t>
            </w:r>
            <w:r w:rsidR="0064517A">
              <w:t>1 295</w:t>
            </w:r>
            <w:r w:rsidR="00A4718D">
              <w:t xml:space="preserve"> прокатов</w:t>
            </w:r>
            <w:r w:rsidRPr="005D1ECB">
              <w:t xml:space="preserve">; </w:t>
            </w:r>
          </w:p>
          <w:p w:rsidR="003503AC" w:rsidRDefault="003503AC" w:rsidP="003503AC">
            <w:pPr>
              <w:tabs>
                <w:tab w:val="left" w:pos="204"/>
              </w:tabs>
              <w:ind w:left="47"/>
              <w:jc w:val="both"/>
            </w:pPr>
            <w:r w:rsidRPr="005D1ECB">
              <w:t xml:space="preserve">- в Акциях, месячниках, семинарах, тренингах («Депрессия: давай поговорим», «Профилактика </w:t>
            </w:r>
            <w:proofErr w:type="spellStart"/>
            <w:r w:rsidRPr="005D1ECB">
              <w:t>виктимного</w:t>
            </w:r>
            <w:proofErr w:type="spellEnd"/>
            <w:r w:rsidRPr="005D1ECB">
              <w:t xml:space="preserve"> поведения, профилактика агрессии» «Умение повысить настроение», «Формирование позитивного мышления»</w:t>
            </w:r>
            <w:r w:rsidR="005D1ECB">
              <w:t>, «Кто правит мной-</w:t>
            </w:r>
            <w:proofErr w:type="gramStart"/>
            <w:r w:rsidR="005D1ECB">
              <w:t>Я</w:t>
            </w:r>
            <w:proofErr w:type="gramEnd"/>
            <w:r w:rsidR="005D1ECB">
              <w:t xml:space="preserve"> или мои эмоции», «В поисках затерянного времени»</w:t>
            </w:r>
            <w:r w:rsidR="00B01224">
              <w:t>, «Помоги себе сам»</w:t>
            </w:r>
            <w:r w:rsidRPr="005D1ECB">
              <w:t xml:space="preserve">) приняло участие более </w:t>
            </w:r>
            <w:r w:rsidR="0064517A">
              <w:t>1 075</w:t>
            </w:r>
            <w:r w:rsidRPr="005D1ECB">
              <w:t xml:space="preserve"> чел. (аппг-</w:t>
            </w:r>
            <w:r w:rsidR="005D1ECB">
              <w:t>2 500</w:t>
            </w:r>
            <w:r w:rsidRPr="005D1ECB">
              <w:t>);</w:t>
            </w:r>
          </w:p>
          <w:p w:rsidR="00A4718D" w:rsidRDefault="00A4718D" w:rsidP="003503AC">
            <w:pPr>
              <w:tabs>
                <w:tab w:val="left" w:pos="204"/>
              </w:tabs>
              <w:ind w:left="47"/>
              <w:jc w:val="both"/>
            </w:pPr>
            <w:r>
              <w:t>-круглы</w:t>
            </w:r>
            <w:r w:rsidR="00F16926">
              <w:t>е</w:t>
            </w:r>
            <w:r>
              <w:t xml:space="preserve"> стол</w:t>
            </w:r>
            <w:r w:rsidR="00F16926">
              <w:t>ы:</w:t>
            </w:r>
            <w:r>
              <w:t xml:space="preserve"> «Информация о проблеме аутизма»</w:t>
            </w:r>
            <w:r w:rsidR="00F16926">
              <w:t>, «</w:t>
            </w:r>
            <w:proofErr w:type="spellStart"/>
            <w:r w:rsidR="00F16926">
              <w:t>Психосоматика</w:t>
            </w:r>
            <w:proofErr w:type="spellEnd"/>
            <w:r w:rsidR="00F16926">
              <w:t>: когда душевная боль становится телесной»; «Предупреждение суицидальный проявлений несовершеннолетних», «Профилактика суицидальных настроений несовершеннолетних», «Аутизм: вызовы и решения»</w:t>
            </w:r>
            <w:r>
              <w:t xml:space="preserve"> - </w:t>
            </w:r>
            <w:r w:rsidR="0064517A">
              <w:t xml:space="preserve">147 </w:t>
            </w:r>
            <w:r>
              <w:t>участников;</w:t>
            </w:r>
          </w:p>
          <w:p w:rsidR="003503AC" w:rsidRPr="004C1451" w:rsidRDefault="00A4718D" w:rsidP="0064517A">
            <w:pPr>
              <w:tabs>
                <w:tab w:val="left" w:pos="204"/>
              </w:tabs>
              <w:ind w:left="47"/>
              <w:jc w:val="both"/>
              <w:rPr>
                <w:highlight w:val="yellow"/>
              </w:rPr>
            </w:pPr>
            <w:r>
              <w:t>-работа горячей линии по проблеме аутизма – 20 обратившихся</w:t>
            </w:r>
            <w:r w:rsidR="0064517A">
              <w:t>.</w:t>
            </w:r>
          </w:p>
        </w:tc>
      </w:tr>
      <w:tr w:rsidR="003503AC" w:rsidRPr="00340C8C" w:rsidTr="000F3237">
        <w:tc>
          <w:tcPr>
            <w:tcW w:w="2880" w:type="dxa"/>
          </w:tcPr>
          <w:p w:rsidR="003503AC" w:rsidRPr="00340C8C" w:rsidRDefault="003503AC" w:rsidP="007D00EB">
            <w:pPr>
              <w:tabs>
                <w:tab w:val="left" w:pos="204"/>
              </w:tabs>
            </w:pPr>
            <w:r w:rsidRPr="00340C8C">
              <w:lastRenderedPageBreak/>
              <w:t>5.</w:t>
            </w:r>
            <w:r w:rsidR="007D00EB">
              <w:t>9</w:t>
            </w:r>
            <w:r w:rsidRPr="00340C8C">
              <w:t>.2. Рассмотрение вопроса о заболеваемости, распространенности, профилактике психических расстройств и расстройств поведения на территории города Сургута на заседании координационного совета по регулированию вопросов в сфере охраны здоровья граждан</w:t>
            </w:r>
          </w:p>
        </w:tc>
        <w:tc>
          <w:tcPr>
            <w:tcW w:w="3120" w:type="dxa"/>
          </w:tcPr>
          <w:p w:rsidR="003503AC" w:rsidRPr="00340C8C" w:rsidRDefault="003503AC" w:rsidP="003503AC">
            <w:pPr>
              <w:tabs>
                <w:tab w:val="left" w:pos="204"/>
              </w:tabs>
              <w:ind w:left="47"/>
              <w:jc w:val="center"/>
            </w:pPr>
            <w:r w:rsidRPr="00340C8C">
              <w:t>заместитель главы Администрации города, служба по охране здоровья населения,</w:t>
            </w:r>
          </w:p>
          <w:p w:rsidR="003503AC" w:rsidRPr="00340C8C" w:rsidRDefault="003503AC" w:rsidP="003503AC">
            <w:pPr>
              <w:tabs>
                <w:tab w:val="left" w:pos="204"/>
              </w:tabs>
              <w:ind w:left="47"/>
              <w:jc w:val="center"/>
            </w:pPr>
            <w:r w:rsidRPr="00340C8C">
              <w:t>БУ «СКПНБ» (по согласованию),</w:t>
            </w:r>
          </w:p>
          <w:p w:rsidR="003503AC" w:rsidRPr="00340C8C" w:rsidRDefault="003503AC" w:rsidP="003503AC">
            <w:pPr>
              <w:jc w:val="center"/>
            </w:pPr>
            <w:r w:rsidRPr="00340C8C">
              <w:t>в соответствии</w:t>
            </w:r>
          </w:p>
          <w:p w:rsidR="003503AC" w:rsidRPr="00340C8C" w:rsidRDefault="003503AC" w:rsidP="003503AC">
            <w:pPr>
              <w:tabs>
                <w:tab w:val="left" w:pos="204"/>
              </w:tabs>
              <w:ind w:left="47"/>
              <w:jc w:val="center"/>
            </w:pPr>
            <w:r w:rsidRPr="00340C8C">
              <w:t>с планом работы</w:t>
            </w:r>
          </w:p>
        </w:tc>
        <w:tc>
          <w:tcPr>
            <w:tcW w:w="9596" w:type="dxa"/>
          </w:tcPr>
          <w:p w:rsidR="003503AC" w:rsidRPr="00BA3141" w:rsidRDefault="00BA3141" w:rsidP="003503AC">
            <w:pPr>
              <w:tabs>
                <w:tab w:val="left" w:pos="204"/>
              </w:tabs>
              <w:ind w:left="47"/>
              <w:jc w:val="both"/>
            </w:pPr>
            <w:r w:rsidRPr="00BA3141">
              <w:t>Вопрос «</w:t>
            </w:r>
            <w:r w:rsidR="003503AC" w:rsidRPr="00BA3141">
              <w:t xml:space="preserve">Об организации </w:t>
            </w:r>
            <w:r w:rsidRPr="00BA3141">
              <w:t>на территории города стоматологической помощи детям с ментальными нарушениями</w:t>
            </w:r>
            <w:r w:rsidR="003503AC" w:rsidRPr="00BA3141">
              <w:t xml:space="preserve">» рассмотрен на заседании Координационного совета </w:t>
            </w:r>
            <w:r w:rsidRPr="00BA3141">
              <w:t>11 апреля</w:t>
            </w:r>
            <w:r w:rsidR="003503AC" w:rsidRPr="00BA3141">
              <w:t xml:space="preserve"> 201</w:t>
            </w:r>
            <w:r w:rsidRPr="00BA3141">
              <w:t>9 года</w:t>
            </w:r>
            <w:r w:rsidR="003503AC" w:rsidRPr="00BA3141">
              <w:t>.</w:t>
            </w:r>
          </w:p>
          <w:p w:rsidR="003503AC" w:rsidRPr="004C1451" w:rsidRDefault="003503AC" w:rsidP="003503AC">
            <w:pPr>
              <w:tabs>
                <w:tab w:val="left" w:pos="204"/>
              </w:tabs>
              <w:ind w:left="47"/>
              <w:jc w:val="both"/>
              <w:rPr>
                <w:highlight w:val="yellow"/>
              </w:rPr>
            </w:pPr>
          </w:p>
        </w:tc>
      </w:tr>
      <w:tr w:rsidR="003503AC" w:rsidRPr="00340C8C" w:rsidTr="000F3237">
        <w:tc>
          <w:tcPr>
            <w:tcW w:w="2880" w:type="dxa"/>
          </w:tcPr>
          <w:p w:rsidR="003503AC" w:rsidRPr="00340C8C" w:rsidRDefault="003503AC" w:rsidP="007D00EB">
            <w:pPr>
              <w:tabs>
                <w:tab w:val="left" w:pos="204"/>
              </w:tabs>
            </w:pPr>
            <w:r w:rsidRPr="00340C8C">
              <w:t>5.</w:t>
            </w:r>
            <w:r w:rsidR="007D00EB">
              <w:t>9</w:t>
            </w:r>
            <w:r w:rsidRPr="00340C8C">
              <w:t>.3. Проведение комплекса мероприятий, направленных на раннее выявление лиц с подозрением на психические расстройств и расстройства поведения</w:t>
            </w:r>
          </w:p>
        </w:tc>
        <w:tc>
          <w:tcPr>
            <w:tcW w:w="3120" w:type="dxa"/>
          </w:tcPr>
          <w:p w:rsidR="003503AC" w:rsidRPr="00340C8C" w:rsidRDefault="003503AC" w:rsidP="003503AC">
            <w:pPr>
              <w:tabs>
                <w:tab w:val="left" w:pos="204"/>
              </w:tabs>
              <w:ind w:left="47"/>
              <w:jc w:val="center"/>
            </w:pPr>
            <w:r w:rsidRPr="00340C8C">
              <w:t>амбулаторно-поликлинические</w:t>
            </w:r>
          </w:p>
          <w:p w:rsidR="003503AC" w:rsidRPr="00340C8C" w:rsidRDefault="003503AC" w:rsidP="003503AC">
            <w:pPr>
              <w:tabs>
                <w:tab w:val="left" w:pos="204"/>
              </w:tabs>
              <w:ind w:left="47"/>
              <w:jc w:val="center"/>
            </w:pPr>
            <w:r w:rsidRPr="00340C8C">
              <w:t>учреждения (по согласованию),</w:t>
            </w:r>
          </w:p>
          <w:p w:rsidR="003503AC" w:rsidRPr="00340C8C" w:rsidRDefault="003503AC" w:rsidP="003503AC">
            <w:pPr>
              <w:jc w:val="center"/>
            </w:pPr>
            <w:r w:rsidRPr="00340C8C">
              <w:t>БУ «СКПНБ» (по согласованию)</w:t>
            </w:r>
          </w:p>
          <w:p w:rsidR="003503AC" w:rsidRPr="00340C8C" w:rsidRDefault="003503AC" w:rsidP="003503AC">
            <w:pPr>
              <w:jc w:val="center"/>
            </w:pPr>
            <w:r w:rsidRPr="00340C8C">
              <w:t xml:space="preserve"> ежегодно,</w:t>
            </w:r>
          </w:p>
          <w:p w:rsidR="003503AC" w:rsidRPr="00340C8C" w:rsidRDefault="003503AC" w:rsidP="003503AC">
            <w:pPr>
              <w:tabs>
                <w:tab w:val="left" w:pos="204"/>
              </w:tabs>
              <w:ind w:left="47"/>
              <w:jc w:val="center"/>
            </w:pPr>
            <w:r w:rsidRPr="00340C8C">
              <w:t>постоянно</w:t>
            </w:r>
          </w:p>
        </w:tc>
        <w:tc>
          <w:tcPr>
            <w:tcW w:w="9596" w:type="dxa"/>
          </w:tcPr>
          <w:p w:rsidR="0064517A" w:rsidRPr="004C1451" w:rsidRDefault="003503AC" w:rsidP="0064517A">
            <w:pPr>
              <w:tabs>
                <w:tab w:val="left" w:pos="204"/>
              </w:tabs>
              <w:ind w:left="47"/>
              <w:jc w:val="both"/>
            </w:pPr>
            <w:r w:rsidRPr="000A5C29">
              <w:t xml:space="preserve">Консультативная помощь медицинскими психологами отделений/кабинетов медико-социальной помощи медицинских организаций оказана </w:t>
            </w:r>
            <w:r w:rsidR="000A5C29">
              <w:t>76</w:t>
            </w:r>
            <w:r w:rsidR="0064517A">
              <w:t xml:space="preserve"> </w:t>
            </w:r>
            <w:r w:rsidRPr="000A5C29">
              <w:t xml:space="preserve">лицам, обратившимся за психологической помощью. </w:t>
            </w:r>
            <w:r w:rsidR="000A5C29">
              <w:t xml:space="preserve">В </w:t>
            </w:r>
            <w:r w:rsidR="00703F78">
              <w:t>медицинских организациях</w:t>
            </w:r>
            <w:r w:rsidR="000A5C29">
              <w:t xml:space="preserve"> проведено анкетирование родителей детей раннего возраста, направленное на выявление нарушений психического (психологического) развития, в том числе с риском развития расстройств аутистического спектра</w:t>
            </w:r>
            <w:r w:rsidR="0070738C">
              <w:t xml:space="preserve"> – 508 родителей, воспитывающих де</w:t>
            </w:r>
            <w:r w:rsidR="00703F78">
              <w:t xml:space="preserve">тей в возрасте от 16-24 месяцев, проведена психодиагностика с целью выявления лиц с подозрением на психические расстройств и расстройства поведения – 33 уч. </w:t>
            </w:r>
          </w:p>
          <w:p w:rsidR="003503AC" w:rsidRPr="004C1451" w:rsidRDefault="003503AC" w:rsidP="003503AC">
            <w:pPr>
              <w:tabs>
                <w:tab w:val="left" w:pos="204"/>
              </w:tabs>
              <w:ind w:left="47"/>
              <w:jc w:val="both"/>
              <w:rPr>
                <w:highlight w:val="yellow"/>
              </w:rPr>
            </w:pPr>
          </w:p>
        </w:tc>
      </w:tr>
      <w:tr w:rsidR="003503AC" w:rsidRPr="00340C8C" w:rsidTr="00192CF0">
        <w:tc>
          <w:tcPr>
            <w:tcW w:w="15596" w:type="dxa"/>
            <w:gridSpan w:val="3"/>
          </w:tcPr>
          <w:p w:rsidR="003503AC" w:rsidRPr="009A0F8C" w:rsidRDefault="003503AC" w:rsidP="003503AC">
            <w:pPr>
              <w:pStyle w:val="a3"/>
              <w:tabs>
                <w:tab w:val="left" w:pos="-6120"/>
              </w:tabs>
              <w:spacing w:after="0"/>
              <w:jc w:val="both"/>
            </w:pPr>
            <w:r w:rsidRPr="009A0F8C">
              <w:t>6. Мероприятия, направленные на информирование населения о причинах возникновения заболеваний и об условиях, способствующих их распространению, о медицинских организациях, осуществляющих профилактику заболеваний  и оказывающих медицинскую помощь</w:t>
            </w:r>
          </w:p>
        </w:tc>
      </w:tr>
      <w:tr w:rsidR="003503AC" w:rsidRPr="00340C8C" w:rsidTr="000F3237">
        <w:tc>
          <w:tcPr>
            <w:tcW w:w="2880" w:type="dxa"/>
            <w:shd w:val="clear" w:color="auto" w:fill="FFFFFF"/>
          </w:tcPr>
          <w:p w:rsidR="003503AC" w:rsidRPr="00340C8C" w:rsidRDefault="003503AC" w:rsidP="003503AC">
            <w:pPr>
              <w:tabs>
                <w:tab w:val="left" w:pos="204"/>
              </w:tabs>
            </w:pPr>
            <w:r w:rsidRPr="00340C8C">
              <w:t xml:space="preserve">6.1. Мероприятия для населения, направленные на повышение информированности о причинах </w:t>
            </w:r>
          </w:p>
          <w:p w:rsidR="003503AC" w:rsidRPr="00340C8C" w:rsidRDefault="003503AC" w:rsidP="003503AC">
            <w:pPr>
              <w:tabs>
                <w:tab w:val="left" w:pos="204"/>
              </w:tabs>
            </w:pPr>
            <w:r w:rsidRPr="00340C8C">
              <w:t>возникновения заболеваний и об условиях, способствующих их распространению на территории города Сургута:</w:t>
            </w:r>
          </w:p>
          <w:p w:rsidR="003503AC" w:rsidRPr="00340C8C" w:rsidRDefault="003503AC" w:rsidP="003503AC">
            <w:pPr>
              <w:pStyle w:val="af3"/>
              <w:rPr>
                <w:rFonts w:ascii="Times New Roman" w:hAnsi="Times New Roman" w:cs="Times New Roman"/>
                <w:sz w:val="24"/>
                <w:szCs w:val="24"/>
              </w:rPr>
            </w:pPr>
            <w:r w:rsidRPr="00340C8C">
              <w:rPr>
                <w:rFonts w:ascii="Times New Roman" w:hAnsi="Times New Roman" w:cs="Times New Roman"/>
                <w:sz w:val="24"/>
                <w:szCs w:val="24"/>
              </w:rPr>
              <w:t xml:space="preserve">- размещение информации на сайте учреждения </w:t>
            </w:r>
          </w:p>
          <w:p w:rsidR="003503AC" w:rsidRPr="00340C8C" w:rsidRDefault="003503AC" w:rsidP="003503AC">
            <w:pPr>
              <w:pStyle w:val="af3"/>
              <w:rPr>
                <w:rFonts w:ascii="Times New Roman" w:hAnsi="Times New Roman" w:cs="Times New Roman"/>
                <w:sz w:val="24"/>
                <w:szCs w:val="24"/>
              </w:rPr>
            </w:pPr>
            <w:r w:rsidRPr="00340C8C">
              <w:rPr>
                <w:rFonts w:ascii="Times New Roman" w:hAnsi="Times New Roman" w:cs="Times New Roman"/>
                <w:sz w:val="24"/>
                <w:szCs w:val="24"/>
              </w:rPr>
              <w:t xml:space="preserve">о деятельности медицинской организации; </w:t>
            </w:r>
          </w:p>
          <w:p w:rsidR="003503AC" w:rsidRPr="00340C8C" w:rsidRDefault="003503AC" w:rsidP="003503AC">
            <w:pPr>
              <w:pStyle w:val="af3"/>
              <w:rPr>
                <w:rFonts w:ascii="Times New Roman" w:hAnsi="Times New Roman" w:cs="Times New Roman"/>
                <w:sz w:val="24"/>
                <w:szCs w:val="24"/>
              </w:rPr>
            </w:pPr>
            <w:r w:rsidRPr="00340C8C">
              <w:rPr>
                <w:rFonts w:ascii="Times New Roman" w:hAnsi="Times New Roman" w:cs="Times New Roman"/>
                <w:sz w:val="24"/>
                <w:szCs w:val="24"/>
              </w:rPr>
              <w:lastRenderedPageBreak/>
              <w:t>- дни открытых дверей</w:t>
            </w:r>
          </w:p>
          <w:p w:rsidR="003503AC" w:rsidRPr="00340C8C" w:rsidRDefault="003503AC" w:rsidP="003503AC">
            <w:pPr>
              <w:pStyle w:val="af3"/>
              <w:rPr>
                <w:rFonts w:ascii="Times New Roman" w:hAnsi="Times New Roman" w:cs="Times New Roman"/>
                <w:sz w:val="24"/>
                <w:szCs w:val="24"/>
              </w:rPr>
            </w:pPr>
          </w:p>
          <w:p w:rsidR="003503AC" w:rsidRPr="00340C8C" w:rsidRDefault="003503AC" w:rsidP="003503AC">
            <w:pPr>
              <w:tabs>
                <w:tab w:val="left" w:pos="204"/>
              </w:tabs>
            </w:pPr>
          </w:p>
        </w:tc>
        <w:tc>
          <w:tcPr>
            <w:tcW w:w="3120" w:type="dxa"/>
            <w:shd w:val="clear" w:color="auto" w:fill="FFFFFF"/>
          </w:tcPr>
          <w:p w:rsidR="003503AC" w:rsidRPr="00340C8C" w:rsidRDefault="003503AC" w:rsidP="003503AC">
            <w:pPr>
              <w:tabs>
                <w:tab w:val="left" w:pos="204"/>
              </w:tabs>
              <w:jc w:val="center"/>
            </w:pPr>
            <w:r w:rsidRPr="00340C8C">
              <w:lastRenderedPageBreak/>
              <w:t>амбулаторно-поликлинические</w:t>
            </w:r>
          </w:p>
          <w:p w:rsidR="003503AC" w:rsidRPr="00340C8C" w:rsidRDefault="003503AC" w:rsidP="003503AC">
            <w:pPr>
              <w:tabs>
                <w:tab w:val="left" w:pos="204"/>
              </w:tabs>
              <w:jc w:val="center"/>
            </w:pPr>
            <w:r w:rsidRPr="00340C8C">
              <w:t>учреждения (по согласованию),</w:t>
            </w:r>
          </w:p>
          <w:p w:rsidR="003503AC" w:rsidRPr="00340C8C" w:rsidRDefault="003503AC" w:rsidP="003503AC">
            <w:pPr>
              <w:tabs>
                <w:tab w:val="left" w:pos="227"/>
              </w:tabs>
              <w:jc w:val="center"/>
            </w:pPr>
            <w:r w:rsidRPr="00340C8C">
              <w:rPr>
                <w:spacing w:val="-4"/>
              </w:rPr>
              <w:t>БУ: «СГКБ», «СОКБ», «ОКД «ЦД и ССХ»,</w:t>
            </w:r>
            <w:r w:rsidRPr="00340C8C">
              <w:t xml:space="preserve"> «СКТБ», «ОКД «ЦД и ССХ», «СКТБ», «СКПНБ», «СККВД», «СГСП № 1», «СГСП № 2», «ЦМП», ф-л в г. Сургуте, «СГКССМП» (по согласованию),</w:t>
            </w:r>
          </w:p>
          <w:p w:rsidR="003503AC" w:rsidRPr="00340C8C" w:rsidRDefault="003503AC" w:rsidP="003503AC">
            <w:pPr>
              <w:tabs>
                <w:tab w:val="left" w:pos="227"/>
              </w:tabs>
              <w:jc w:val="center"/>
            </w:pPr>
            <w:r w:rsidRPr="00340C8C">
              <w:t xml:space="preserve">КУ: «СКПТД», «Центр </w:t>
            </w:r>
            <w:r w:rsidRPr="00340C8C">
              <w:lastRenderedPageBreak/>
              <w:t>СПИД».</w:t>
            </w:r>
          </w:p>
          <w:p w:rsidR="003503AC" w:rsidRPr="00340C8C" w:rsidRDefault="003503AC" w:rsidP="003503AC">
            <w:pPr>
              <w:tabs>
                <w:tab w:val="left" w:pos="227"/>
              </w:tabs>
              <w:jc w:val="center"/>
            </w:pPr>
            <w:r w:rsidRPr="00340C8C">
              <w:t>Ф-л в г. Сургуте (по согласованию),</w:t>
            </w:r>
          </w:p>
          <w:p w:rsidR="003503AC" w:rsidRPr="00340C8C" w:rsidRDefault="003503AC" w:rsidP="003503AC">
            <w:pPr>
              <w:tabs>
                <w:tab w:val="left" w:pos="227"/>
              </w:tabs>
              <w:jc w:val="center"/>
              <w:rPr>
                <w:bCs/>
              </w:rPr>
            </w:pPr>
            <w:r w:rsidRPr="00340C8C">
              <w:rPr>
                <w:shd w:val="clear" w:color="auto" w:fill="FEFEFE"/>
              </w:rPr>
              <w:t>«Сургутская станция переливания      крови»</w:t>
            </w:r>
            <w:r w:rsidRPr="00340C8C">
              <w:t xml:space="preserve"> </w:t>
            </w:r>
            <w:r w:rsidRPr="00340C8C">
              <w:rPr>
                <w:bCs/>
              </w:rPr>
              <w:t>(по согласованию),</w:t>
            </w:r>
          </w:p>
          <w:p w:rsidR="003503AC" w:rsidRPr="00340C8C" w:rsidRDefault="003503AC" w:rsidP="003503AC">
            <w:pPr>
              <w:tabs>
                <w:tab w:val="left" w:pos="227"/>
              </w:tabs>
              <w:jc w:val="center"/>
            </w:pPr>
            <w:r w:rsidRPr="00340C8C">
              <w:rPr>
                <w:bCs/>
              </w:rPr>
              <w:t>Сургутская больница ФГБУЗ ЗСМЦ ФМБА России (по согласованию),</w:t>
            </w:r>
          </w:p>
          <w:p w:rsidR="003503AC" w:rsidRPr="00340C8C" w:rsidRDefault="003503AC" w:rsidP="003503AC">
            <w:pPr>
              <w:tabs>
                <w:tab w:val="left" w:pos="227"/>
              </w:tabs>
              <w:jc w:val="center"/>
              <w:rPr>
                <w:rStyle w:val="af4"/>
                <w:b w:val="0"/>
                <w:shd w:val="clear" w:color="auto" w:fill="FFFFFF"/>
              </w:rPr>
            </w:pPr>
            <w:r w:rsidRPr="00340C8C">
              <w:rPr>
                <w:rStyle w:val="af4"/>
                <w:b w:val="0"/>
                <w:shd w:val="clear" w:color="auto" w:fill="FFFFFF"/>
              </w:rPr>
              <w:t>НУЗ «ОКБ на ст. Сургут ОАО «РЖД»</w:t>
            </w:r>
          </w:p>
          <w:p w:rsidR="003503AC" w:rsidRPr="00340C8C" w:rsidRDefault="003503AC" w:rsidP="003503AC">
            <w:pPr>
              <w:tabs>
                <w:tab w:val="left" w:pos="227"/>
              </w:tabs>
              <w:jc w:val="center"/>
              <w:rPr>
                <w:rStyle w:val="af4"/>
                <w:b w:val="0"/>
                <w:shd w:val="clear" w:color="auto" w:fill="FFFFFF"/>
              </w:rPr>
            </w:pPr>
            <w:r w:rsidRPr="00340C8C">
              <w:rPr>
                <w:rStyle w:val="af4"/>
                <w:b w:val="0"/>
                <w:shd w:val="clear" w:color="auto" w:fill="FFFFFF"/>
              </w:rPr>
              <w:t>(по согласованию),</w:t>
            </w:r>
          </w:p>
          <w:p w:rsidR="003503AC" w:rsidRPr="00340C8C" w:rsidRDefault="003503AC" w:rsidP="003503AC">
            <w:pPr>
              <w:jc w:val="center"/>
            </w:pPr>
            <w:r w:rsidRPr="00340C8C">
              <w:t xml:space="preserve">ТО У </w:t>
            </w:r>
            <w:proofErr w:type="spellStart"/>
            <w:r w:rsidRPr="00340C8C">
              <w:t>Роспотребнадзора</w:t>
            </w:r>
            <w:proofErr w:type="spellEnd"/>
            <w:r w:rsidRPr="00340C8C">
              <w:t xml:space="preserve"> по ХМАО – Югре в г. Сургуте и </w:t>
            </w:r>
            <w:proofErr w:type="spellStart"/>
            <w:r w:rsidRPr="00340C8C">
              <w:t>Сургутском</w:t>
            </w:r>
            <w:proofErr w:type="spellEnd"/>
            <w:r w:rsidRPr="00340C8C">
              <w:t xml:space="preserve"> районе (по согласованию) ежегодно,</w:t>
            </w:r>
          </w:p>
          <w:p w:rsidR="003503AC" w:rsidRPr="00340C8C" w:rsidRDefault="003503AC" w:rsidP="003503AC">
            <w:pPr>
              <w:jc w:val="center"/>
            </w:pPr>
            <w:r w:rsidRPr="00340C8C">
              <w:t>в соответствии</w:t>
            </w:r>
          </w:p>
          <w:p w:rsidR="003503AC" w:rsidRPr="00340C8C" w:rsidRDefault="003503AC" w:rsidP="003503AC">
            <w:pPr>
              <w:tabs>
                <w:tab w:val="left" w:pos="204"/>
              </w:tabs>
              <w:jc w:val="center"/>
            </w:pPr>
            <w:r w:rsidRPr="00340C8C">
              <w:t>с планом работы</w:t>
            </w:r>
          </w:p>
        </w:tc>
        <w:tc>
          <w:tcPr>
            <w:tcW w:w="9596" w:type="dxa"/>
            <w:shd w:val="clear" w:color="auto" w:fill="FFFFFF"/>
          </w:tcPr>
          <w:p w:rsidR="003503AC" w:rsidRPr="00C015CC" w:rsidRDefault="003503AC" w:rsidP="003503AC">
            <w:pPr>
              <w:tabs>
                <w:tab w:val="left" w:pos="204"/>
              </w:tabs>
              <w:jc w:val="both"/>
            </w:pPr>
            <w:r w:rsidRPr="00C015CC">
              <w:lastRenderedPageBreak/>
              <w:t xml:space="preserve">В целях повышения информированности населения о причинах информированности о причинах возникновения заболеваний и об условиях, способствующих их распространению на территории города </w:t>
            </w:r>
            <w:r w:rsidR="0064517A" w:rsidRPr="00C015CC">
              <w:t>Сургута, медицинскими</w:t>
            </w:r>
            <w:r w:rsidRPr="00C015CC">
              <w:t xml:space="preserve"> организациями проведены мероприятия:</w:t>
            </w:r>
          </w:p>
          <w:p w:rsidR="003503AC" w:rsidRDefault="003503AC" w:rsidP="003503AC">
            <w:pPr>
              <w:tabs>
                <w:tab w:val="left" w:pos="204"/>
              </w:tabs>
              <w:jc w:val="both"/>
            </w:pPr>
            <w:r w:rsidRPr="00C015CC">
              <w:t>- информация по профилактике гриппа и респираторных вирусных инфекций, профилактике кишечных инфекций, профилактике краевой патологии, профилактике стоматологических заболеваний, вак</w:t>
            </w:r>
            <w:r w:rsidR="0064517A">
              <w:t>ц</w:t>
            </w:r>
            <w:r w:rsidRPr="00C015CC">
              <w:t>инопрофилактике и др. размещена на официальных интернет-сайтах медицинских организаций; в СМИ (радио Европа + Югра, Русское радио, радио Сургута, Северавторадио, Радио Югра, Радио 7), в печатных изданиях (газета «Новости Югры»), на Интернет-сайтах (ugra-news.ru, В Контакте», ДЗ ХМАО, Сургут без формата, РИЦ Югра, ТРК «Север»).</w:t>
            </w:r>
          </w:p>
          <w:p w:rsidR="00C3785B" w:rsidRPr="00C015CC" w:rsidRDefault="00C3785B" w:rsidP="003503AC">
            <w:pPr>
              <w:tabs>
                <w:tab w:val="left" w:pos="204"/>
              </w:tabs>
              <w:jc w:val="both"/>
            </w:pPr>
            <w:r>
              <w:t xml:space="preserve">- </w:t>
            </w:r>
            <w:r w:rsidRPr="00C3785B">
              <w:t>Разработан</w:t>
            </w:r>
            <w:r>
              <w:t>ы</w:t>
            </w:r>
            <w:r w:rsidRPr="00C3785B">
              <w:t xml:space="preserve"> для опубликования в СМИ статья на тему: «</w:t>
            </w:r>
            <w:proofErr w:type="spellStart"/>
            <w:r w:rsidRPr="00C3785B">
              <w:t>Нейропатия</w:t>
            </w:r>
            <w:proofErr w:type="spellEnd"/>
            <w:r w:rsidRPr="00C3785B">
              <w:t xml:space="preserve"> лицевого нерва»</w:t>
            </w:r>
            <w:r>
              <w:t>, «Боли в спине», «</w:t>
            </w:r>
            <w:proofErr w:type="spellStart"/>
            <w:r>
              <w:t>Гирудорефлексотерапия</w:t>
            </w:r>
            <w:proofErr w:type="spellEnd"/>
            <w:r>
              <w:t>».</w:t>
            </w:r>
          </w:p>
          <w:p w:rsidR="003503AC" w:rsidRPr="00703F78" w:rsidRDefault="003503AC" w:rsidP="003503AC">
            <w:pPr>
              <w:tabs>
                <w:tab w:val="left" w:pos="204"/>
              </w:tabs>
              <w:jc w:val="both"/>
            </w:pPr>
            <w:r w:rsidRPr="00703F78">
              <w:lastRenderedPageBreak/>
              <w:t xml:space="preserve">-специалистами БУ «СГКП №1» проведена совместная работа с МКУ «Наш город» по повышению информированности населения по профилактике заболеваний о причинах возникновения заболеваний и об условиях, способствующих их распространению – </w:t>
            </w:r>
            <w:r w:rsidR="00703F78" w:rsidRPr="00703F78">
              <w:t>4</w:t>
            </w:r>
            <w:r w:rsidRPr="00703F78">
              <w:t xml:space="preserve"> (аппг-</w:t>
            </w:r>
            <w:r w:rsidR="00703F78" w:rsidRPr="00703F78">
              <w:t>5</w:t>
            </w:r>
            <w:r w:rsidRPr="00703F78">
              <w:t>) лекций;</w:t>
            </w:r>
            <w:r w:rsidR="00703F78">
              <w:t xml:space="preserve"> организована совместная работа с БУ «ЦМП» филиал в городе Сургуте и Управлением социа</w:t>
            </w:r>
            <w:r w:rsidR="00DF77A2">
              <w:t xml:space="preserve">льной защиты населения по городу Сургуту и </w:t>
            </w:r>
            <w:proofErr w:type="spellStart"/>
            <w:r w:rsidR="00DF77A2">
              <w:t>Сургутскому</w:t>
            </w:r>
            <w:proofErr w:type="spellEnd"/>
            <w:r w:rsidR="00DF77A2">
              <w:t xml:space="preserve"> району по повышению информированности граждан старшего поколения по вопросам охраны здоровья и сохранения активного долголетия; организованы лектории на предприя</w:t>
            </w:r>
            <w:r w:rsidR="00964A9C">
              <w:t>тия</w:t>
            </w:r>
            <w:r w:rsidR="00DF77A2">
              <w:t>х и учреждениях.</w:t>
            </w:r>
          </w:p>
          <w:p w:rsidR="003503AC" w:rsidRPr="00D10506" w:rsidRDefault="003503AC" w:rsidP="003503AC">
            <w:pPr>
              <w:tabs>
                <w:tab w:val="left" w:pos="204"/>
              </w:tabs>
              <w:jc w:val="both"/>
            </w:pPr>
            <w:r w:rsidRPr="00D10506">
              <w:t xml:space="preserve">- проведено лекций и бесед </w:t>
            </w:r>
            <w:r w:rsidR="0064517A">
              <w:t>12 </w:t>
            </w:r>
            <w:r w:rsidR="009332AA">
              <w:t>287</w:t>
            </w:r>
            <w:r w:rsidR="0064517A">
              <w:t xml:space="preserve"> </w:t>
            </w:r>
            <w:r w:rsidRPr="00D10506">
              <w:t>(</w:t>
            </w:r>
            <w:proofErr w:type="spellStart"/>
            <w:r w:rsidRPr="00D10506">
              <w:t>аппг</w:t>
            </w:r>
            <w:proofErr w:type="spellEnd"/>
            <w:r w:rsidRPr="00D10506">
              <w:t xml:space="preserve"> </w:t>
            </w:r>
            <w:r w:rsidR="00D10506">
              <w:t>–</w:t>
            </w:r>
            <w:r w:rsidRPr="00D10506">
              <w:t xml:space="preserve"> </w:t>
            </w:r>
            <w:r w:rsidR="00D10506">
              <w:t>80 275</w:t>
            </w:r>
            <w:r w:rsidR="00E528A7" w:rsidRPr="00D10506">
              <w:t>), для</w:t>
            </w:r>
            <w:r w:rsidRPr="00D10506">
              <w:t xml:space="preserve"> </w:t>
            </w:r>
            <w:r w:rsidR="009332AA">
              <w:t xml:space="preserve">38 389 </w:t>
            </w:r>
            <w:r w:rsidRPr="00D10506">
              <w:t xml:space="preserve">чел. (аппг </w:t>
            </w:r>
            <w:r w:rsidR="00D10506">
              <w:t>–</w:t>
            </w:r>
            <w:r w:rsidRPr="00D10506">
              <w:t xml:space="preserve"> </w:t>
            </w:r>
            <w:r w:rsidR="00D10506">
              <w:t>177 898 чел.</w:t>
            </w:r>
            <w:r w:rsidRPr="00D10506">
              <w:t>);</w:t>
            </w:r>
          </w:p>
          <w:p w:rsidR="0064517A" w:rsidRDefault="003503AC" w:rsidP="003503AC">
            <w:pPr>
              <w:tabs>
                <w:tab w:val="left" w:pos="204"/>
              </w:tabs>
              <w:jc w:val="both"/>
            </w:pPr>
            <w:r w:rsidRPr="00C015CC">
              <w:t xml:space="preserve">- организованы кино-видеодемонстрации, показ слайдов, трансляция радиобесед, прокат социальных видеороликов в холлах медицинских организаций – более </w:t>
            </w:r>
            <w:r w:rsidR="0064517A">
              <w:t xml:space="preserve">43 460 </w:t>
            </w:r>
            <w:r w:rsidRPr="00C015CC">
              <w:t>(</w:t>
            </w:r>
            <w:proofErr w:type="spellStart"/>
            <w:r w:rsidRPr="00C015CC">
              <w:t>аппг</w:t>
            </w:r>
            <w:proofErr w:type="spellEnd"/>
            <w:r w:rsidRPr="00C015CC">
              <w:t xml:space="preserve"> – 139 185) прокатов</w:t>
            </w:r>
            <w:r w:rsidRPr="0064517A">
              <w:t>;</w:t>
            </w:r>
            <w:r w:rsidRPr="004C1451">
              <w:rPr>
                <w:highlight w:val="yellow"/>
              </w:rPr>
              <w:t xml:space="preserve"> </w:t>
            </w:r>
          </w:p>
          <w:p w:rsidR="003503AC" w:rsidRPr="00D10506" w:rsidRDefault="003503AC" w:rsidP="003503AC">
            <w:pPr>
              <w:tabs>
                <w:tab w:val="left" w:pos="204"/>
              </w:tabs>
              <w:jc w:val="both"/>
            </w:pPr>
            <w:r w:rsidRPr="00D10506">
              <w:t xml:space="preserve">- на уголках здоровья, стендах, информационных столиках, и т.д. размещено </w:t>
            </w:r>
            <w:r w:rsidR="0064517A">
              <w:t xml:space="preserve">244 </w:t>
            </w:r>
            <w:r w:rsidRPr="00D10506">
              <w:t>(</w:t>
            </w:r>
            <w:proofErr w:type="spellStart"/>
            <w:r w:rsidRPr="00D10506">
              <w:t>аппг</w:t>
            </w:r>
            <w:proofErr w:type="spellEnd"/>
            <w:r w:rsidRPr="00D10506">
              <w:t xml:space="preserve"> - </w:t>
            </w:r>
            <w:r w:rsidR="00D10506">
              <w:t>1497</w:t>
            </w:r>
            <w:r w:rsidRPr="00D10506">
              <w:t xml:space="preserve">) информационных </w:t>
            </w:r>
            <w:r w:rsidR="00D10506" w:rsidRPr="00D10506">
              <w:t>материалов (</w:t>
            </w:r>
            <w:r w:rsidRPr="00D10506">
              <w:t>настенные и настольные санбюллетени, плакаты)</w:t>
            </w:r>
            <w:r w:rsidR="00D10506">
              <w:t>;</w:t>
            </w:r>
          </w:p>
          <w:p w:rsidR="003503AC" w:rsidRPr="00D10506" w:rsidRDefault="003503AC" w:rsidP="003503AC">
            <w:pPr>
              <w:tabs>
                <w:tab w:val="left" w:pos="204"/>
              </w:tabs>
              <w:jc w:val="both"/>
            </w:pPr>
            <w:r w:rsidRPr="00D10506">
              <w:t xml:space="preserve">- распространено более </w:t>
            </w:r>
            <w:r w:rsidR="001819D0">
              <w:t xml:space="preserve">14 628 </w:t>
            </w:r>
            <w:r w:rsidRPr="00D10506">
              <w:t xml:space="preserve">экз. (аппг – </w:t>
            </w:r>
            <w:r w:rsidR="00D10506" w:rsidRPr="00D10506">
              <w:t>50 789</w:t>
            </w:r>
            <w:r w:rsidRPr="00D10506">
              <w:t xml:space="preserve">) печатной продукции; </w:t>
            </w:r>
          </w:p>
          <w:p w:rsidR="003503AC" w:rsidRPr="004F5AE4" w:rsidRDefault="003503AC" w:rsidP="003503AC">
            <w:pPr>
              <w:tabs>
                <w:tab w:val="left" w:pos="204"/>
              </w:tabs>
              <w:jc w:val="both"/>
            </w:pPr>
            <w:r w:rsidRPr="004F5AE4">
              <w:t xml:space="preserve"> Проведены:</w:t>
            </w:r>
          </w:p>
          <w:p w:rsidR="003503AC" w:rsidRPr="00B2592A" w:rsidRDefault="003503AC" w:rsidP="003503AC">
            <w:pPr>
              <w:tabs>
                <w:tab w:val="left" w:pos="204"/>
              </w:tabs>
              <w:jc w:val="both"/>
            </w:pPr>
            <w:r w:rsidRPr="00B2592A">
              <w:t>-  методические, семинарские занятия для медицинских работников</w:t>
            </w:r>
            <w:r w:rsidR="001E60ED">
              <w:t xml:space="preserve">; </w:t>
            </w:r>
            <w:r w:rsidR="001E60ED" w:rsidRPr="001E60ED">
              <w:t>для руководителей Центров здоровьесбережения, медицинских работников</w:t>
            </w:r>
            <w:r w:rsidR="001E60ED">
              <w:t xml:space="preserve"> образовательных </w:t>
            </w:r>
            <w:r w:rsidR="009332AA">
              <w:t xml:space="preserve">учреждений </w:t>
            </w:r>
            <w:r w:rsidR="009332AA" w:rsidRPr="001E60ED">
              <w:t>проведены</w:t>
            </w:r>
            <w:r w:rsidR="009332AA">
              <w:t xml:space="preserve"> 20</w:t>
            </w:r>
            <w:r w:rsidR="001F5ABD">
              <w:t xml:space="preserve"> мероприятий</w:t>
            </w:r>
            <w:r w:rsidR="001819D0">
              <w:t xml:space="preserve"> </w:t>
            </w:r>
            <w:r w:rsidRPr="00B2592A">
              <w:t>(аппг-</w:t>
            </w:r>
            <w:r w:rsidR="00B2592A">
              <w:t>63</w:t>
            </w:r>
            <w:r w:rsidRPr="00B2592A">
              <w:t xml:space="preserve">), </w:t>
            </w:r>
            <w:r w:rsidR="009332AA" w:rsidRPr="00B2592A">
              <w:t xml:space="preserve">охват </w:t>
            </w:r>
            <w:r w:rsidR="009332AA">
              <w:t>(</w:t>
            </w:r>
            <w:r w:rsidRPr="00B2592A">
              <w:t>аппг-</w:t>
            </w:r>
            <w:r w:rsidR="00B2592A" w:rsidRPr="00B2592A">
              <w:t>7 268</w:t>
            </w:r>
            <w:r w:rsidRPr="00B2592A">
              <w:t>) чел.;</w:t>
            </w:r>
          </w:p>
          <w:p w:rsidR="003503AC" w:rsidRPr="00591A1F" w:rsidRDefault="003503AC" w:rsidP="003503AC">
            <w:pPr>
              <w:tabs>
                <w:tab w:val="left" w:pos="204"/>
              </w:tabs>
              <w:jc w:val="both"/>
            </w:pPr>
            <w:r w:rsidRPr="004F5AE4">
              <w:t>- профилактические мероприятия для получателей социальных услуг БУ ХМАО-</w:t>
            </w:r>
            <w:r w:rsidR="009332AA" w:rsidRPr="004F5AE4">
              <w:t>Югры «</w:t>
            </w:r>
            <w:r w:rsidRPr="004F5AE4">
              <w:t>Геронтол</w:t>
            </w:r>
            <w:r w:rsidR="00012133">
              <w:t>огический центр», БУ ХМАО-Югры «</w:t>
            </w:r>
            <w:r w:rsidRPr="004F5AE4">
              <w:t xml:space="preserve">Сургутский комплексный центр социального обслуживания населения», </w:t>
            </w:r>
            <w:r w:rsidR="009332AA" w:rsidRPr="004F5AE4">
              <w:t>АУ ХМАО</w:t>
            </w:r>
            <w:r w:rsidRPr="004F5AE4">
              <w:t xml:space="preserve">-Югры «Сургутский социально-оздоровительный </w:t>
            </w:r>
            <w:r w:rsidR="009332AA" w:rsidRPr="004F5AE4">
              <w:t>центр» в</w:t>
            </w:r>
            <w:r w:rsidRPr="004F5AE4">
              <w:t xml:space="preserve"> Университете третьего возраста</w:t>
            </w:r>
            <w:r>
              <w:t xml:space="preserve"> – 24 занятия, охват 504 </w:t>
            </w:r>
            <w:proofErr w:type="gramStart"/>
            <w:r>
              <w:t>чел</w:t>
            </w:r>
            <w:proofErr w:type="gramEnd"/>
            <w:r w:rsidRPr="00591A1F">
              <w:t>;</w:t>
            </w:r>
          </w:p>
          <w:p w:rsidR="003503AC" w:rsidRPr="009A136C" w:rsidRDefault="003503AC" w:rsidP="003503AC">
            <w:pPr>
              <w:tabs>
                <w:tab w:val="left" w:pos="204"/>
              </w:tabs>
              <w:jc w:val="both"/>
            </w:pPr>
            <w:r w:rsidRPr="009A136C">
              <w:t xml:space="preserve">- в месячниках, акциях, Днях, Европейской неделе иммунизации («Профилактика гриппа», </w:t>
            </w:r>
            <w:r w:rsidRPr="00C95C5E">
              <w:t>«</w:t>
            </w:r>
            <w:r w:rsidR="009332AA" w:rsidRPr="00C95C5E">
              <w:t>Берегись! Инфекция</w:t>
            </w:r>
            <w:r w:rsidRPr="00C95C5E">
              <w:t>», «</w:t>
            </w:r>
            <w:r w:rsidRPr="00591A1F">
              <w:t xml:space="preserve">Защити себя от гриппа», </w:t>
            </w:r>
            <w:r w:rsidR="00C95C5E">
              <w:t xml:space="preserve">«Укрепление иммунитета», </w:t>
            </w:r>
            <w:r w:rsidR="0070738C" w:rsidRPr="001819D0">
              <w:t>круглых столах (</w:t>
            </w:r>
            <w:r w:rsidR="0070738C" w:rsidRPr="0070738C">
              <w:t xml:space="preserve">«О совершенствовании медицинской помощи детям с </w:t>
            </w:r>
            <w:proofErr w:type="spellStart"/>
            <w:r w:rsidR="0070738C" w:rsidRPr="0070738C">
              <w:t>муковисцидозом</w:t>
            </w:r>
            <w:proofErr w:type="spellEnd"/>
            <w:r w:rsidR="0070738C" w:rsidRPr="0070738C">
              <w:t>», «Иммунопрофилактика инфекционных заболеваний» «Ранняя помощь детям» и пр.)</w:t>
            </w:r>
            <w:r w:rsidRPr="0070738C">
              <w:t xml:space="preserve"> </w:t>
            </w:r>
            <w:r w:rsidRPr="009A136C">
              <w:t xml:space="preserve">приняло участие более </w:t>
            </w:r>
            <w:r w:rsidR="001819D0">
              <w:t>2 197</w:t>
            </w:r>
            <w:r w:rsidR="00CF6405">
              <w:t xml:space="preserve"> чел. (</w:t>
            </w:r>
            <w:proofErr w:type="spellStart"/>
            <w:r w:rsidR="00CF6405">
              <w:t>аппг</w:t>
            </w:r>
            <w:proofErr w:type="spellEnd"/>
            <w:r w:rsidR="00CF6405">
              <w:t xml:space="preserve"> – 10 000).</w:t>
            </w:r>
            <w:r w:rsidRPr="009A136C">
              <w:t xml:space="preserve">  </w:t>
            </w:r>
          </w:p>
          <w:p w:rsidR="00E434F1" w:rsidRDefault="003503AC" w:rsidP="00E434F1">
            <w:pPr>
              <w:jc w:val="both"/>
            </w:pPr>
            <w:r w:rsidRPr="007320FC">
              <w:rPr>
                <w:bCs/>
              </w:rPr>
              <w:t xml:space="preserve">С целью решения вопросов санитарно-эпидемиологического благополучия населения города </w:t>
            </w:r>
            <w:r w:rsidRPr="007320FC">
              <w:t>в 201</w:t>
            </w:r>
            <w:r w:rsidR="007320FC" w:rsidRPr="007320FC">
              <w:t>9</w:t>
            </w:r>
            <w:r w:rsidRPr="007320FC">
              <w:t xml:space="preserve"> году проведено 1</w:t>
            </w:r>
            <w:r w:rsidR="007320FC" w:rsidRPr="007320FC">
              <w:t>1</w:t>
            </w:r>
            <w:r w:rsidRPr="007320FC">
              <w:t xml:space="preserve"> заседаний </w:t>
            </w:r>
            <w:r w:rsidRPr="007320FC">
              <w:rPr>
                <w:bCs/>
              </w:rPr>
              <w:t xml:space="preserve">санитарно-противоэпидемического координационного совета при комиссии по предупреждению и ликвидации чрезвычайных ситуаций и обеспечению пожарной безопасности (далее – СПЭКС при КЧС ОПБ) </w:t>
            </w:r>
            <w:r w:rsidRPr="007320FC">
              <w:t>(в 201</w:t>
            </w:r>
            <w:r w:rsidR="007320FC" w:rsidRPr="007320FC">
              <w:t>8</w:t>
            </w:r>
            <w:r w:rsidRPr="007320FC">
              <w:t xml:space="preserve"> году – 1</w:t>
            </w:r>
            <w:r w:rsidR="007320FC" w:rsidRPr="007320FC">
              <w:t>4</w:t>
            </w:r>
            <w:r w:rsidRPr="007320FC">
              <w:t xml:space="preserve"> заседаний).  Согласно Плану работы СПЭКС при КЧС и ОПБ города проведено </w:t>
            </w:r>
            <w:r w:rsidRPr="00E434F1">
              <w:t xml:space="preserve">4 заседания по вопросам: </w:t>
            </w:r>
            <w:r w:rsidR="00E434F1" w:rsidRPr="00E434F1">
              <w:t>«О заболеваемости гриппом и ОРВИ на территории города и принятых</w:t>
            </w:r>
            <w:r w:rsidR="00E434F1">
              <w:t xml:space="preserve"> мерах», «Об исполнении Плана и перечня мероприятий межведомственного взаимодействия при возникновении подозрения и ликвидации заболевания свиней африканской чу</w:t>
            </w:r>
            <w:r w:rsidR="00E434F1">
              <w:lastRenderedPageBreak/>
              <w:t xml:space="preserve">мой на территории города Сургута на 2018-2022 годы, оперативного плана мероприятий по предупреждению возникновения и распространения сибирской язвы на территории города Сургута на 2018-2022 годы, а также профилактических и противоэпизоотических мероприятий по гриппу птиц»,  «О мерах по профилактике клещевого вирусного энцефалита, туляремии на территории города», «О мероприятиях по профилактике заболеваемости ОРВИ и гриппом в </w:t>
            </w:r>
            <w:proofErr w:type="spellStart"/>
            <w:r w:rsidR="00E434F1">
              <w:t>эпидсезоне</w:t>
            </w:r>
            <w:proofErr w:type="spellEnd"/>
            <w:r w:rsidR="00E434F1">
              <w:t xml:space="preserve"> на территории города, организация вакцинации</w:t>
            </w:r>
            <w:r w:rsidR="00E434F1" w:rsidRPr="00E434F1">
              <w:t>»</w:t>
            </w:r>
            <w:r w:rsidRPr="00E434F1">
              <w:t xml:space="preserve">. Внепланово, в оперативном порядке проведено </w:t>
            </w:r>
            <w:r w:rsidR="00E434F1" w:rsidRPr="00E434F1">
              <w:t xml:space="preserve">7 </w:t>
            </w:r>
            <w:r w:rsidRPr="00E434F1">
              <w:t xml:space="preserve">заседаний. </w:t>
            </w:r>
            <w:r w:rsidR="00E434F1">
              <w:t>17.09.2019 проведен брифинг с представителями средств массовой информации на тему: «Иммунизация населения против гриппа. Меры профилактики гриппа и ОРВИ», на котором особое внимание уделено организации сезонной иммунизации среди работающего населения, в том числе за счет внебюджетных средств. В соответствии с п. 2.5. протокола заседания СПЭКС при КЧС и ОПБ города от 06.09.2019 № 10 переработан комплексный план мероприятий по профилактике энтеровирусных инфекций среди населения муниципального образования городской округ город Сургут на 2019 – 2023 годы и утвержден постановлением Администрации города от 17.12.2019 № 9465.</w:t>
            </w:r>
          </w:p>
          <w:p w:rsidR="003503AC" w:rsidRPr="004C1451" w:rsidRDefault="003503AC" w:rsidP="00E434F1">
            <w:pPr>
              <w:jc w:val="both"/>
              <w:rPr>
                <w:highlight w:val="yellow"/>
              </w:rPr>
            </w:pPr>
            <w:r w:rsidRPr="00E434F1">
              <w:t>Уточнен список оповещения членов СПЭКС при КЧС и ОПБ города и направлен в МКУ «Единая дежурно-диспетчерская служба города Сургута».</w:t>
            </w:r>
          </w:p>
        </w:tc>
      </w:tr>
      <w:tr w:rsidR="003503AC" w:rsidRPr="00340C8C" w:rsidTr="000F3237">
        <w:tc>
          <w:tcPr>
            <w:tcW w:w="2880" w:type="dxa"/>
            <w:shd w:val="clear" w:color="auto" w:fill="FFFFFF"/>
          </w:tcPr>
          <w:p w:rsidR="003503AC" w:rsidRPr="00340C8C" w:rsidRDefault="003503AC" w:rsidP="003503AC">
            <w:pPr>
              <w:tabs>
                <w:tab w:val="left" w:pos="204"/>
              </w:tabs>
              <w:rPr>
                <w:spacing w:val="-6"/>
              </w:rPr>
            </w:pPr>
            <w:r w:rsidRPr="00340C8C">
              <w:lastRenderedPageBreak/>
              <w:t xml:space="preserve">6.2. Подготовка, актуализация и размещение информации на портале Администрации города по информированию населения о причинах возникновения заболеваний и об условиях, способствующих их </w:t>
            </w:r>
            <w:r w:rsidRPr="00340C8C">
              <w:rPr>
                <w:spacing w:val="-6"/>
              </w:rPr>
              <w:t xml:space="preserve">распространению, о медицинских организациях, </w:t>
            </w:r>
          </w:p>
          <w:p w:rsidR="003503AC" w:rsidRPr="00340C8C" w:rsidRDefault="003503AC" w:rsidP="003503AC">
            <w:pPr>
              <w:tabs>
                <w:tab w:val="left" w:pos="204"/>
              </w:tabs>
            </w:pPr>
            <w:r w:rsidRPr="00340C8C">
              <w:rPr>
                <w:spacing w:val="-6"/>
              </w:rPr>
              <w:t>осуществляющих</w:t>
            </w:r>
            <w:r w:rsidRPr="00340C8C">
              <w:t xml:space="preserve"> профилактику заболеваний и оказывающих медицинскую помощь на территории города Сургута</w:t>
            </w:r>
          </w:p>
        </w:tc>
        <w:tc>
          <w:tcPr>
            <w:tcW w:w="3120" w:type="dxa"/>
            <w:shd w:val="clear" w:color="auto" w:fill="FFFFFF"/>
          </w:tcPr>
          <w:p w:rsidR="003503AC" w:rsidRPr="00340C8C" w:rsidRDefault="003503AC" w:rsidP="003503AC">
            <w:pPr>
              <w:tabs>
                <w:tab w:val="left" w:pos="204"/>
              </w:tabs>
              <w:jc w:val="center"/>
            </w:pPr>
            <w:r w:rsidRPr="00340C8C">
              <w:t>служба по охране здоровья населения,</w:t>
            </w:r>
          </w:p>
          <w:p w:rsidR="003503AC" w:rsidRPr="00340C8C" w:rsidRDefault="003503AC" w:rsidP="003503AC">
            <w:pPr>
              <w:tabs>
                <w:tab w:val="left" w:pos="204"/>
              </w:tabs>
              <w:jc w:val="center"/>
            </w:pPr>
            <w:r w:rsidRPr="00340C8C">
              <w:t>управление информационной политики,</w:t>
            </w:r>
          </w:p>
          <w:p w:rsidR="003503AC" w:rsidRPr="00340C8C" w:rsidRDefault="003503AC" w:rsidP="003503AC">
            <w:pPr>
              <w:jc w:val="center"/>
            </w:pPr>
            <w:r w:rsidRPr="00340C8C">
              <w:t>ежегодно,</w:t>
            </w:r>
          </w:p>
          <w:p w:rsidR="003503AC" w:rsidRPr="00340C8C" w:rsidRDefault="003503AC" w:rsidP="003503AC">
            <w:pPr>
              <w:tabs>
                <w:tab w:val="left" w:pos="204"/>
              </w:tabs>
              <w:jc w:val="center"/>
            </w:pPr>
            <w:r w:rsidRPr="00340C8C">
              <w:t>постоянно</w:t>
            </w:r>
          </w:p>
        </w:tc>
        <w:tc>
          <w:tcPr>
            <w:tcW w:w="9596" w:type="dxa"/>
            <w:shd w:val="clear" w:color="auto" w:fill="FFFFFF"/>
          </w:tcPr>
          <w:p w:rsidR="004B470A" w:rsidRDefault="00CF6405" w:rsidP="00CF6405">
            <w:pPr>
              <w:tabs>
                <w:tab w:val="left" w:pos="204"/>
              </w:tabs>
              <w:jc w:val="both"/>
            </w:pPr>
            <w:r>
              <w:t xml:space="preserve">В 2019 году в средствах массовой информации и на официальном портале Администрации города Сургута размещено 2850 информационных материала (в том числе повторов) о реализованных мероприятиях по пропаганде здорового образа жизни, профилактике социально-значимых заболеваний и заболеваний, представляющих опасность для окружающих.  Из них по формированию здорового образа жизни – 1331 материалов, о социально-значимых заболеваниях, и заболеваниях, представляющих опасность для окружающих - 1519 материала.  </w:t>
            </w:r>
          </w:p>
          <w:p w:rsidR="003503AC" w:rsidRPr="00CF6405" w:rsidRDefault="003503AC" w:rsidP="00CF6405">
            <w:pPr>
              <w:tabs>
                <w:tab w:val="left" w:pos="204"/>
              </w:tabs>
              <w:jc w:val="both"/>
            </w:pPr>
            <w:r w:rsidRPr="00CF6405">
              <w:t>Службой по охране здоровья населения подготовлена и размещена на официальном портале Администрации города:</w:t>
            </w:r>
          </w:p>
          <w:p w:rsidR="003503AC" w:rsidRPr="00CF6405" w:rsidRDefault="003503AC" w:rsidP="003503AC">
            <w:pPr>
              <w:tabs>
                <w:tab w:val="left" w:pos="204"/>
              </w:tabs>
              <w:jc w:val="both"/>
            </w:pPr>
            <w:r w:rsidRPr="00CF6405">
              <w:t>- информация об исполнении комплексного межведомственного плана мероприятий, направленных на профилактику заболеваний и формирование здорового образа жизни среди населения города Сургута, за 201</w:t>
            </w:r>
            <w:r w:rsidR="00CF6405">
              <w:t>9</w:t>
            </w:r>
            <w:r w:rsidRPr="00CF6405">
              <w:t>;</w:t>
            </w:r>
          </w:p>
          <w:p w:rsidR="00CF6405" w:rsidRDefault="003503AC" w:rsidP="00CF6405">
            <w:pPr>
              <w:tabs>
                <w:tab w:val="left" w:pos="204"/>
              </w:tabs>
              <w:jc w:val="both"/>
            </w:pPr>
            <w:r w:rsidRPr="00CF6405">
              <w:t xml:space="preserve">- </w:t>
            </w:r>
            <w:r w:rsidR="00CF6405">
              <w:t>информация по Всероссийской диспансеризации взрослого населения и профилактическим осмотрам в 2019-2020;</w:t>
            </w:r>
          </w:p>
          <w:p w:rsidR="003503AC" w:rsidRPr="004C1451" w:rsidRDefault="00CF6405" w:rsidP="00CF6405">
            <w:pPr>
              <w:tabs>
                <w:tab w:val="left" w:pos="204"/>
              </w:tabs>
              <w:jc w:val="both"/>
              <w:rPr>
                <w:highlight w:val="yellow"/>
              </w:rPr>
            </w:pPr>
            <w:r>
              <w:t>- Памятка для населения: Диспансеризация определенных групп взрослого населения и профилактические медицинские осмотры. Роль в раннем выявлении онкологических заболеваний.</w:t>
            </w:r>
            <w:r w:rsidR="003503AC" w:rsidRPr="00CF6405">
              <w:t>;</w:t>
            </w:r>
          </w:p>
          <w:p w:rsidR="003503AC" w:rsidRPr="004C1451" w:rsidRDefault="003503AC" w:rsidP="00CF6405">
            <w:pPr>
              <w:tabs>
                <w:tab w:val="left" w:pos="204"/>
              </w:tabs>
              <w:jc w:val="both"/>
              <w:rPr>
                <w:highlight w:val="yellow"/>
              </w:rPr>
            </w:pPr>
            <w:r w:rsidRPr="00CF6405">
              <w:t xml:space="preserve">- </w:t>
            </w:r>
            <w:r w:rsidR="00CF6405">
              <w:t>Информация Федеральной службы по надзору в сфере защиты прав потребителей и благополучия человека от 8 апреля 2019 «Рекомендации гражданам: корь»</w:t>
            </w:r>
            <w:r w:rsidRPr="00D07C75">
              <w:t>;</w:t>
            </w:r>
          </w:p>
          <w:p w:rsidR="003503AC" w:rsidRPr="004C1451" w:rsidRDefault="003503AC" w:rsidP="00D07C75">
            <w:pPr>
              <w:tabs>
                <w:tab w:val="left" w:pos="204"/>
              </w:tabs>
              <w:jc w:val="both"/>
              <w:rPr>
                <w:highlight w:val="yellow"/>
              </w:rPr>
            </w:pPr>
            <w:r w:rsidRPr="00D07C75">
              <w:lastRenderedPageBreak/>
              <w:t xml:space="preserve">- </w:t>
            </w:r>
            <w:r w:rsidR="00D07C75">
              <w:t xml:space="preserve">размещены Протоколы заседаний Координационного совета </w:t>
            </w:r>
            <w:r w:rsidR="00D07C75" w:rsidRPr="00D07C75">
              <w:t>по регулированию отдельных вопросов в сфере охраны здоровья граждан</w:t>
            </w:r>
            <w:r w:rsidRPr="00D07C75">
              <w:t>;</w:t>
            </w:r>
          </w:p>
          <w:p w:rsidR="003503AC" w:rsidRPr="004C1451" w:rsidRDefault="003503AC" w:rsidP="003503AC">
            <w:pPr>
              <w:tabs>
                <w:tab w:val="left" w:pos="204"/>
              </w:tabs>
              <w:contextualSpacing/>
              <w:jc w:val="both"/>
              <w:rPr>
                <w:highlight w:val="yellow"/>
              </w:rPr>
            </w:pPr>
            <w:r w:rsidRPr="00D07C75">
              <w:t xml:space="preserve">- </w:t>
            </w:r>
            <w:r w:rsidR="00D07C75" w:rsidRPr="00D07C75">
              <w:t>Резолюцию круглого стола «О национальных целях и стратегических задачах развития Российской Федерации на период до 2024 года» от 07.05.2018</w:t>
            </w:r>
            <w:r w:rsidRPr="00D07C75">
              <w:t>;</w:t>
            </w:r>
          </w:p>
          <w:p w:rsidR="003503AC" w:rsidRPr="00D07C75" w:rsidRDefault="003503AC" w:rsidP="00D07C75">
            <w:pPr>
              <w:tabs>
                <w:tab w:val="left" w:pos="204"/>
              </w:tabs>
              <w:contextualSpacing/>
              <w:jc w:val="both"/>
            </w:pPr>
            <w:r w:rsidRPr="00D07C75">
              <w:t xml:space="preserve">- </w:t>
            </w:r>
            <w:r w:rsidR="00D07C75" w:rsidRPr="00D07C75">
              <w:t>информация оп профилактике вредных привычек</w:t>
            </w:r>
            <w:r w:rsidRPr="00D07C75">
              <w:t>;</w:t>
            </w:r>
          </w:p>
          <w:p w:rsidR="003503AC" w:rsidRPr="004C1451" w:rsidRDefault="003503AC" w:rsidP="003503AC">
            <w:pPr>
              <w:tabs>
                <w:tab w:val="left" w:pos="204"/>
              </w:tabs>
              <w:contextualSpacing/>
              <w:jc w:val="both"/>
              <w:rPr>
                <w:szCs w:val="28"/>
                <w:highlight w:val="yellow"/>
              </w:rPr>
            </w:pPr>
            <w:r w:rsidRPr="00D07C75">
              <w:rPr>
                <w:szCs w:val="28"/>
              </w:rPr>
              <w:t xml:space="preserve">- </w:t>
            </w:r>
            <w:r w:rsidR="00D07C75" w:rsidRPr="00D07C75">
              <w:rPr>
                <w:szCs w:val="28"/>
              </w:rPr>
              <w:t>Резолюция круглого стола от 25.03.2019 по теме: «О национальных целях и стратегических задачах развития Российской Федерации на период до 2024 года». Контроль реализации регионального проекта «Борьба с онкологическими заболеваниями»</w:t>
            </w:r>
            <w:r w:rsidR="00D07C75">
              <w:rPr>
                <w:szCs w:val="28"/>
              </w:rPr>
              <w:t>;</w:t>
            </w:r>
          </w:p>
          <w:p w:rsidR="003503AC" w:rsidRPr="004C1451" w:rsidRDefault="003503AC" w:rsidP="003503AC">
            <w:pPr>
              <w:tabs>
                <w:tab w:val="left" w:pos="204"/>
              </w:tabs>
              <w:contextualSpacing/>
              <w:jc w:val="both"/>
              <w:rPr>
                <w:highlight w:val="yellow"/>
              </w:rPr>
            </w:pPr>
            <w:r w:rsidRPr="00D07C75">
              <w:rPr>
                <w:szCs w:val="28"/>
              </w:rPr>
              <w:t xml:space="preserve">- </w:t>
            </w:r>
            <w:r w:rsidR="00D07C75" w:rsidRPr="00D07C75">
              <w:t>Пресс-релиз по профилактике заболеваний щитовидной железы: «В центре внимания – щитовидная железа»</w:t>
            </w:r>
            <w:r w:rsidRPr="00D07C75">
              <w:t>;</w:t>
            </w:r>
          </w:p>
          <w:p w:rsidR="00D07C75" w:rsidRDefault="003503AC" w:rsidP="00D07C75">
            <w:pPr>
              <w:tabs>
                <w:tab w:val="left" w:pos="204"/>
              </w:tabs>
              <w:contextualSpacing/>
              <w:jc w:val="both"/>
            </w:pPr>
            <w:r w:rsidRPr="00D07C75">
              <w:t xml:space="preserve">- </w:t>
            </w:r>
            <w:r w:rsidR="00D07C75">
              <w:t xml:space="preserve">План информационно-коммуникационной кампании, направленной на увеличение </w:t>
            </w:r>
            <w:proofErr w:type="spellStart"/>
            <w:r w:rsidR="00D07C75">
              <w:t>онконастороженности</w:t>
            </w:r>
            <w:proofErr w:type="spellEnd"/>
            <w:r w:rsidR="00D07C75">
              <w:t xml:space="preserve"> среди населения города Сургута, в период с 2 квартала 2019 по 1 квартал 2020 года;</w:t>
            </w:r>
          </w:p>
          <w:p w:rsidR="003503AC" w:rsidRPr="004C1451" w:rsidRDefault="00D07C75" w:rsidP="00D07C75">
            <w:pPr>
              <w:tabs>
                <w:tab w:val="left" w:pos="204"/>
              </w:tabs>
              <w:contextualSpacing/>
              <w:jc w:val="both"/>
              <w:rPr>
                <w:highlight w:val="yellow"/>
              </w:rPr>
            </w:pPr>
            <w:r>
              <w:t>- План мероприятий региональной программы «Борьба с онкологическими заболеваниями» в Ханты-Мансийском автономном округе - Югры на 2019-2024 год</w:t>
            </w:r>
            <w:r w:rsidRPr="00D07C75">
              <w:t>ы</w:t>
            </w:r>
            <w:r w:rsidR="003503AC" w:rsidRPr="00D07C75">
              <w:t>;</w:t>
            </w:r>
          </w:p>
          <w:p w:rsidR="003503AC" w:rsidRDefault="003503AC" w:rsidP="00D07C75">
            <w:pPr>
              <w:tabs>
                <w:tab w:val="left" w:pos="204"/>
              </w:tabs>
              <w:contextualSpacing/>
              <w:jc w:val="both"/>
            </w:pPr>
            <w:r w:rsidRPr="00D07C75">
              <w:t xml:space="preserve">- </w:t>
            </w:r>
            <w:r w:rsidR="00D07C75" w:rsidRPr="00D07C75">
              <w:t>Информация для населения по профилактике гриппа</w:t>
            </w:r>
            <w:r w:rsidR="00D07C75">
              <w:t>;</w:t>
            </w:r>
          </w:p>
          <w:p w:rsidR="00D07C75" w:rsidRDefault="00D07C75" w:rsidP="00D07C75">
            <w:pPr>
              <w:tabs>
                <w:tab w:val="left" w:pos="204"/>
              </w:tabs>
              <w:contextualSpacing/>
              <w:jc w:val="both"/>
            </w:pPr>
            <w:r>
              <w:t xml:space="preserve">- </w:t>
            </w:r>
            <w:r w:rsidRPr="00D07C75">
              <w:t>«Доклад Об организации и реализации мероприятий по профилактике заболеваний и формированию здорового образа жизни на территории города Сургута»</w:t>
            </w:r>
            <w:r>
              <w:t>;</w:t>
            </w:r>
          </w:p>
          <w:p w:rsidR="00D07C75" w:rsidRDefault="00D07C75" w:rsidP="00D07C75">
            <w:pPr>
              <w:tabs>
                <w:tab w:val="left" w:pos="204"/>
              </w:tabs>
              <w:contextualSpacing/>
              <w:jc w:val="both"/>
            </w:pPr>
            <w:r>
              <w:t xml:space="preserve">- </w:t>
            </w:r>
            <w:r w:rsidRPr="00D07C75">
              <w:t>План информационно-коммуникационной кампании, направленной на формирование приверженности к здоровому образу жизни, к вакцинопрофилактике, информирование населения города Сургута о факторах риска развития заболеваний на 2019-2020 годы</w:t>
            </w:r>
            <w:r>
              <w:t>;</w:t>
            </w:r>
          </w:p>
          <w:p w:rsidR="00D07C75" w:rsidRPr="004C1451" w:rsidRDefault="00D07C75" w:rsidP="004B470A">
            <w:pPr>
              <w:tabs>
                <w:tab w:val="left" w:pos="204"/>
              </w:tabs>
              <w:contextualSpacing/>
              <w:jc w:val="both"/>
              <w:rPr>
                <w:highlight w:val="yellow"/>
              </w:rPr>
            </w:pPr>
            <w:r>
              <w:t>- План повышения приверженности населения к вакцинопрофилактике, повышения уровня информированности и знаний населения об инфекциях, управляемых средствами специфической профилактики и преимуществах иммунизации на территории города Сургута на 2018-2022 гг.</w:t>
            </w:r>
          </w:p>
        </w:tc>
      </w:tr>
      <w:tr w:rsidR="003503AC" w:rsidRPr="00340C8C" w:rsidTr="000F3237">
        <w:tc>
          <w:tcPr>
            <w:tcW w:w="2880" w:type="dxa"/>
            <w:shd w:val="clear" w:color="auto" w:fill="FFFFFF"/>
          </w:tcPr>
          <w:p w:rsidR="003503AC" w:rsidRPr="00340C8C" w:rsidRDefault="003503AC" w:rsidP="003503AC">
            <w:pPr>
              <w:tabs>
                <w:tab w:val="left" w:pos="204"/>
              </w:tabs>
            </w:pPr>
            <w:r w:rsidRPr="00340C8C">
              <w:lastRenderedPageBreak/>
              <w:t>6.3. Информационное сопровождение мероприятий, проводимых структурными подразделениями Администрации города, медицинскими организациями и иными организациями для населения города с целью повышения информированности о причинах воз</w:t>
            </w:r>
            <w:r w:rsidRPr="00340C8C">
              <w:lastRenderedPageBreak/>
              <w:t>никновения заболеваний и об условиях, способствующих их распространению на территории города Сургута</w:t>
            </w:r>
          </w:p>
        </w:tc>
        <w:tc>
          <w:tcPr>
            <w:tcW w:w="3120" w:type="dxa"/>
            <w:shd w:val="clear" w:color="auto" w:fill="FFFFFF"/>
          </w:tcPr>
          <w:p w:rsidR="003503AC" w:rsidRPr="00340C8C" w:rsidRDefault="003503AC" w:rsidP="003503AC">
            <w:pPr>
              <w:jc w:val="center"/>
            </w:pPr>
            <w:r w:rsidRPr="00340C8C">
              <w:lastRenderedPageBreak/>
              <w:t>управление информационной политики ежегодно,</w:t>
            </w:r>
          </w:p>
          <w:p w:rsidR="003503AC" w:rsidRPr="00340C8C" w:rsidRDefault="003503AC" w:rsidP="003503AC">
            <w:pPr>
              <w:tabs>
                <w:tab w:val="left" w:pos="204"/>
              </w:tabs>
              <w:ind w:left="47"/>
              <w:jc w:val="center"/>
            </w:pPr>
            <w:r w:rsidRPr="00340C8C">
              <w:t>постоянно</w:t>
            </w:r>
          </w:p>
        </w:tc>
        <w:tc>
          <w:tcPr>
            <w:tcW w:w="9596" w:type="dxa"/>
            <w:shd w:val="clear" w:color="auto" w:fill="FFFFFF"/>
          </w:tcPr>
          <w:p w:rsidR="003503AC" w:rsidRPr="004C1451" w:rsidRDefault="004B470A" w:rsidP="003503AC">
            <w:pPr>
              <w:tabs>
                <w:tab w:val="left" w:pos="-108"/>
              </w:tabs>
              <w:ind w:left="12"/>
              <w:jc w:val="both"/>
              <w:rPr>
                <w:highlight w:val="yellow"/>
              </w:rPr>
            </w:pPr>
            <w:r w:rsidRPr="004B470A">
              <w:t xml:space="preserve">В 2019 году в средствах массовой информации и на официальном портале </w:t>
            </w:r>
            <w:proofErr w:type="spellStart"/>
            <w:proofErr w:type="gramStart"/>
            <w:r w:rsidRPr="004B470A">
              <w:t>Администра-ции</w:t>
            </w:r>
            <w:proofErr w:type="spellEnd"/>
            <w:proofErr w:type="gramEnd"/>
            <w:r w:rsidRPr="004B470A">
              <w:t xml:space="preserve"> города Сургута размещено 2850 информационных материала (в том числе повторов) о реализованных мероприятиях по пропаганде здорового образа жизни, профилактике со-</w:t>
            </w:r>
            <w:proofErr w:type="spellStart"/>
            <w:r w:rsidRPr="004B470A">
              <w:t>циально</w:t>
            </w:r>
            <w:proofErr w:type="spellEnd"/>
            <w:r w:rsidRPr="004B470A">
              <w:t xml:space="preserve">-значимых заболеваний и заболеваний, представляющих опасность для </w:t>
            </w:r>
            <w:proofErr w:type="spellStart"/>
            <w:r w:rsidRPr="004B470A">
              <w:t>окружа-ющих</w:t>
            </w:r>
            <w:proofErr w:type="spellEnd"/>
            <w:r w:rsidRPr="004B470A">
              <w:t xml:space="preserve">.  Из них по формированию здорового образа жизни – 1331 материалов, о </w:t>
            </w:r>
            <w:proofErr w:type="spellStart"/>
            <w:proofErr w:type="gramStart"/>
            <w:r w:rsidRPr="004B470A">
              <w:t>социаль</w:t>
            </w:r>
            <w:proofErr w:type="spellEnd"/>
            <w:r w:rsidRPr="004B470A">
              <w:t>-но</w:t>
            </w:r>
            <w:proofErr w:type="gramEnd"/>
            <w:r w:rsidRPr="004B470A">
              <w:t>-значимых заболеваниях, и заболеваниях, представляющих опасность для окружающих - 1519 материала.  Из общего количества размещенных материалов: на официальных интернет – сайтах и информационной сети – 1001, радио – 558, телевидение – 1142, опубликовано статей в печатных СМИ – 149.</w:t>
            </w:r>
          </w:p>
        </w:tc>
      </w:tr>
      <w:tr w:rsidR="003503AC" w:rsidRPr="00340C8C" w:rsidTr="000F3237">
        <w:tc>
          <w:tcPr>
            <w:tcW w:w="2880" w:type="dxa"/>
            <w:shd w:val="clear" w:color="auto" w:fill="FFFFFF"/>
          </w:tcPr>
          <w:p w:rsidR="003503AC" w:rsidRPr="00340C8C" w:rsidRDefault="00A148D2" w:rsidP="003503AC">
            <w:pPr>
              <w:tabs>
                <w:tab w:val="left" w:pos="204"/>
              </w:tabs>
            </w:pPr>
            <w:r>
              <w:t xml:space="preserve">                                                                                                                                                                                                                                                                                                                                                                                                                                                          </w:t>
            </w:r>
            <w:r w:rsidR="003503AC" w:rsidRPr="00340C8C">
              <w:t xml:space="preserve">6.4. Проведение комплексного обследования для населения города старше 18 лет в Центре здоровья </w:t>
            </w:r>
          </w:p>
        </w:tc>
        <w:tc>
          <w:tcPr>
            <w:tcW w:w="3120" w:type="dxa"/>
            <w:shd w:val="clear" w:color="auto" w:fill="FFFFFF"/>
          </w:tcPr>
          <w:p w:rsidR="003503AC" w:rsidRPr="00340C8C" w:rsidRDefault="003503AC" w:rsidP="003503AC">
            <w:pPr>
              <w:jc w:val="center"/>
            </w:pPr>
            <w:r w:rsidRPr="00340C8C">
              <w:t>БУ «СГКП № 1» (по согласованию) ежегодно,</w:t>
            </w:r>
          </w:p>
          <w:p w:rsidR="003503AC" w:rsidRPr="00340C8C" w:rsidRDefault="003503AC" w:rsidP="003503AC">
            <w:pPr>
              <w:jc w:val="center"/>
            </w:pPr>
            <w:r w:rsidRPr="00340C8C">
              <w:t>в соответствии</w:t>
            </w:r>
          </w:p>
          <w:p w:rsidR="003503AC" w:rsidRPr="00340C8C" w:rsidRDefault="003503AC" w:rsidP="003503AC">
            <w:pPr>
              <w:tabs>
                <w:tab w:val="left" w:pos="204"/>
              </w:tabs>
              <w:ind w:left="47"/>
              <w:jc w:val="center"/>
            </w:pPr>
            <w:r w:rsidRPr="00340C8C">
              <w:t>с планом работы</w:t>
            </w:r>
          </w:p>
        </w:tc>
        <w:tc>
          <w:tcPr>
            <w:tcW w:w="9596" w:type="dxa"/>
            <w:shd w:val="clear" w:color="auto" w:fill="FFFFFF"/>
          </w:tcPr>
          <w:p w:rsidR="003503AC" w:rsidRPr="004C1451" w:rsidRDefault="003503AC" w:rsidP="00DF77A2">
            <w:pPr>
              <w:tabs>
                <w:tab w:val="left" w:pos="204"/>
              </w:tabs>
              <w:ind w:left="47"/>
              <w:jc w:val="both"/>
              <w:rPr>
                <w:highlight w:val="yellow"/>
              </w:rPr>
            </w:pPr>
            <w:r w:rsidRPr="00DF77A2">
              <w:t xml:space="preserve">Среди перспективных направлений улучшения здоровья населения, наряду с развитием и совершенствованием специализированной медицинской помощи особое место занимают формирование здорового образа жизни и профилактика социально-значимых неинфекционных заболеваний. Большая роль в реализации этой задачи в городе Сургуте </w:t>
            </w:r>
            <w:proofErr w:type="gramStart"/>
            <w:r w:rsidRPr="00DF77A2">
              <w:t>отведена  городскому</w:t>
            </w:r>
            <w:proofErr w:type="gramEnd"/>
            <w:r w:rsidRPr="00DF77A2">
              <w:t xml:space="preserve"> центру здоровья. </w:t>
            </w:r>
            <w:r w:rsidR="00896B42" w:rsidRPr="00DF77A2">
              <w:t>Основная задача</w:t>
            </w:r>
            <w:r w:rsidRPr="00DF77A2">
              <w:t xml:space="preserve"> центра здоровья -  </w:t>
            </w:r>
            <w:r w:rsidR="00896B42" w:rsidRPr="00DF77A2">
              <w:t>выявление сердечно</w:t>
            </w:r>
            <w:r w:rsidRPr="00DF77A2">
              <w:t>-сосудистых заболеваний и факторов риска их возникновения, оценка базовых показателей здоровья, прогноз состояния здоровья и коррекция выявленных отклонений. В 201</w:t>
            </w:r>
            <w:r w:rsidR="00DF77A2">
              <w:t>9</w:t>
            </w:r>
            <w:r w:rsidRPr="00DF77A2">
              <w:t xml:space="preserve"> году в Центре здоровья для взрослых прошли обследование </w:t>
            </w:r>
            <w:r w:rsidR="00DF77A2">
              <w:t>13828</w:t>
            </w:r>
            <w:r w:rsidRPr="00DF77A2">
              <w:t xml:space="preserve"> человек (аппг - </w:t>
            </w:r>
            <w:r w:rsidR="00DF77A2">
              <w:t>11446</w:t>
            </w:r>
            <w:r w:rsidRPr="00DF77A2">
              <w:t>).</w:t>
            </w:r>
          </w:p>
        </w:tc>
      </w:tr>
      <w:tr w:rsidR="003503AC" w:rsidRPr="00340C8C" w:rsidTr="000F3237">
        <w:tc>
          <w:tcPr>
            <w:tcW w:w="2880" w:type="dxa"/>
            <w:shd w:val="clear" w:color="auto" w:fill="FFFFFF"/>
          </w:tcPr>
          <w:p w:rsidR="003503AC" w:rsidRPr="00340C8C" w:rsidRDefault="003503AC" w:rsidP="003503AC">
            <w:pPr>
              <w:tabs>
                <w:tab w:val="left" w:pos="204"/>
              </w:tabs>
            </w:pPr>
            <w:r w:rsidRPr="00340C8C">
              <w:t xml:space="preserve">6.5. Проведение комплексного обследования для населения от 0 до 17 лет включительно в Центре здоровья </w:t>
            </w:r>
          </w:p>
        </w:tc>
        <w:tc>
          <w:tcPr>
            <w:tcW w:w="3120" w:type="dxa"/>
            <w:shd w:val="clear" w:color="auto" w:fill="FFFFFF"/>
          </w:tcPr>
          <w:p w:rsidR="003503AC" w:rsidRPr="00340C8C" w:rsidRDefault="003503AC" w:rsidP="003503AC">
            <w:pPr>
              <w:jc w:val="center"/>
            </w:pPr>
            <w:r w:rsidRPr="00340C8C">
              <w:t>БУ «СГКП № 4» (по согласованию) ежегодно,</w:t>
            </w:r>
          </w:p>
          <w:p w:rsidR="003503AC" w:rsidRPr="00340C8C" w:rsidRDefault="003503AC" w:rsidP="003503AC">
            <w:pPr>
              <w:jc w:val="center"/>
            </w:pPr>
            <w:r w:rsidRPr="00340C8C">
              <w:t>в соответствии</w:t>
            </w:r>
          </w:p>
          <w:p w:rsidR="003503AC" w:rsidRPr="00340C8C" w:rsidRDefault="003503AC" w:rsidP="003503AC">
            <w:pPr>
              <w:tabs>
                <w:tab w:val="left" w:pos="204"/>
              </w:tabs>
              <w:ind w:left="47"/>
              <w:jc w:val="center"/>
            </w:pPr>
            <w:r w:rsidRPr="00340C8C">
              <w:t>с планом работы</w:t>
            </w:r>
          </w:p>
        </w:tc>
        <w:tc>
          <w:tcPr>
            <w:tcW w:w="9596" w:type="dxa"/>
            <w:shd w:val="clear" w:color="auto" w:fill="FFFFFF"/>
          </w:tcPr>
          <w:p w:rsidR="003503AC" w:rsidRPr="00A4718D" w:rsidRDefault="003503AC" w:rsidP="003503AC">
            <w:pPr>
              <w:tabs>
                <w:tab w:val="left" w:pos="204"/>
              </w:tabs>
              <w:ind w:left="47"/>
              <w:jc w:val="both"/>
            </w:pPr>
            <w:r w:rsidRPr="00A4718D">
              <w:t>Работа Центра здоровья для детей направлена на формирование мотивации к ведению здорового образа жизни, здоровому питанию и искоренению вредных привычек и реализует многие функции и задачи, а именно:</w:t>
            </w:r>
          </w:p>
          <w:p w:rsidR="003503AC" w:rsidRPr="00A4718D" w:rsidRDefault="001F5ABD" w:rsidP="003503AC">
            <w:pPr>
              <w:tabs>
                <w:tab w:val="left" w:pos="204"/>
              </w:tabs>
              <w:ind w:left="47"/>
              <w:jc w:val="both"/>
            </w:pPr>
            <w:r>
              <w:t>-</w:t>
            </w:r>
            <w:r w:rsidR="003503AC" w:rsidRPr="00A4718D">
              <w:t>формирование здорового образа жизни у детей;</w:t>
            </w:r>
          </w:p>
          <w:p w:rsidR="003503AC" w:rsidRPr="00A4718D" w:rsidRDefault="001F5ABD" w:rsidP="003503AC">
            <w:pPr>
              <w:tabs>
                <w:tab w:val="left" w:pos="204"/>
              </w:tabs>
              <w:ind w:left="47"/>
              <w:jc w:val="both"/>
            </w:pPr>
            <w:r>
              <w:t>-</w:t>
            </w:r>
            <w:r w:rsidR="003503AC" w:rsidRPr="00A4718D">
              <w:t>своевременное выявление факторов риска развития заболеваний;</w:t>
            </w:r>
          </w:p>
          <w:p w:rsidR="003503AC" w:rsidRPr="00A4718D" w:rsidRDefault="001F5ABD" w:rsidP="003503AC">
            <w:pPr>
              <w:tabs>
                <w:tab w:val="left" w:pos="204"/>
              </w:tabs>
              <w:ind w:left="47"/>
              <w:jc w:val="both"/>
            </w:pPr>
            <w:r>
              <w:t>-</w:t>
            </w:r>
            <w:r w:rsidR="003503AC" w:rsidRPr="00A4718D">
              <w:t>разработка индивидуальных корригирующих профилактических программ.</w:t>
            </w:r>
          </w:p>
          <w:p w:rsidR="003503AC" w:rsidRPr="004C1451" w:rsidRDefault="003503AC" w:rsidP="00A4718D">
            <w:pPr>
              <w:tabs>
                <w:tab w:val="left" w:pos="204"/>
              </w:tabs>
              <w:ind w:left="47"/>
              <w:jc w:val="both"/>
              <w:rPr>
                <w:highlight w:val="yellow"/>
              </w:rPr>
            </w:pPr>
            <w:r w:rsidRPr="00A4718D">
              <w:t>В 201</w:t>
            </w:r>
            <w:r w:rsidR="00A4718D" w:rsidRPr="00A4718D">
              <w:t>9</w:t>
            </w:r>
            <w:r w:rsidRPr="00A4718D">
              <w:t xml:space="preserve"> году в Центре здоровья прошли обследование </w:t>
            </w:r>
            <w:r w:rsidR="00A4718D" w:rsidRPr="00A4718D">
              <w:t>2606</w:t>
            </w:r>
            <w:r w:rsidRPr="00A4718D">
              <w:t xml:space="preserve"> детей и подростков (</w:t>
            </w:r>
            <w:proofErr w:type="spellStart"/>
            <w:r w:rsidRPr="00A4718D">
              <w:t>аппг</w:t>
            </w:r>
            <w:proofErr w:type="spellEnd"/>
            <w:r w:rsidRPr="00A4718D">
              <w:t xml:space="preserve"> - </w:t>
            </w:r>
            <w:r w:rsidR="00A4718D" w:rsidRPr="00A4718D">
              <w:t>1787</w:t>
            </w:r>
            <w:r w:rsidRPr="00A4718D">
              <w:t>).</w:t>
            </w:r>
          </w:p>
        </w:tc>
      </w:tr>
      <w:tr w:rsidR="003503AC" w:rsidRPr="00340C8C" w:rsidTr="000F3237">
        <w:tc>
          <w:tcPr>
            <w:tcW w:w="2880" w:type="dxa"/>
            <w:shd w:val="clear" w:color="auto" w:fill="FFFFFF"/>
          </w:tcPr>
          <w:p w:rsidR="003503AC" w:rsidRPr="00340C8C" w:rsidRDefault="003503AC" w:rsidP="003503AC">
            <w:pPr>
              <w:tabs>
                <w:tab w:val="left" w:pos="204"/>
              </w:tabs>
            </w:pPr>
            <w:r w:rsidRPr="00340C8C">
              <w:t>6.6. Проведение всеобщей диспансеризации детского и взрослого населения</w:t>
            </w:r>
          </w:p>
        </w:tc>
        <w:tc>
          <w:tcPr>
            <w:tcW w:w="3120" w:type="dxa"/>
            <w:shd w:val="clear" w:color="auto" w:fill="FFFFFF"/>
          </w:tcPr>
          <w:p w:rsidR="003503AC" w:rsidRPr="00340C8C" w:rsidRDefault="003503AC" w:rsidP="003503AC">
            <w:pPr>
              <w:tabs>
                <w:tab w:val="left" w:pos="204"/>
              </w:tabs>
              <w:ind w:left="47"/>
              <w:jc w:val="center"/>
            </w:pPr>
            <w:r w:rsidRPr="00340C8C">
              <w:t>амбулаторно-поликлинические</w:t>
            </w:r>
          </w:p>
          <w:p w:rsidR="003503AC" w:rsidRPr="00340C8C" w:rsidRDefault="003503AC" w:rsidP="003503AC">
            <w:pPr>
              <w:tabs>
                <w:tab w:val="left" w:pos="204"/>
              </w:tabs>
              <w:ind w:left="47"/>
              <w:jc w:val="center"/>
            </w:pPr>
            <w:r w:rsidRPr="00340C8C">
              <w:t>учреждения (по согласованию),</w:t>
            </w:r>
            <w:r>
              <w:t xml:space="preserve"> </w:t>
            </w:r>
            <w:r w:rsidRPr="00340C8C">
              <w:t>ежегодно,</w:t>
            </w:r>
          </w:p>
          <w:p w:rsidR="003503AC" w:rsidRPr="00340C8C" w:rsidRDefault="003503AC" w:rsidP="003503AC">
            <w:pPr>
              <w:jc w:val="center"/>
            </w:pPr>
            <w:r w:rsidRPr="00340C8C">
              <w:t>в соответствии</w:t>
            </w:r>
          </w:p>
          <w:p w:rsidR="003503AC" w:rsidRPr="00340C8C" w:rsidRDefault="003503AC" w:rsidP="003503AC">
            <w:pPr>
              <w:tabs>
                <w:tab w:val="left" w:pos="204"/>
              </w:tabs>
              <w:ind w:left="47"/>
              <w:jc w:val="center"/>
            </w:pPr>
            <w:r w:rsidRPr="00340C8C">
              <w:t>с планом работы</w:t>
            </w:r>
          </w:p>
        </w:tc>
        <w:tc>
          <w:tcPr>
            <w:tcW w:w="9596" w:type="dxa"/>
            <w:shd w:val="clear" w:color="auto" w:fill="FFFFFF"/>
          </w:tcPr>
          <w:p w:rsidR="003503AC" w:rsidRPr="00A4718D" w:rsidRDefault="003503AC" w:rsidP="00A148D2">
            <w:pPr>
              <w:tabs>
                <w:tab w:val="left" w:pos="204"/>
              </w:tabs>
              <w:ind w:left="47"/>
            </w:pPr>
            <w:r w:rsidRPr="00A4718D">
              <w:t xml:space="preserve">В рамках проведения диспансеризации отдельных групп взрослого населения в медицинских организациях обследовано </w:t>
            </w:r>
            <w:r w:rsidR="001819D0">
              <w:t xml:space="preserve">71 016 </w:t>
            </w:r>
            <w:r w:rsidRPr="00A4718D">
              <w:t xml:space="preserve">чел. (аппг – </w:t>
            </w:r>
            <w:r w:rsidR="00A4718D" w:rsidRPr="00A4718D">
              <w:t>55 943</w:t>
            </w:r>
            <w:r w:rsidRPr="00A4718D">
              <w:t>).</w:t>
            </w:r>
          </w:p>
          <w:p w:rsidR="003503AC" w:rsidRPr="004C1451" w:rsidRDefault="003503AC" w:rsidP="00A148D2">
            <w:pPr>
              <w:tabs>
                <w:tab w:val="left" w:pos="204"/>
              </w:tabs>
              <w:ind w:left="47"/>
              <w:jc w:val="both"/>
              <w:rPr>
                <w:highlight w:val="yellow"/>
              </w:rPr>
            </w:pPr>
            <w:r w:rsidRPr="0070738C">
              <w:t xml:space="preserve">Диспансеризацию детского населения прошли </w:t>
            </w:r>
            <w:r w:rsidR="001819D0">
              <w:t>73</w:t>
            </w:r>
            <w:r w:rsidR="00A148D2">
              <w:t> </w:t>
            </w:r>
            <w:r w:rsidR="001819D0">
              <w:t>065</w:t>
            </w:r>
            <w:r w:rsidR="00A148D2">
              <w:t xml:space="preserve">                                                                                                                                                                                                                                                                                                                                                                                                                                                                                                                                                                                                         </w:t>
            </w:r>
            <w:r w:rsidRPr="0070738C">
              <w:t xml:space="preserve"> детей в возрасте от 0 до 17 лет (аппг - </w:t>
            </w:r>
            <w:r w:rsidR="0070738C">
              <w:t>72461</w:t>
            </w:r>
            <w:r w:rsidRPr="0070738C">
              <w:t>).</w:t>
            </w:r>
          </w:p>
        </w:tc>
      </w:tr>
    </w:tbl>
    <w:p w:rsidR="0046476F" w:rsidRPr="00340C8C" w:rsidRDefault="0046476F" w:rsidP="00CD0024"/>
    <w:sectPr w:rsidR="0046476F" w:rsidRPr="00340C8C" w:rsidSect="00340C8C">
      <w:footerReference w:type="even" r:id="rId12"/>
      <w:footerReference w:type="default" r:id="rId13"/>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950" w:rsidRDefault="00074950">
      <w:r>
        <w:separator/>
      </w:r>
    </w:p>
  </w:endnote>
  <w:endnote w:type="continuationSeparator" w:id="0">
    <w:p w:rsidR="00074950" w:rsidRDefault="0007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27" w:rsidRDefault="0090042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00427" w:rsidRDefault="009004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27" w:rsidRDefault="00900427">
    <w:pPr>
      <w:pStyle w:val="a5"/>
      <w:framePr w:wrap="around" w:vAnchor="text" w:hAnchor="margin" w:xAlign="right" w:y="1"/>
      <w:rPr>
        <w:rStyle w:val="a7"/>
      </w:rPr>
    </w:pPr>
  </w:p>
  <w:p w:rsidR="00900427" w:rsidRDefault="009004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950" w:rsidRDefault="00074950">
      <w:r>
        <w:separator/>
      </w:r>
    </w:p>
  </w:footnote>
  <w:footnote w:type="continuationSeparator" w:id="0">
    <w:p w:rsidR="00074950" w:rsidRDefault="00074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B803E8"/>
    <w:lvl w:ilvl="0">
      <w:numFmt w:val="bullet"/>
      <w:lvlText w:val="*"/>
      <w:lvlJc w:val="left"/>
    </w:lvl>
  </w:abstractNum>
  <w:abstractNum w:abstractNumId="1" w15:restartNumberingAfterBreak="0">
    <w:nsid w:val="047D502B"/>
    <w:multiLevelType w:val="multilevel"/>
    <w:tmpl w:val="E08E5632"/>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4DD38DA"/>
    <w:multiLevelType w:val="hybridMultilevel"/>
    <w:tmpl w:val="13E8129C"/>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0C7CCC"/>
    <w:multiLevelType w:val="hybridMultilevel"/>
    <w:tmpl w:val="E420660A"/>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717C6"/>
    <w:multiLevelType w:val="multilevel"/>
    <w:tmpl w:val="1D42F72E"/>
    <w:lvl w:ilvl="0">
      <w:start w:val="3"/>
      <w:numFmt w:val="decimal"/>
      <w:lvlText w:val="%1."/>
      <w:lvlJc w:val="left"/>
      <w:pPr>
        <w:ind w:left="1080" w:hanging="360"/>
      </w:pPr>
      <w:rPr>
        <w:rFonts w:hint="default"/>
        <w:sz w:val="28"/>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88B15A0"/>
    <w:multiLevelType w:val="multilevel"/>
    <w:tmpl w:val="7C3EE058"/>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52052CE"/>
    <w:multiLevelType w:val="hybridMultilevel"/>
    <w:tmpl w:val="BC5CCF20"/>
    <w:lvl w:ilvl="0" w:tplc="D19E5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3807F6"/>
    <w:multiLevelType w:val="hybridMultilevel"/>
    <w:tmpl w:val="B75A801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8" w15:restartNumberingAfterBreak="0">
    <w:nsid w:val="48861003"/>
    <w:multiLevelType w:val="multilevel"/>
    <w:tmpl w:val="94E21D0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B0241F7"/>
    <w:multiLevelType w:val="hybridMultilevel"/>
    <w:tmpl w:val="73B67A70"/>
    <w:lvl w:ilvl="0" w:tplc="FF982C4A">
      <w:start w:val="1"/>
      <w:numFmt w:val="decimal"/>
      <w:lvlText w:val="%1."/>
      <w:lvlJc w:val="left"/>
      <w:pPr>
        <w:ind w:left="407" w:hanging="360"/>
      </w:pPr>
      <w:rPr>
        <w:rFonts w:hint="default"/>
      </w:rPr>
    </w:lvl>
    <w:lvl w:ilvl="1" w:tplc="04190019" w:tentative="1">
      <w:start w:val="1"/>
      <w:numFmt w:val="lowerLetter"/>
      <w:lvlText w:val="%2."/>
      <w:lvlJc w:val="left"/>
      <w:pPr>
        <w:ind w:left="1127" w:hanging="360"/>
      </w:pPr>
    </w:lvl>
    <w:lvl w:ilvl="2" w:tplc="0419001B" w:tentative="1">
      <w:start w:val="1"/>
      <w:numFmt w:val="lowerRoman"/>
      <w:lvlText w:val="%3."/>
      <w:lvlJc w:val="right"/>
      <w:pPr>
        <w:ind w:left="1847" w:hanging="180"/>
      </w:pPr>
    </w:lvl>
    <w:lvl w:ilvl="3" w:tplc="0419000F" w:tentative="1">
      <w:start w:val="1"/>
      <w:numFmt w:val="decimal"/>
      <w:lvlText w:val="%4."/>
      <w:lvlJc w:val="left"/>
      <w:pPr>
        <w:ind w:left="2567" w:hanging="360"/>
      </w:pPr>
    </w:lvl>
    <w:lvl w:ilvl="4" w:tplc="04190019" w:tentative="1">
      <w:start w:val="1"/>
      <w:numFmt w:val="lowerLetter"/>
      <w:lvlText w:val="%5."/>
      <w:lvlJc w:val="left"/>
      <w:pPr>
        <w:ind w:left="3287" w:hanging="360"/>
      </w:pPr>
    </w:lvl>
    <w:lvl w:ilvl="5" w:tplc="0419001B" w:tentative="1">
      <w:start w:val="1"/>
      <w:numFmt w:val="lowerRoman"/>
      <w:lvlText w:val="%6."/>
      <w:lvlJc w:val="right"/>
      <w:pPr>
        <w:ind w:left="4007" w:hanging="180"/>
      </w:pPr>
    </w:lvl>
    <w:lvl w:ilvl="6" w:tplc="0419000F" w:tentative="1">
      <w:start w:val="1"/>
      <w:numFmt w:val="decimal"/>
      <w:lvlText w:val="%7."/>
      <w:lvlJc w:val="left"/>
      <w:pPr>
        <w:ind w:left="4727" w:hanging="360"/>
      </w:pPr>
    </w:lvl>
    <w:lvl w:ilvl="7" w:tplc="04190019" w:tentative="1">
      <w:start w:val="1"/>
      <w:numFmt w:val="lowerLetter"/>
      <w:lvlText w:val="%8."/>
      <w:lvlJc w:val="left"/>
      <w:pPr>
        <w:ind w:left="5447" w:hanging="360"/>
      </w:pPr>
    </w:lvl>
    <w:lvl w:ilvl="8" w:tplc="0419001B" w:tentative="1">
      <w:start w:val="1"/>
      <w:numFmt w:val="lowerRoman"/>
      <w:lvlText w:val="%9."/>
      <w:lvlJc w:val="right"/>
      <w:pPr>
        <w:ind w:left="6167" w:hanging="180"/>
      </w:pPr>
    </w:lvl>
  </w:abstractNum>
  <w:abstractNum w:abstractNumId="10" w15:restartNumberingAfterBreak="0">
    <w:nsid w:val="4B694F41"/>
    <w:multiLevelType w:val="hybridMultilevel"/>
    <w:tmpl w:val="651C3D84"/>
    <w:lvl w:ilvl="0" w:tplc="97062FA0">
      <w:start w:val="1"/>
      <w:numFmt w:val="decimal"/>
      <w:lvlText w:val="%1."/>
      <w:lvlJc w:val="left"/>
      <w:pPr>
        <w:ind w:left="281" w:hanging="360"/>
      </w:pPr>
      <w:rPr>
        <w:rFonts w:hint="default"/>
      </w:rPr>
    </w:lvl>
    <w:lvl w:ilvl="1" w:tplc="04190019" w:tentative="1">
      <w:start w:val="1"/>
      <w:numFmt w:val="lowerLetter"/>
      <w:lvlText w:val="%2."/>
      <w:lvlJc w:val="left"/>
      <w:pPr>
        <w:ind w:left="1001" w:hanging="360"/>
      </w:pPr>
    </w:lvl>
    <w:lvl w:ilvl="2" w:tplc="0419001B" w:tentative="1">
      <w:start w:val="1"/>
      <w:numFmt w:val="lowerRoman"/>
      <w:lvlText w:val="%3."/>
      <w:lvlJc w:val="right"/>
      <w:pPr>
        <w:ind w:left="1721" w:hanging="180"/>
      </w:pPr>
    </w:lvl>
    <w:lvl w:ilvl="3" w:tplc="0419000F" w:tentative="1">
      <w:start w:val="1"/>
      <w:numFmt w:val="decimal"/>
      <w:lvlText w:val="%4."/>
      <w:lvlJc w:val="left"/>
      <w:pPr>
        <w:ind w:left="2441" w:hanging="360"/>
      </w:pPr>
    </w:lvl>
    <w:lvl w:ilvl="4" w:tplc="04190019" w:tentative="1">
      <w:start w:val="1"/>
      <w:numFmt w:val="lowerLetter"/>
      <w:lvlText w:val="%5."/>
      <w:lvlJc w:val="left"/>
      <w:pPr>
        <w:ind w:left="3161" w:hanging="360"/>
      </w:pPr>
    </w:lvl>
    <w:lvl w:ilvl="5" w:tplc="0419001B" w:tentative="1">
      <w:start w:val="1"/>
      <w:numFmt w:val="lowerRoman"/>
      <w:lvlText w:val="%6."/>
      <w:lvlJc w:val="right"/>
      <w:pPr>
        <w:ind w:left="3881" w:hanging="180"/>
      </w:pPr>
    </w:lvl>
    <w:lvl w:ilvl="6" w:tplc="0419000F" w:tentative="1">
      <w:start w:val="1"/>
      <w:numFmt w:val="decimal"/>
      <w:lvlText w:val="%7."/>
      <w:lvlJc w:val="left"/>
      <w:pPr>
        <w:ind w:left="4601" w:hanging="360"/>
      </w:pPr>
    </w:lvl>
    <w:lvl w:ilvl="7" w:tplc="04190019" w:tentative="1">
      <w:start w:val="1"/>
      <w:numFmt w:val="lowerLetter"/>
      <w:lvlText w:val="%8."/>
      <w:lvlJc w:val="left"/>
      <w:pPr>
        <w:ind w:left="5321" w:hanging="360"/>
      </w:pPr>
    </w:lvl>
    <w:lvl w:ilvl="8" w:tplc="0419001B" w:tentative="1">
      <w:start w:val="1"/>
      <w:numFmt w:val="lowerRoman"/>
      <w:lvlText w:val="%9."/>
      <w:lvlJc w:val="right"/>
      <w:pPr>
        <w:ind w:left="6041" w:hanging="180"/>
      </w:pPr>
    </w:lvl>
  </w:abstractNum>
  <w:abstractNum w:abstractNumId="11" w15:restartNumberingAfterBreak="0">
    <w:nsid w:val="4E6E18AB"/>
    <w:multiLevelType w:val="hybridMultilevel"/>
    <w:tmpl w:val="99D88F4C"/>
    <w:lvl w:ilvl="0" w:tplc="BED0DEA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3F27EF"/>
    <w:multiLevelType w:val="hybridMultilevel"/>
    <w:tmpl w:val="25EC5302"/>
    <w:lvl w:ilvl="0" w:tplc="E51870A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5F5FD9"/>
    <w:multiLevelType w:val="multilevel"/>
    <w:tmpl w:val="B69ACE04"/>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5A651A21"/>
    <w:multiLevelType w:val="hybridMultilevel"/>
    <w:tmpl w:val="1CF8AE54"/>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15:restartNumberingAfterBreak="0">
    <w:nsid w:val="5AAD7929"/>
    <w:multiLevelType w:val="hybridMultilevel"/>
    <w:tmpl w:val="9392F4D8"/>
    <w:lvl w:ilvl="0" w:tplc="C5CA8C1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5351F"/>
    <w:multiLevelType w:val="multilevel"/>
    <w:tmpl w:val="B7EEC1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64D63C23"/>
    <w:multiLevelType w:val="hybridMultilevel"/>
    <w:tmpl w:val="D08AE250"/>
    <w:lvl w:ilvl="0" w:tplc="CA5269EE">
      <w:start w:val="1"/>
      <w:numFmt w:val="bullet"/>
      <w:lvlText w:val=""/>
      <w:lvlJc w:val="left"/>
      <w:pPr>
        <w:ind w:left="840" w:hanging="360"/>
      </w:pPr>
      <w:rPr>
        <w:rFonts w:ascii="Symbol" w:hAnsi="Symbol" w:hint="default"/>
        <w:sz w:val="20"/>
        <w:szCs w:val="20"/>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8" w15:restartNumberingAfterBreak="0">
    <w:nsid w:val="65EF4860"/>
    <w:multiLevelType w:val="hybridMultilevel"/>
    <w:tmpl w:val="AE1042E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AA9195D"/>
    <w:multiLevelType w:val="hybridMultilevel"/>
    <w:tmpl w:val="98BE3CDC"/>
    <w:lvl w:ilvl="0" w:tplc="0419000F">
      <w:start w:val="6"/>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15:restartNumberingAfterBreak="0">
    <w:nsid w:val="6EBC7ED1"/>
    <w:multiLevelType w:val="hybridMultilevel"/>
    <w:tmpl w:val="EB3E6F10"/>
    <w:lvl w:ilvl="0" w:tplc="35AEA6E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D8455D"/>
    <w:multiLevelType w:val="hybridMultilevel"/>
    <w:tmpl w:val="92E0307E"/>
    <w:lvl w:ilvl="0" w:tplc="C0FC2FF0">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D65BD3"/>
    <w:multiLevelType w:val="hybridMultilevel"/>
    <w:tmpl w:val="D6307708"/>
    <w:lvl w:ilvl="0" w:tplc="79AAFF1A">
      <w:start w:val="23"/>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A23EC8"/>
    <w:multiLevelType w:val="hybridMultilevel"/>
    <w:tmpl w:val="4A0E6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2E3E3A"/>
    <w:multiLevelType w:val="multilevel"/>
    <w:tmpl w:val="1D42F72E"/>
    <w:lvl w:ilvl="0">
      <w:start w:val="3"/>
      <w:numFmt w:val="decimal"/>
      <w:lvlText w:val="%1."/>
      <w:lvlJc w:val="left"/>
      <w:pPr>
        <w:ind w:left="1080" w:hanging="360"/>
      </w:pPr>
      <w:rPr>
        <w:rFonts w:hint="default"/>
        <w:sz w:val="28"/>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7A28228A"/>
    <w:multiLevelType w:val="hybridMultilevel"/>
    <w:tmpl w:val="AE1042E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3"/>
  </w:num>
  <w:num w:numId="3">
    <w:abstractNumId w:val="25"/>
  </w:num>
  <w:num w:numId="4">
    <w:abstractNumId w:val="2"/>
  </w:num>
  <w:num w:numId="5">
    <w:abstractNumId w:val="18"/>
  </w:num>
  <w:num w:numId="6">
    <w:abstractNumId w:val="15"/>
  </w:num>
  <w:num w:numId="7">
    <w:abstractNumId w:val="19"/>
  </w:num>
  <w:num w:numId="8">
    <w:abstractNumId w:val="8"/>
  </w:num>
  <w:num w:numId="9">
    <w:abstractNumId w:val="10"/>
  </w:num>
  <w:num w:numId="10">
    <w:abstractNumId w:val="24"/>
  </w:num>
  <w:num w:numId="11">
    <w:abstractNumId w:val="5"/>
  </w:num>
  <w:num w:numId="12">
    <w:abstractNumId w:val="4"/>
  </w:num>
  <w:num w:numId="13">
    <w:abstractNumId w:val="13"/>
  </w:num>
  <w:num w:numId="14">
    <w:abstractNumId w:val="17"/>
  </w:num>
  <w:num w:numId="1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6">
    <w:abstractNumId w:val="20"/>
  </w:num>
  <w:num w:numId="17">
    <w:abstractNumId w:val="1"/>
  </w:num>
  <w:num w:numId="18">
    <w:abstractNumId w:val="16"/>
  </w:num>
  <w:num w:numId="19">
    <w:abstractNumId w:val="6"/>
  </w:num>
  <w:num w:numId="20">
    <w:abstractNumId w:val="9"/>
  </w:num>
  <w:num w:numId="21">
    <w:abstractNumId w:val="22"/>
  </w:num>
  <w:num w:numId="22">
    <w:abstractNumId w:val="14"/>
  </w:num>
  <w:num w:numId="23">
    <w:abstractNumId w:val="3"/>
  </w:num>
  <w:num w:numId="24">
    <w:abstractNumId w:val="7"/>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6F"/>
    <w:rsid w:val="00000142"/>
    <w:rsid w:val="0000167E"/>
    <w:rsid w:val="00001A18"/>
    <w:rsid w:val="0000571F"/>
    <w:rsid w:val="00011094"/>
    <w:rsid w:val="00011EDA"/>
    <w:rsid w:val="00012133"/>
    <w:rsid w:val="0001551A"/>
    <w:rsid w:val="00017566"/>
    <w:rsid w:val="00017BEC"/>
    <w:rsid w:val="0002271B"/>
    <w:rsid w:val="00023F72"/>
    <w:rsid w:val="00024E8A"/>
    <w:rsid w:val="00025362"/>
    <w:rsid w:val="00025E88"/>
    <w:rsid w:val="00026294"/>
    <w:rsid w:val="0003073D"/>
    <w:rsid w:val="000307F5"/>
    <w:rsid w:val="000332A3"/>
    <w:rsid w:val="00033B6D"/>
    <w:rsid w:val="0003489C"/>
    <w:rsid w:val="00035715"/>
    <w:rsid w:val="00035B08"/>
    <w:rsid w:val="0003626C"/>
    <w:rsid w:val="0004049D"/>
    <w:rsid w:val="00042D59"/>
    <w:rsid w:val="00042E1A"/>
    <w:rsid w:val="00042E5F"/>
    <w:rsid w:val="000446E1"/>
    <w:rsid w:val="0004536C"/>
    <w:rsid w:val="0004551E"/>
    <w:rsid w:val="0004732B"/>
    <w:rsid w:val="00051832"/>
    <w:rsid w:val="00052100"/>
    <w:rsid w:val="000552B4"/>
    <w:rsid w:val="00055BE8"/>
    <w:rsid w:val="000572AC"/>
    <w:rsid w:val="000605F9"/>
    <w:rsid w:val="0006061F"/>
    <w:rsid w:val="0006160B"/>
    <w:rsid w:val="00061E5E"/>
    <w:rsid w:val="00061FAD"/>
    <w:rsid w:val="0006302B"/>
    <w:rsid w:val="000716EF"/>
    <w:rsid w:val="0007401E"/>
    <w:rsid w:val="00074169"/>
    <w:rsid w:val="00074950"/>
    <w:rsid w:val="0007559A"/>
    <w:rsid w:val="000760CB"/>
    <w:rsid w:val="00080418"/>
    <w:rsid w:val="00080E31"/>
    <w:rsid w:val="0008448E"/>
    <w:rsid w:val="000866FD"/>
    <w:rsid w:val="00087B65"/>
    <w:rsid w:val="00092042"/>
    <w:rsid w:val="000924BF"/>
    <w:rsid w:val="00093293"/>
    <w:rsid w:val="00094246"/>
    <w:rsid w:val="000A2969"/>
    <w:rsid w:val="000A2AC7"/>
    <w:rsid w:val="000A5C29"/>
    <w:rsid w:val="000A604E"/>
    <w:rsid w:val="000B24E0"/>
    <w:rsid w:val="000B2E2E"/>
    <w:rsid w:val="000B6F65"/>
    <w:rsid w:val="000B7CFB"/>
    <w:rsid w:val="000C082B"/>
    <w:rsid w:val="000C1E5C"/>
    <w:rsid w:val="000C2640"/>
    <w:rsid w:val="000C29EC"/>
    <w:rsid w:val="000C3BEE"/>
    <w:rsid w:val="000C3DFA"/>
    <w:rsid w:val="000C3F45"/>
    <w:rsid w:val="000C4E05"/>
    <w:rsid w:val="000C57AB"/>
    <w:rsid w:val="000D02CD"/>
    <w:rsid w:val="000D0AD9"/>
    <w:rsid w:val="000D2F31"/>
    <w:rsid w:val="000D45CB"/>
    <w:rsid w:val="000D490F"/>
    <w:rsid w:val="000D5B9E"/>
    <w:rsid w:val="000D63CB"/>
    <w:rsid w:val="000E1CD5"/>
    <w:rsid w:val="000E34B0"/>
    <w:rsid w:val="000E3E43"/>
    <w:rsid w:val="000E427A"/>
    <w:rsid w:val="000E4607"/>
    <w:rsid w:val="000E531F"/>
    <w:rsid w:val="000E62FF"/>
    <w:rsid w:val="000E72B9"/>
    <w:rsid w:val="000E7C80"/>
    <w:rsid w:val="000F0120"/>
    <w:rsid w:val="000F15A1"/>
    <w:rsid w:val="000F1F12"/>
    <w:rsid w:val="000F3098"/>
    <w:rsid w:val="000F3237"/>
    <w:rsid w:val="000F390D"/>
    <w:rsid w:val="000F565B"/>
    <w:rsid w:val="000F56D5"/>
    <w:rsid w:val="000F648A"/>
    <w:rsid w:val="000F6793"/>
    <w:rsid w:val="000F6C35"/>
    <w:rsid w:val="00103FED"/>
    <w:rsid w:val="001044B9"/>
    <w:rsid w:val="00104959"/>
    <w:rsid w:val="0010548F"/>
    <w:rsid w:val="001061C1"/>
    <w:rsid w:val="00111919"/>
    <w:rsid w:val="001120AE"/>
    <w:rsid w:val="00112B2C"/>
    <w:rsid w:val="0011320C"/>
    <w:rsid w:val="00113484"/>
    <w:rsid w:val="00115B32"/>
    <w:rsid w:val="00115EF5"/>
    <w:rsid w:val="0011647F"/>
    <w:rsid w:val="0012095B"/>
    <w:rsid w:val="00120F5D"/>
    <w:rsid w:val="00122472"/>
    <w:rsid w:val="00124F3B"/>
    <w:rsid w:val="00125CCF"/>
    <w:rsid w:val="00125D53"/>
    <w:rsid w:val="0012715E"/>
    <w:rsid w:val="001273B9"/>
    <w:rsid w:val="00127EA6"/>
    <w:rsid w:val="00132BA9"/>
    <w:rsid w:val="001338AC"/>
    <w:rsid w:val="00134908"/>
    <w:rsid w:val="001368F7"/>
    <w:rsid w:val="0013741C"/>
    <w:rsid w:val="00141DB7"/>
    <w:rsid w:val="0014233F"/>
    <w:rsid w:val="001434CE"/>
    <w:rsid w:val="00143BCE"/>
    <w:rsid w:val="00144399"/>
    <w:rsid w:val="00145923"/>
    <w:rsid w:val="001503FD"/>
    <w:rsid w:val="00152713"/>
    <w:rsid w:val="001539C0"/>
    <w:rsid w:val="00154419"/>
    <w:rsid w:val="001550AF"/>
    <w:rsid w:val="00156E48"/>
    <w:rsid w:val="00157BA8"/>
    <w:rsid w:val="001604C3"/>
    <w:rsid w:val="001608E7"/>
    <w:rsid w:val="00162030"/>
    <w:rsid w:val="00162893"/>
    <w:rsid w:val="001639D8"/>
    <w:rsid w:val="00163D3F"/>
    <w:rsid w:val="001641C9"/>
    <w:rsid w:val="001646AC"/>
    <w:rsid w:val="00165508"/>
    <w:rsid w:val="0017114E"/>
    <w:rsid w:val="001735A1"/>
    <w:rsid w:val="00174861"/>
    <w:rsid w:val="00174ADC"/>
    <w:rsid w:val="00174C1A"/>
    <w:rsid w:val="00175511"/>
    <w:rsid w:val="001761DD"/>
    <w:rsid w:val="00176681"/>
    <w:rsid w:val="00177D2D"/>
    <w:rsid w:val="00181900"/>
    <w:rsid w:val="001819D0"/>
    <w:rsid w:val="00182432"/>
    <w:rsid w:val="001827A3"/>
    <w:rsid w:val="00182919"/>
    <w:rsid w:val="00182923"/>
    <w:rsid w:val="00182AAE"/>
    <w:rsid w:val="001840BC"/>
    <w:rsid w:val="00185695"/>
    <w:rsid w:val="00186A20"/>
    <w:rsid w:val="00190244"/>
    <w:rsid w:val="00192CF0"/>
    <w:rsid w:val="00194E4D"/>
    <w:rsid w:val="00197180"/>
    <w:rsid w:val="001A0A05"/>
    <w:rsid w:val="001A113E"/>
    <w:rsid w:val="001A130D"/>
    <w:rsid w:val="001A1802"/>
    <w:rsid w:val="001A2B0C"/>
    <w:rsid w:val="001A67AE"/>
    <w:rsid w:val="001B0853"/>
    <w:rsid w:val="001B1AEC"/>
    <w:rsid w:val="001B34D3"/>
    <w:rsid w:val="001B39C8"/>
    <w:rsid w:val="001B4341"/>
    <w:rsid w:val="001B63CE"/>
    <w:rsid w:val="001C0B60"/>
    <w:rsid w:val="001C11F4"/>
    <w:rsid w:val="001C3964"/>
    <w:rsid w:val="001C51DA"/>
    <w:rsid w:val="001C593C"/>
    <w:rsid w:val="001C5DC9"/>
    <w:rsid w:val="001D152C"/>
    <w:rsid w:val="001D23A2"/>
    <w:rsid w:val="001D66E2"/>
    <w:rsid w:val="001D6CEC"/>
    <w:rsid w:val="001E0B99"/>
    <w:rsid w:val="001E1895"/>
    <w:rsid w:val="001E1970"/>
    <w:rsid w:val="001E213B"/>
    <w:rsid w:val="001E520F"/>
    <w:rsid w:val="001E60ED"/>
    <w:rsid w:val="001E637E"/>
    <w:rsid w:val="001E6714"/>
    <w:rsid w:val="001F2DE0"/>
    <w:rsid w:val="001F41DF"/>
    <w:rsid w:val="001F4B7D"/>
    <w:rsid w:val="001F53E3"/>
    <w:rsid w:val="001F5ABD"/>
    <w:rsid w:val="001F5FB2"/>
    <w:rsid w:val="001F63B7"/>
    <w:rsid w:val="001F6941"/>
    <w:rsid w:val="001F71B3"/>
    <w:rsid w:val="00201A22"/>
    <w:rsid w:val="002028D4"/>
    <w:rsid w:val="002046DC"/>
    <w:rsid w:val="00204BE1"/>
    <w:rsid w:val="00212021"/>
    <w:rsid w:val="002120EB"/>
    <w:rsid w:val="00212971"/>
    <w:rsid w:val="00214A7A"/>
    <w:rsid w:val="00221554"/>
    <w:rsid w:val="00221B25"/>
    <w:rsid w:val="00222259"/>
    <w:rsid w:val="00222B47"/>
    <w:rsid w:val="002272C2"/>
    <w:rsid w:val="00231105"/>
    <w:rsid w:val="00232EC1"/>
    <w:rsid w:val="002341BA"/>
    <w:rsid w:val="002352AE"/>
    <w:rsid w:val="002369F1"/>
    <w:rsid w:val="0023789E"/>
    <w:rsid w:val="002425E1"/>
    <w:rsid w:val="00242FFC"/>
    <w:rsid w:val="00243B76"/>
    <w:rsid w:val="00245E0B"/>
    <w:rsid w:val="002507AD"/>
    <w:rsid w:val="00250851"/>
    <w:rsid w:val="002511DD"/>
    <w:rsid w:val="0025223E"/>
    <w:rsid w:val="00252DA2"/>
    <w:rsid w:val="00253157"/>
    <w:rsid w:val="00253253"/>
    <w:rsid w:val="00253EA8"/>
    <w:rsid w:val="0025797C"/>
    <w:rsid w:val="00257B1F"/>
    <w:rsid w:val="00257F24"/>
    <w:rsid w:val="0026055F"/>
    <w:rsid w:val="00261297"/>
    <w:rsid w:val="0026310A"/>
    <w:rsid w:val="00265C00"/>
    <w:rsid w:val="00266E48"/>
    <w:rsid w:val="00267DF0"/>
    <w:rsid w:val="00270C3E"/>
    <w:rsid w:val="00270D56"/>
    <w:rsid w:val="002731E4"/>
    <w:rsid w:val="0027390D"/>
    <w:rsid w:val="00273C80"/>
    <w:rsid w:val="00273E1F"/>
    <w:rsid w:val="0027466F"/>
    <w:rsid w:val="002777E5"/>
    <w:rsid w:val="002802E7"/>
    <w:rsid w:val="00282AAD"/>
    <w:rsid w:val="00286112"/>
    <w:rsid w:val="00291460"/>
    <w:rsid w:val="002922AF"/>
    <w:rsid w:val="00293E19"/>
    <w:rsid w:val="002950AD"/>
    <w:rsid w:val="00295AAC"/>
    <w:rsid w:val="00297B70"/>
    <w:rsid w:val="002A05BE"/>
    <w:rsid w:val="002A0A6E"/>
    <w:rsid w:val="002A2184"/>
    <w:rsid w:val="002A42DC"/>
    <w:rsid w:val="002A47FF"/>
    <w:rsid w:val="002A49A9"/>
    <w:rsid w:val="002A4A57"/>
    <w:rsid w:val="002A5FCE"/>
    <w:rsid w:val="002A6A75"/>
    <w:rsid w:val="002A7AEC"/>
    <w:rsid w:val="002B0894"/>
    <w:rsid w:val="002B2678"/>
    <w:rsid w:val="002B2DB7"/>
    <w:rsid w:val="002B4FF0"/>
    <w:rsid w:val="002B5BE7"/>
    <w:rsid w:val="002B5D7C"/>
    <w:rsid w:val="002B5F46"/>
    <w:rsid w:val="002B6004"/>
    <w:rsid w:val="002B6B94"/>
    <w:rsid w:val="002B76D2"/>
    <w:rsid w:val="002C03BF"/>
    <w:rsid w:val="002C072F"/>
    <w:rsid w:val="002C2FEC"/>
    <w:rsid w:val="002C30C6"/>
    <w:rsid w:val="002C54AF"/>
    <w:rsid w:val="002C6F3F"/>
    <w:rsid w:val="002C7DA6"/>
    <w:rsid w:val="002D0DF0"/>
    <w:rsid w:val="002D10B2"/>
    <w:rsid w:val="002D2E78"/>
    <w:rsid w:val="002D3609"/>
    <w:rsid w:val="002D4149"/>
    <w:rsid w:val="002D4E1A"/>
    <w:rsid w:val="002D6253"/>
    <w:rsid w:val="002D6C19"/>
    <w:rsid w:val="002D6E2D"/>
    <w:rsid w:val="002D7FC8"/>
    <w:rsid w:val="002E0A72"/>
    <w:rsid w:val="002E20BC"/>
    <w:rsid w:val="002E20DA"/>
    <w:rsid w:val="002E4BBD"/>
    <w:rsid w:val="002E6089"/>
    <w:rsid w:val="002E7AE9"/>
    <w:rsid w:val="002F2D5B"/>
    <w:rsid w:val="002F6C06"/>
    <w:rsid w:val="002F7937"/>
    <w:rsid w:val="00300931"/>
    <w:rsid w:val="00300A36"/>
    <w:rsid w:val="003025A3"/>
    <w:rsid w:val="00302737"/>
    <w:rsid w:val="003041F0"/>
    <w:rsid w:val="00306E4F"/>
    <w:rsid w:val="00310EE5"/>
    <w:rsid w:val="00313725"/>
    <w:rsid w:val="003151A9"/>
    <w:rsid w:val="00315C02"/>
    <w:rsid w:val="0031693F"/>
    <w:rsid w:val="00317F1E"/>
    <w:rsid w:val="003208EB"/>
    <w:rsid w:val="00322A9C"/>
    <w:rsid w:val="00326D25"/>
    <w:rsid w:val="00327DBA"/>
    <w:rsid w:val="00327F17"/>
    <w:rsid w:val="00330FB9"/>
    <w:rsid w:val="00330FC2"/>
    <w:rsid w:val="00332073"/>
    <w:rsid w:val="00332EF7"/>
    <w:rsid w:val="0033439E"/>
    <w:rsid w:val="00335E41"/>
    <w:rsid w:val="00335E42"/>
    <w:rsid w:val="00337151"/>
    <w:rsid w:val="0033724D"/>
    <w:rsid w:val="00340117"/>
    <w:rsid w:val="00340648"/>
    <w:rsid w:val="00340918"/>
    <w:rsid w:val="00340C8C"/>
    <w:rsid w:val="00344FC2"/>
    <w:rsid w:val="00345870"/>
    <w:rsid w:val="00346FE9"/>
    <w:rsid w:val="00347A13"/>
    <w:rsid w:val="003503AC"/>
    <w:rsid w:val="0035069C"/>
    <w:rsid w:val="0035080F"/>
    <w:rsid w:val="003508A9"/>
    <w:rsid w:val="00350CCD"/>
    <w:rsid w:val="00350EF3"/>
    <w:rsid w:val="00350F03"/>
    <w:rsid w:val="00351942"/>
    <w:rsid w:val="00353019"/>
    <w:rsid w:val="00353357"/>
    <w:rsid w:val="00353BED"/>
    <w:rsid w:val="00355318"/>
    <w:rsid w:val="00356A7A"/>
    <w:rsid w:val="003570BC"/>
    <w:rsid w:val="0036015D"/>
    <w:rsid w:val="00362E86"/>
    <w:rsid w:val="003631FD"/>
    <w:rsid w:val="003637BB"/>
    <w:rsid w:val="0036384C"/>
    <w:rsid w:val="00363C58"/>
    <w:rsid w:val="00364084"/>
    <w:rsid w:val="0036601A"/>
    <w:rsid w:val="0036602E"/>
    <w:rsid w:val="0036770E"/>
    <w:rsid w:val="00370559"/>
    <w:rsid w:val="003707B4"/>
    <w:rsid w:val="00370B47"/>
    <w:rsid w:val="00370D04"/>
    <w:rsid w:val="00371C4F"/>
    <w:rsid w:val="00373987"/>
    <w:rsid w:val="003745CD"/>
    <w:rsid w:val="003756B6"/>
    <w:rsid w:val="00375C1E"/>
    <w:rsid w:val="0037756F"/>
    <w:rsid w:val="00377E70"/>
    <w:rsid w:val="00380FF0"/>
    <w:rsid w:val="00381999"/>
    <w:rsid w:val="00381C3F"/>
    <w:rsid w:val="003854ED"/>
    <w:rsid w:val="00387B67"/>
    <w:rsid w:val="00390D36"/>
    <w:rsid w:val="003935C9"/>
    <w:rsid w:val="003938B4"/>
    <w:rsid w:val="00394358"/>
    <w:rsid w:val="003974AC"/>
    <w:rsid w:val="003A07EE"/>
    <w:rsid w:val="003A0B70"/>
    <w:rsid w:val="003A1CF9"/>
    <w:rsid w:val="003A26AB"/>
    <w:rsid w:val="003A27F7"/>
    <w:rsid w:val="003A2BF4"/>
    <w:rsid w:val="003A3D57"/>
    <w:rsid w:val="003A427C"/>
    <w:rsid w:val="003A746E"/>
    <w:rsid w:val="003B40D2"/>
    <w:rsid w:val="003B4D6F"/>
    <w:rsid w:val="003C0C81"/>
    <w:rsid w:val="003C1F12"/>
    <w:rsid w:val="003C2086"/>
    <w:rsid w:val="003C3A0D"/>
    <w:rsid w:val="003C651E"/>
    <w:rsid w:val="003D1CDC"/>
    <w:rsid w:val="003D1F19"/>
    <w:rsid w:val="003D3003"/>
    <w:rsid w:val="003D31A2"/>
    <w:rsid w:val="003D363D"/>
    <w:rsid w:val="003D39B9"/>
    <w:rsid w:val="003D561D"/>
    <w:rsid w:val="003E10AB"/>
    <w:rsid w:val="003E321B"/>
    <w:rsid w:val="003E32B7"/>
    <w:rsid w:val="003E34B0"/>
    <w:rsid w:val="003E4353"/>
    <w:rsid w:val="003E67B6"/>
    <w:rsid w:val="003F087F"/>
    <w:rsid w:val="003F18DA"/>
    <w:rsid w:val="003F1A93"/>
    <w:rsid w:val="003F3231"/>
    <w:rsid w:val="003F3DEF"/>
    <w:rsid w:val="003F4280"/>
    <w:rsid w:val="003F4DB9"/>
    <w:rsid w:val="003F62AB"/>
    <w:rsid w:val="003F7731"/>
    <w:rsid w:val="00400B5D"/>
    <w:rsid w:val="00405E10"/>
    <w:rsid w:val="004063E7"/>
    <w:rsid w:val="004067FC"/>
    <w:rsid w:val="00406CA5"/>
    <w:rsid w:val="004156F7"/>
    <w:rsid w:val="0042105E"/>
    <w:rsid w:val="0042133A"/>
    <w:rsid w:val="00422CF0"/>
    <w:rsid w:val="00423398"/>
    <w:rsid w:val="00423AF4"/>
    <w:rsid w:val="00427256"/>
    <w:rsid w:val="00427D3E"/>
    <w:rsid w:val="00430ACB"/>
    <w:rsid w:val="00431F25"/>
    <w:rsid w:val="004328E0"/>
    <w:rsid w:val="0043350C"/>
    <w:rsid w:val="00433796"/>
    <w:rsid w:val="00433923"/>
    <w:rsid w:val="0043559C"/>
    <w:rsid w:val="00436F3A"/>
    <w:rsid w:val="004409F9"/>
    <w:rsid w:val="004433DD"/>
    <w:rsid w:val="00444870"/>
    <w:rsid w:val="00445212"/>
    <w:rsid w:val="00447BD5"/>
    <w:rsid w:val="004507C1"/>
    <w:rsid w:val="00450F29"/>
    <w:rsid w:val="004528AD"/>
    <w:rsid w:val="0045298C"/>
    <w:rsid w:val="00453C9C"/>
    <w:rsid w:val="004542DB"/>
    <w:rsid w:val="00455414"/>
    <w:rsid w:val="004562FD"/>
    <w:rsid w:val="00456A84"/>
    <w:rsid w:val="0045796D"/>
    <w:rsid w:val="0046038D"/>
    <w:rsid w:val="00460D01"/>
    <w:rsid w:val="00462540"/>
    <w:rsid w:val="004628D9"/>
    <w:rsid w:val="0046476F"/>
    <w:rsid w:val="00465663"/>
    <w:rsid w:val="00465869"/>
    <w:rsid w:val="00465B25"/>
    <w:rsid w:val="004671A3"/>
    <w:rsid w:val="00470186"/>
    <w:rsid w:val="00471AF3"/>
    <w:rsid w:val="00471BB2"/>
    <w:rsid w:val="004732FF"/>
    <w:rsid w:val="004739BC"/>
    <w:rsid w:val="0047549B"/>
    <w:rsid w:val="004771A9"/>
    <w:rsid w:val="00477F1F"/>
    <w:rsid w:val="00480E68"/>
    <w:rsid w:val="004819C5"/>
    <w:rsid w:val="004823D5"/>
    <w:rsid w:val="004832AB"/>
    <w:rsid w:val="00483AB6"/>
    <w:rsid w:val="00485323"/>
    <w:rsid w:val="00485CDF"/>
    <w:rsid w:val="00485FDD"/>
    <w:rsid w:val="004868CC"/>
    <w:rsid w:val="004905EA"/>
    <w:rsid w:val="0049124D"/>
    <w:rsid w:val="00491BF5"/>
    <w:rsid w:val="004932DF"/>
    <w:rsid w:val="00495608"/>
    <w:rsid w:val="00496D06"/>
    <w:rsid w:val="004A0F15"/>
    <w:rsid w:val="004A2BF4"/>
    <w:rsid w:val="004A34EA"/>
    <w:rsid w:val="004A4EA8"/>
    <w:rsid w:val="004A5159"/>
    <w:rsid w:val="004A6725"/>
    <w:rsid w:val="004A6E80"/>
    <w:rsid w:val="004B225D"/>
    <w:rsid w:val="004B3D40"/>
    <w:rsid w:val="004B470A"/>
    <w:rsid w:val="004B5542"/>
    <w:rsid w:val="004B57F9"/>
    <w:rsid w:val="004B5A76"/>
    <w:rsid w:val="004B77A9"/>
    <w:rsid w:val="004B7E7C"/>
    <w:rsid w:val="004C0C7D"/>
    <w:rsid w:val="004C1451"/>
    <w:rsid w:val="004C2F53"/>
    <w:rsid w:val="004C438C"/>
    <w:rsid w:val="004C4574"/>
    <w:rsid w:val="004D1182"/>
    <w:rsid w:val="004D1F1D"/>
    <w:rsid w:val="004D3B34"/>
    <w:rsid w:val="004D3CB8"/>
    <w:rsid w:val="004D456E"/>
    <w:rsid w:val="004D5CA1"/>
    <w:rsid w:val="004E0807"/>
    <w:rsid w:val="004E08E6"/>
    <w:rsid w:val="004E0981"/>
    <w:rsid w:val="004E0C35"/>
    <w:rsid w:val="004E1907"/>
    <w:rsid w:val="004E2A00"/>
    <w:rsid w:val="004E3AE4"/>
    <w:rsid w:val="004E4422"/>
    <w:rsid w:val="004E5150"/>
    <w:rsid w:val="004E5662"/>
    <w:rsid w:val="004E6753"/>
    <w:rsid w:val="004E7CE9"/>
    <w:rsid w:val="004F0C1A"/>
    <w:rsid w:val="004F1C34"/>
    <w:rsid w:val="004F1F66"/>
    <w:rsid w:val="004F2277"/>
    <w:rsid w:val="004F27B1"/>
    <w:rsid w:val="004F2EFA"/>
    <w:rsid w:val="004F5AE4"/>
    <w:rsid w:val="004F6A11"/>
    <w:rsid w:val="005027CC"/>
    <w:rsid w:val="00505DF5"/>
    <w:rsid w:val="00506B73"/>
    <w:rsid w:val="00506FC1"/>
    <w:rsid w:val="00510764"/>
    <w:rsid w:val="00511F30"/>
    <w:rsid w:val="00512A8D"/>
    <w:rsid w:val="0051392E"/>
    <w:rsid w:val="005148A2"/>
    <w:rsid w:val="00515A9D"/>
    <w:rsid w:val="00515AF8"/>
    <w:rsid w:val="00515C9D"/>
    <w:rsid w:val="00516F62"/>
    <w:rsid w:val="0051735E"/>
    <w:rsid w:val="00521C8E"/>
    <w:rsid w:val="00521EDE"/>
    <w:rsid w:val="00524526"/>
    <w:rsid w:val="005247E4"/>
    <w:rsid w:val="0052632A"/>
    <w:rsid w:val="005273DE"/>
    <w:rsid w:val="00531AAE"/>
    <w:rsid w:val="00531CAE"/>
    <w:rsid w:val="00532B9B"/>
    <w:rsid w:val="0053302C"/>
    <w:rsid w:val="00535F52"/>
    <w:rsid w:val="00536286"/>
    <w:rsid w:val="0053665E"/>
    <w:rsid w:val="00540D60"/>
    <w:rsid w:val="00541199"/>
    <w:rsid w:val="005422A6"/>
    <w:rsid w:val="005424CE"/>
    <w:rsid w:val="0054266A"/>
    <w:rsid w:val="005428DB"/>
    <w:rsid w:val="00543273"/>
    <w:rsid w:val="005439E2"/>
    <w:rsid w:val="005452B4"/>
    <w:rsid w:val="005476F7"/>
    <w:rsid w:val="00550083"/>
    <w:rsid w:val="00551C78"/>
    <w:rsid w:val="00554582"/>
    <w:rsid w:val="00554F53"/>
    <w:rsid w:val="00556A25"/>
    <w:rsid w:val="00557375"/>
    <w:rsid w:val="005601FE"/>
    <w:rsid w:val="0056080C"/>
    <w:rsid w:val="00560B23"/>
    <w:rsid w:val="00561E0D"/>
    <w:rsid w:val="00562306"/>
    <w:rsid w:val="005623AE"/>
    <w:rsid w:val="00565D75"/>
    <w:rsid w:val="0057157B"/>
    <w:rsid w:val="00572537"/>
    <w:rsid w:val="00574A5F"/>
    <w:rsid w:val="005754BB"/>
    <w:rsid w:val="0057661D"/>
    <w:rsid w:val="00577F1D"/>
    <w:rsid w:val="00577F40"/>
    <w:rsid w:val="00586817"/>
    <w:rsid w:val="00586D17"/>
    <w:rsid w:val="00587193"/>
    <w:rsid w:val="005904BF"/>
    <w:rsid w:val="00591759"/>
    <w:rsid w:val="00591A1F"/>
    <w:rsid w:val="00593358"/>
    <w:rsid w:val="00593EA7"/>
    <w:rsid w:val="0059689F"/>
    <w:rsid w:val="00596EED"/>
    <w:rsid w:val="00597210"/>
    <w:rsid w:val="005A38AC"/>
    <w:rsid w:val="005A42E8"/>
    <w:rsid w:val="005A5104"/>
    <w:rsid w:val="005A51DD"/>
    <w:rsid w:val="005A5E4E"/>
    <w:rsid w:val="005A7B79"/>
    <w:rsid w:val="005B0109"/>
    <w:rsid w:val="005B1E0C"/>
    <w:rsid w:val="005B2CC9"/>
    <w:rsid w:val="005B2E62"/>
    <w:rsid w:val="005B3939"/>
    <w:rsid w:val="005B3B58"/>
    <w:rsid w:val="005B61B0"/>
    <w:rsid w:val="005B7A26"/>
    <w:rsid w:val="005C0557"/>
    <w:rsid w:val="005C063A"/>
    <w:rsid w:val="005C62E9"/>
    <w:rsid w:val="005C6DB5"/>
    <w:rsid w:val="005C7D74"/>
    <w:rsid w:val="005D111F"/>
    <w:rsid w:val="005D1358"/>
    <w:rsid w:val="005D1653"/>
    <w:rsid w:val="005D18B8"/>
    <w:rsid w:val="005D1ECB"/>
    <w:rsid w:val="005D244E"/>
    <w:rsid w:val="005D332B"/>
    <w:rsid w:val="005D3B5C"/>
    <w:rsid w:val="005D50FA"/>
    <w:rsid w:val="005D563E"/>
    <w:rsid w:val="005D6A1C"/>
    <w:rsid w:val="005D6FDB"/>
    <w:rsid w:val="005E2461"/>
    <w:rsid w:val="005E2AB6"/>
    <w:rsid w:val="005E6F08"/>
    <w:rsid w:val="005F13A9"/>
    <w:rsid w:val="005F17CC"/>
    <w:rsid w:val="005F24FF"/>
    <w:rsid w:val="005F286A"/>
    <w:rsid w:val="005F39CC"/>
    <w:rsid w:val="005F3A37"/>
    <w:rsid w:val="005F48E4"/>
    <w:rsid w:val="005F53F1"/>
    <w:rsid w:val="005F5743"/>
    <w:rsid w:val="005F6680"/>
    <w:rsid w:val="005F757C"/>
    <w:rsid w:val="00600363"/>
    <w:rsid w:val="006016BD"/>
    <w:rsid w:val="006020B8"/>
    <w:rsid w:val="006033A5"/>
    <w:rsid w:val="006065A0"/>
    <w:rsid w:val="00606623"/>
    <w:rsid w:val="00607CEA"/>
    <w:rsid w:val="00607ED9"/>
    <w:rsid w:val="0061051E"/>
    <w:rsid w:val="00611EB4"/>
    <w:rsid w:val="00613E23"/>
    <w:rsid w:val="00614D35"/>
    <w:rsid w:val="00615C53"/>
    <w:rsid w:val="00617BC9"/>
    <w:rsid w:val="00617D0A"/>
    <w:rsid w:val="00617F80"/>
    <w:rsid w:val="00621AD9"/>
    <w:rsid w:val="00622848"/>
    <w:rsid w:val="00622DF4"/>
    <w:rsid w:val="00622F40"/>
    <w:rsid w:val="006252D8"/>
    <w:rsid w:val="00625348"/>
    <w:rsid w:val="006267D4"/>
    <w:rsid w:val="00626CB5"/>
    <w:rsid w:val="00630279"/>
    <w:rsid w:val="00632103"/>
    <w:rsid w:val="0063333B"/>
    <w:rsid w:val="00633A1D"/>
    <w:rsid w:val="00636AB9"/>
    <w:rsid w:val="0063721F"/>
    <w:rsid w:val="00637578"/>
    <w:rsid w:val="00637908"/>
    <w:rsid w:val="00641024"/>
    <w:rsid w:val="00641C43"/>
    <w:rsid w:val="0064222D"/>
    <w:rsid w:val="0064517A"/>
    <w:rsid w:val="006456D3"/>
    <w:rsid w:val="006463A8"/>
    <w:rsid w:val="00650B87"/>
    <w:rsid w:val="00651F3F"/>
    <w:rsid w:val="006563B1"/>
    <w:rsid w:val="00657C03"/>
    <w:rsid w:val="00661D9C"/>
    <w:rsid w:val="00661E90"/>
    <w:rsid w:val="0066529D"/>
    <w:rsid w:val="006657ED"/>
    <w:rsid w:val="006659C4"/>
    <w:rsid w:val="00666456"/>
    <w:rsid w:val="00667120"/>
    <w:rsid w:val="00671967"/>
    <w:rsid w:val="00677D59"/>
    <w:rsid w:val="00681412"/>
    <w:rsid w:val="006819FA"/>
    <w:rsid w:val="00685304"/>
    <w:rsid w:val="00685ED6"/>
    <w:rsid w:val="006865F2"/>
    <w:rsid w:val="00692269"/>
    <w:rsid w:val="00692294"/>
    <w:rsid w:val="00693FA3"/>
    <w:rsid w:val="00694ECB"/>
    <w:rsid w:val="00695093"/>
    <w:rsid w:val="0069562C"/>
    <w:rsid w:val="006A17F2"/>
    <w:rsid w:val="006A1921"/>
    <w:rsid w:val="006A2B07"/>
    <w:rsid w:val="006A34C9"/>
    <w:rsid w:val="006A4A90"/>
    <w:rsid w:val="006A4DD9"/>
    <w:rsid w:val="006B0877"/>
    <w:rsid w:val="006B0BD7"/>
    <w:rsid w:val="006B2623"/>
    <w:rsid w:val="006B3DC0"/>
    <w:rsid w:val="006B54B8"/>
    <w:rsid w:val="006B5970"/>
    <w:rsid w:val="006B61F3"/>
    <w:rsid w:val="006B6781"/>
    <w:rsid w:val="006B746E"/>
    <w:rsid w:val="006C2A2F"/>
    <w:rsid w:val="006C2A61"/>
    <w:rsid w:val="006C3FF5"/>
    <w:rsid w:val="006C4169"/>
    <w:rsid w:val="006C545B"/>
    <w:rsid w:val="006D0CD1"/>
    <w:rsid w:val="006D14BA"/>
    <w:rsid w:val="006D1647"/>
    <w:rsid w:val="006D4234"/>
    <w:rsid w:val="006D56CE"/>
    <w:rsid w:val="006D5BEC"/>
    <w:rsid w:val="006D6EF4"/>
    <w:rsid w:val="006E03AE"/>
    <w:rsid w:val="006E1242"/>
    <w:rsid w:val="006E16AF"/>
    <w:rsid w:val="006E2A82"/>
    <w:rsid w:val="006E3E07"/>
    <w:rsid w:val="006E4A90"/>
    <w:rsid w:val="006E5215"/>
    <w:rsid w:val="006E549D"/>
    <w:rsid w:val="006E57A7"/>
    <w:rsid w:val="006E5AF7"/>
    <w:rsid w:val="006E5C83"/>
    <w:rsid w:val="006E7086"/>
    <w:rsid w:val="006E7C66"/>
    <w:rsid w:val="006F114F"/>
    <w:rsid w:val="006F2127"/>
    <w:rsid w:val="006F27A7"/>
    <w:rsid w:val="006F2EDC"/>
    <w:rsid w:val="006F4C20"/>
    <w:rsid w:val="006F4C44"/>
    <w:rsid w:val="006F4D76"/>
    <w:rsid w:val="006F4DF5"/>
    <w:rsid w:val="006F5AE1"/>
    <w:rsid w:val="006F6D3F"/>
    <w:rsid w:val="006F71ED"/>
    <w:rsid w:val="007025D2"/>
    <w:rsid w:val="00702A20"/>
    <w:rsid w:val="00703F78"/>
    <w:rsid w:val="007052C5"/>
    <w:rsid w:val="00706E0A"/>
    <w:rsid w:val="0070738C"/>
    <w:rsid w:val="00711400"/>
    <w:rsid w:val="007133F0"/>
    <w:rsid w:val="00713F01"/>
    <w:rsid w:val="0071466E"/>
    <w:rsid w:val="007167C1"/>
    <w:rsid w:val="007170CC"/>
    <w:rsid w:val="0071779A"/>
    <w:rsid w:val="00720CF3"/>
    <w:rsid w:val="00722BCA"/>
    <w:rsid w:val="00723388"/>
    <w:rsid w:val="007235FC"/>
    <w:rsid w:val="00724D88"/>
    <w:rsid w:val="0072631F"/>
    <w:rsid w:val="007320FC"/>
    <w:rsid w:val="00732330"/>
    <w:rsid w:val="00737F09"/>
    <w:rsid w:val="007408AA"/>
    <w:rsid w:val="00740A17"/>
    <w:rsid w:val="00742071"/>
    <w:rsid w:val="00742FC8"/>
    <w:rsid w:val="00743055"/>
    <w:rsid w:val="0074432B"/>
    <w:rsid w:val="0075072C"/>
    <w:rsid w:val="00751080"/>
    <w:rsid w:val="00751573"/>
    <w:rsid w:val="00751D04"/>
    <w:rsid w:val="00752B0B"/>
    <w:rsid w:val="00753A2C"/>
    <w:rsid w:val="00754500"/>
    <w:rsid w:val="00755356"/>
    <w:rsid w:val="00755492"/>
    <w:rsid w:val="0075596D"/>
    <w:rsid w:val="0076003C"/>
    <w:rsid w:val="00760542"/>
    <w:rsid w:val="00760E4C"/>
    <w:rsid w:val="007614D4"/>
    <w:rsid w:val="007650D8"/>
    <w:rsid w:val="0076596D"/>
    <w:rsid w:val="007660DD"/>
    <w:rsid w:val="00766227"/>
    <w:rsid w:val="00767A4C"/>
    <w:rsid w:val="00767A64"/>
    <w:rsid w:val="007701C8"/>
    <w:rsid w:val="0077155C"/>
    <w:rsid w:val="00771A3B"/>
    <w:rsid w:val="007727C1"/>
    <w:rsid w:val="00772FB9"/>
    <w:rsid w:val="007733BD"/>
    <w:rsid w:val="007749FD"/>
    <w:rsid w:val="007755FC"/>
    <w:rsid w:val="0077680D"/>
    <w:rsid w:val="00776B8A"/>
    <w:rsid w:val="0077781F"/>
    <w:rsid w:val="00777A60"/>
    <w:rsid w:val="00782358"/>
    <w:rsid w:val="00782500"/>
    <w:rsid w:val="00782E26"/>
    <w:rsid w:val="007852BF"/>
    <w:rsid w:val="00785D0C"/>
    <w:rsid w:val="00786786"/>
    <w:rsid w:val="00786E85"/>
    <w:rsid w:val="00787A31"/>
    <w:rsid w:val="0079049F"/>
    <w:rsid w:val="00790F1A"/>
    <w:rsid w:val="00792594"/>
    <w:rsid w:val="00793C2C"/>
    <w:rsid w:val="007940F8"/>
    <w:rsid w:val="00794ED0"/>
    <w:rsid w:val="007956B7"/>
    <w:rsid w:val="0079665F"/>
    <w:rsid w:val="00796CA1"/>
    <w:rsid w:val="00797B89"/>
    <w:rsid w:val="00797BD7"/>
    <w:rsid w:val="007A07A7"/>
    <w:rsid w:val="007A25D7"/>
    <w:rsid w:val="007A298A"/>
    <w:rsid w:val="007A3CB4"/>
    <w:rsid w:val="007A6A80"/>
    <w:rsid w:val="007B0045"/>
    <w:rsid w:val="007B01B0"/>
    <w:rsid w:val="007B0964"/>
    <w:rsid w:val="007B0BD4"/>
    <w:rsid w:val="007B1B86"/>
    <w:rsid w:val="007B5EAD"/>
    <w:rsid w:val="007B63D8"/>
    <w:rsid w:val="007B71AC"/>
    <w:rsid w:val="007C0E35"/>
    <w:rsid w:val="007C24B0"/>
    <w:rsid w:val="007C315F"/>
    <w:rsid w:val="007C49C7"/>
    <w:rsid w:val="007C6578"/>
    <w:rsid w:val="007C728E"/>
    <w:rsid w:val="007C7F32"/>
    <w:rsid w:val="007D00EB"/>
    <w:rsid w:val="007D0770"/>
    <w:rsid w:val="007D220E"/>
    <w:rsid w:val="007D2B61"/>
    <w:rsid w:val="007D4958"/>
    <w:rsid w:val="007D7109"/>
    <w:rsid w:val="007D763A"/>
    <w:rsid w:val="007E0024"/>
    <w:rsid w:val="007E0263"/>
    <w:rsid w:val="007E1A8E"/>
    <w:rsid w:val="007E2920"/>
    <w:rsid w:val="007E327D"/>
    <w:rsid w:val="007E5244"/>
    <w:rsid w:val="007E590F"/>
    <w:rsid w:val="007F0F41"/>
    <w:rsid w:val="007F200F"/>
    <w:rsid w:val="007F2B72"/>
    <w:rsid w:val="007F3B72"/>
    <w:rsid w:val="007F556F"/>
    <w:rsid w:val="007F601F"/>
    <w:rsid w:val="00801768"/>
    <w:rsid w:val="008034BB"/>
    <w:rsid w:val="00806748"/>
    <w:rsid w:val="008079C2"/>
    <w:rsid w:val="00807C83"/>
    <w:rsid w:val="00807EB4"/>
    <w:rsid w:val="0081105D"/>
    <w:rsid w:val="0081111F"/>
    <w:rsid w:val="0081233D"/>
    <w:rsid w:val="00812667"/>
    <w:rsid w:val="0081405D"/>
    <w:rsid w:val="00814C8C"/>
    <w:rsid w:val="0081655D"/>
    <w:rsid w:val="0081700F"/>
    <w:rsid w:val="008177BF"/>
    <w:rsid w:val="008211E5"/>
    <w:rsid w:val="008218DF"/>
    <w:rsid w:val="008227BF"/>
    <w:rsid w:val="00824A19"/>
    <w:rsid w:val="008257E7"/>
    <w:rsid w:val="0082714B"/>
    <w:rsid w:val="00827ADE"/>
    <w:rsid w:val="00836747"/>
    <w:rsid w:val="00836C73"/>
    <w:rsid w:val="008374A9"/>
    <w:rsid w:val="00837513"/>
    <w:rsid w:val="00837D31"/>
    <w:rsid w:val="00837FF3"/>
    <w:rsid w:val="00840759"/>
    <w:rsid w:val="00841BE0"/>
    <w:rsid w:val="00841BF6"/>
    <w:rsid w:val="00844666"/>
    <w:rsid w:val="00847F33"/>
    <w:rsid w:val="00850104"/>
    <w:rsid w:val="0085099B"/>
    <w:rsid w:val="008521FD"/>
    <w:rsid w:val="00855ED8"/>
    <w:rsid w:val="008575FA"/>
    <w:rsid w:val="00857C00"/>
    <w:rsid w:val="00860565"/>
    <w:rsid w:val="00862DD5"/>
    <w:rsid w:val="00863596"/>
    <w:rsid w:val="00864DF6"/>
    <w:rsid w:val="00864EC7"/>
    <w:rsid w:val="008704EB"/>
    <w:rsid w:val="00871B62"/>
    <w:rsid w:val="008720E2"/>
    <w:rsid w:val="008720EE"/>
    <w:rsid w:val="00873895"/>
    <w:rsid w:val="00873901"/>
    <w:rsid w:val="00873D6A"/>
    <w:rsid w:val="00876923"/>
    <w:rsid w:val="00877E46"/>
    <w:rsid w:val="00880653"/>
    <w:rsid w:val="00880BAB"/>
    <w:rsid w:val="00881D0D"/>
    <w:rsid w:val="008842A0"/>
    <w:rsid w:val="00884BD5"/>
    <w:rsid w:val="00884BFF"/>
    <w:rsid w:val="008852CC"/>
    <w:rsid w:val="00892921"/>
    <w:rsid w:val="008952B9"/>
    <w:rsid w:val="00895430"/>
    <w:rsid w:val="00895D93"/>
    <w:rsid w:val="008960C4"/>
    <w:rsid w:val="00896B42"/>
    <w:rsid w:val="008A06EB"/>
    <w:rsid w:val="008A07E8"/>
    <w:rsid w:val="008A40B6"/>
    <w:rsid w:val="008A4C3D"/>
    <w:rsid w:val="008B042A"/>
    <w:rsid w:val="008B2CEE"/>
    <w:rsid w:val="008B3CEF"/>
    <w:rsid w:val="008B470A"/>
    <w:rsid w:val="008B48F3"/>
    <w:rsid w:val="008B52C8"/>
    <w:rsid w:val="008C0567"/>
    <w:rsid w:val="008C3B52"/>
    <w:rsid w:val="008C4E43"/>
    <w:rsid w:val="008C55E0"/>
    <w:rsid w:val="008C7698"/>
    <w:rsid w:val="008D033A"/>
    <w:rsid w:val="008D2D07"/>
    <w:rsid w:val="008D5179"/>
    <w:rsid w:val="008D51BE"/>
    <w:rsid w:val="008D61E3"/>
    <w:rsid w:val="008D6FA2"/>
    <w:rsid w:val="008E1394"/>
    <w:rsid w:val="008E3830"/>
    <w:rsid w:val="008E42B9"/>
    <w:rsid w:val="008E480B"/>
    <w:rsid w:val="008F0E41"/>
    <w:rsid w:val="008F1F45"/>
    <w:rsid w:val="008F357E"/>
    <w:rsid w:val="008F395A"/>
    <w:rsid w:val="008F4A5D"/>
    <w:rsid w:val="008F548C"/>
    <w:rsid w:val="008F6168"/>
    <w:rsid w:val="008F7118"/>
    <w:rsid w:val="008F752C"/>
    <w:rsid w:val="008F7893"/>
    <w:rsid w:val="00900043"/>
    <w:rsid w:val="00900427"/>
    <w:rsid w:val="00900507"/>
    <w:rsid w:val="009008B8"/>
    <w:rsid w:val="009020F9"/>
    <w:rsid w:val="00907991"/>
    <w:rsid w:val="00910466"/>
    <w:rsid w:val="009107A4"/>
    <w:rsid w:val="00912D8A"/>
    <w:rsid w:val="00913037"/>
    <w:rsid w:val="0091531A"/>
    <w:rsid w:val="00916BF5"/>
    <w:rsid w:val="00924672"/>
    <w:rsid w:val="00924E07"/>
    <w:rsid w:val="009255FC"/>
    <w:rsid w:val="00931846"/>
    <w:rsid w:val="00931D7D"/>
    <w:rsid w:val="009332AA"/>
    <w:rsid w:val="00933A4B"/>
    <w:rsid w:val="00937148"/>
    <w:rsid w:val="0094061C"/>
    <w:rsid w:val="00941197"/>
    <w:rsid w:val="009505A4"/>
    <w:rsid w:val="00950791"/>
    <w:rsid w:val="00953965"/>
    <w:rsid w:val="0095414E"/>
    <w:rsid w:val="0095646A"/>
    <w:rsid w:val="0095657C"/>
    <w:rsid w:val="00956BDA"/>
    <w:rsid w:val="0096234E"/>
    <w:rsid w:val="00963828"/>
    <w:rsid w:val="00964A9C"/>
    <w:rsid w:val="0096595D"/>
    <w:rsid w:val="0096605A"/>
    <w:rsid w:val="00966345"/>
    <w:rsid w:val="00971252"/>
    <w:rsid w:val="00971743"/>
    <w:rsid w:val="00971EFB"/>
    <w:rsid w:val="00975159"/>
    <w:rsid w:val="00976284"/>
    <w:rsid w:val="009762A1"/>
    <w:rsid w:val="0097785E"/>
    <w:rsid w:val="00977B31"/>
    <w:rsid w:val="00977FE6"/>
    <w:rsid w:val="0098412D"/>
    <w:rsid w:val="00984F3F"/>
    <w:rsid w:val="00985395"/>
    <w:rsid w:val="0098673F"/>
    <w:rsid w:val="00986DF8"/>
    <w:rsid w:val="009901D2"/>
    <w:rsid w:val="00991100"/>
    <w:rsid w:val="00992126"/>
    <w:rsid w:val="00992A9C"/>
    <w:rsid w:val="0099303D"/>
    <w:rsid w:val="00993277"/>
    <w:rsid w:val="0099492D"/>
    <w:rsid w:val="009974BD"/>
    <w:rsid w:val="009A0F8C"/>
    <w:rsid w:val="009A136C"/>
    <w:rsid w:val="009A2DD8"/>
    <w:rsid w:val="009A3D63"/>
    <w:rsid w:val="009A4AEA"/>
    <w:rsid w:val="009A510F"/>
    <w:rsid w:val="009A6B1C"/>
    <w:rsid w:val="009A7559"/>
    <w:rsid w:val="009B1A78"/>
    <w:rsid w:val="009B2548"/>
    <w:rsid w:val="009B3C68"/>
    <w:rsid w:val="009B48F9"/>
    <w:rsid w:val="009B633F"/>
    <w:rsid w:val="009B7765"/>
    <w:rsid w:val="009B7E66"/>
    <w:rsid w:val="009C06B2"/>
    <w:rsid w:val="009C0866"/>
    <w:rsid w:val="009C0980"/>
    <w:rsid w:val="009C124D"/>
    <w:rsid w:val="009C3F63"/>
    <w:rsid w:val="009C4E20"/>
    <w:rsid w:val="009C73DB"/>
    <w:rsid w:val="009C76CA"/>
    <w:rsid w:val="009D3275"/>
    <w:rsid w:val="009D3488"/>
    <w:rsid w:val="009D384C"/>
    <w:rsid w:val="009D5175"/>
    <w:rsid w:val="009D5568"/>
    <w:rsid w:val="009D7859"/>
    <w:rsid w:val="009E097C"/>
    <w:rsid w:val="009E3586"/>
    <w:rsid w:val="009E3ACF"/>
    <w:rsid w:val="009E6319"/>
    <w:rsid w:val="009E67E0"/>
    <w:rsid w:val="009E7605"/>
    <w:rsid w:val="009F047E"/>
    <w:rsid w:val="009F0900"/>
    <w:rsid w:val="009F1CE2"/>
    <w:rsid w:val="009F1D12"/>
    <w:rsid w:val="009F1F64"/>
    <w:rsid w:val="009F2350"/>
    <w:rsid w:val="009F45E7"/>
    <w:rsid w:val="009F4A17"/>
    <w:rsid w:val="009F598C"/>
    <w:rsid w:val="009F6E96"/>
    <w:rsid w:val="009F75D2"/>
    <w:rsid w:val="00A00C7A"/>
    <w:rsid w:val="00A01493"/>
    <w:rsid w:val="00A02912"/>
    <w:rsid w:val="00A03377"/>
    <w:rsid w:val="00A049B9"/>
    <w:rsid w:val="00A0552D"/>
    <w:rsid w:val="00A10854"/>
    <w:rsid w:val="00A129A2"/>
    <w:rsid w:val="00A13351"/>
    <w:rsid w:val="00A13916"/>
    <w:rsid w:val="00A148D2"/>
    <w:rsid w:val="00A215A3"/>
    <w:rsid w:val="00A256B9"/>
    <w:rsid w:val="00A26B57"/>
    <w:rsid w:val="00A26C6B"/>
    <w:rsid w:val="00A305A8"/>
    <w:rsid w:val="00A306D7"/>
    <w:rsid w:val="00A31324"/>
    <w:rsid w:val="00A33289"/>
    <w:rsid w:val="00A34954"/>
    <w:rsid w:val="00A34F36"/>
    <w:rsid w:val="00A36315"/>
    <w:rsid w:val="00A36611"/>
    <w:rsid w:val="00A3700E"/>
    <w:rsid w:val="00A401EC"/>
    <w:rsid w:val="00A42874"/>
    <w:rsid w:val="00A43BC7"/>
    <w:rsid w:val="00A43C60"/>
    <w:rsid w:val="00A45382"/>
    <w:rsid w:val="00A45476"/>
    <w:rsid w:val="00A4718D"/>
    <w:rsid w:val="00A472CF"/>
    <w:rsid w:val="00A479F3"/>
    <w:rsid w:val="00A52AF9"/>
    <w:rsid w:val="00A52CF3"/>
    <w:rsid w:val="00A538FB"/>
    <w:rsid w:val="00A54F4D"/>
    <w:rsid w:val="00A5594C"/>
    <w:rsid w:val="00A55997"/>
    <w:rsid w:val="00A56171"/>
    <w:rsid w:val="00A57B4A"/>
    <w:rsid w:val="00A605CA"/>
    <w:rsid w:val="00A60A89"/>
    <w:rsid w:val="00A60C96"/>
    <w:rsid w:val="00A60DC8"/>
    <w:rsid w:val="00A60FBF"/>
    <w:rsid w:val="00A60FCB"/>
    <w:rsid w:val="00A6166A"/>
    <w:rsid w:val="00A62FA3"/>
    <w:rsid w:val="00A6447A"/>
    <w:rsid w:val="00A64B88"/>
    <w:rsid w:val="00A64F2C"/>
    <w:rsid w:val="00A65178"/>
    <w:rsid w:val="00A661E6"/>
    <w:rsid w:val="00A66B5C"/>
    <w:rsid w:val="00A66C6E"/>
    <w:rsid w:val="00A673ED"/>
    <w:rsid w:val="00A67E1E"/>
    <w:rsid w:val="00A715F3"/>
    <w:rsid w:val="00A733E8"/>
    <w:rsid w:val="00A73767"/>
    <w:rsid w:val="00A73A99"/>
    <w:rsid w:val="00A74329"/>
    <w:rsid w:val="00A743B3"/>
    <w:rsid w:val="00A758C5"/>
    <w:rsid w:val="00A75F76"/>
    <w:rsid w:val="00A76410"/>
    <w:rsid w:val="00A7704F"/>
    <w:rsid w:val="00A818E7"/>
    <w:rsid w:val="00A83003"/>
    <w:rsid w:val="00A831F2"/>
    <w:rsid w:val="00A84E0F"/>
    <w:rsid w:val="00A8526F"/>
    <w:rsid w:val="00A903C3"/>
    <w:rsid w:val="00A906E8"/>
    <w:rsid w:val="00A90D4A"/>
    <w:rsid w:val="00A9125E"/>
    <w:rsid w:val="00A918A1"/>
    <w:rsid w:val="00A91A25"/>
    <w:rsid w:val="00A923F8"/>
    <w:rsid w:val="00A932E1"/>
    <w:rsid w:val="00A93F97"/>
    <w:rsid w:val="00A94F3A"/>
    <w:rsid w:val="00A95523"/>
    <w:rsid w:val="00A95783"/>
    <w:rsid w:val="00A971A8"/>
    <w:rsid w:val="00AA065F"/>
    <w:rsid w:val="00AA40EB"/>
    <w:rsid w:val="00AA4C3B"/>
    <w:rsid w:val="00AB07CB"/>
    <w:rsid w:val="00AB07F5"/>
    <w:rsid w:val="00AB0D91"/>
    <w:rsid w:val="00AB5A12"/>
    <w:rsid w:val="00AB5F46"/>
    <w:rsid w:val="00AB6A46"/>
    <w:rsid w:val="00AB6CBD"/>
    <w:rsid w:val="00AB7CC1"/>
    <w:rsid w:val="00AC0081"/>
    <w:rsid w:val="00AC019A"/>
    <w:rsid w:val="00AC312B"/>
    <w:rsid w:val="00AD17F9"/>
    <w:rsid w:val="00AD3D5B"/>
    <w:rsid w:val="00AD55DA"/>
    <w:rsid w:val="00AD7458"/>
    <w:rsid w:val="00AD77C6"/>
    <w:rsid w:val="00AE007A"/>
    <w:rsid w:val="00AE4FAE"/>
    <w:rsid w:val="00AF089C"/>
    <w:rsid w:val="00AF470E"/>
    <w:rsid w:val="00AF4969"/>
    <w:rsid w:val="00AF57A0"/>
    <w:rsid w:val="00AF5FB6"/>
    <w:rsid w:val="00AF646F"/>
    <w:rsid w:val="00B01224"/>
    <w:rsid w:val="00B01D24"/>
    <w:rsid w:val="00B03265"/>
    <w:rsid w:val="00B0771C"/>
    <w:rsid w:val="00B07966"/>
    <w:rsid w:val="00B118CE"/>
    <w:rsid w:val="00B1512A"/>
    <w:rsid w:val="00B16EF8"/>
    <w:rsid w:val="00B1720C"/>
    <w:rsid w:val="00B173B7"/>
    <w:rsid w:val="00B22EDF"/>
    <w:rsid w:val="00B23322"/>
    <w:rsid w:val="00B258FD"/>
    <w:rsid w:val="00B2592A"/>
    <w:rsid w:val="00B266B8"/>
    <w:rsid w:val="00B269A8"/>
    <w:rsid w:val="00B276F3"/>
    <w:rsid w:val="00B27A4E"/>
    <w:rsid w:val="00B32946"/>
    <w:rsid w:val="00B33766"/>
    <w:rsid w:val="00B35755"/>
    <w:rsid w:val="00B36540"/>
    <w:rsid w:val="00B3769D"/>
    <w:rsid w:val="00B37AC8"/>
    <w:rsid w:val="00B37EBA"/>
    <w:rsid w:val="00B40230"/>
    <w:rsid w:val="00B42AC3"/>
    <w:rsid w:val="00B45AB0"/>
    <w:rsid w:val="00B45C51"/>
    <w:rsid w:val="00B466D4"/>
    <w:rsid w:val="00B506B8"/>
    <w:rsid w:val="00B514BC"/>
    <w:rsid w:val="00B55E8C"/>
    <w:rsid w:val="00B6003A"/>
    <w:rsid w:val="00B60A98"/>
    <w:rsid w:val="00B616B8"/>
    <w:rsid w:val="00B62095"/>
    <w:rsid w:val="00B62C50"/>
    <w:rsid w:val="00B65B35"/>
    <w:rsid w:val="00B66763"/>
    <w:rsid w:val="00B70299"/>
    <w:rsid w:val="00B7031F"/>
    <w:rsid w:val="00B70443"/>
    <w:rsid w:val="00B71AA9"/>
    <w:rsid w:val="00B7264B"/>
    <w:rsid w:val="00B73574"/>
    <w:rsid w:val="00B73E46"/>
    <w:rsid w:val="00B7495F"/>
    <w:rsid w:val="00B752C4"/>
    <w:rsid w:val="00B8171A"/>
    <w:rsid w:val="00B8179E"/>
    <w:rsid w:val="00B82356"/>
    <w:rsid w:val="00B84193"/>
    <w:rsid w:val="00B85E1E"/>
    <w:rsid w:val="00B902A0"/>
    <w:rsid w:val="00B91E11"/>
    <w:rsid w:val="00B92F9C"/>
    <w:rsid w:val="00B93048"/>
    <w:rsid w:val="00B93105"/>
    <w:rsid w:val="00B96431"/>
    <w:rsid w:val="00B976A4"/>
    <w:rsid w:val="00B977FE"/>
    <w:rsid w:val="00B979D4"/>
    <w:rsid w:val="00BA278D"/>
    <w:rsid w:val="00BA2D68"/>
    <w:rsid w:val="00BA2D71"/>
    <w:rsid w:val="00BA3141"/>
    <w:rsid w:val="00BA3913"/>
    <w:rsid w:val="00BA4E37"/>
    <w:rsid w:val="00BA5B0F"/>
    <w:rsid w:val="00BA5E78"/>
    <w:rsid w:val="00BB00F9"/>
    <w:rsid w:val="00BB17E9"/>
    <w:rsid w:val="00BB389F"/>
    <w:rsid w:val="00BB3A56"/>
    <w:rsid w:val="00BB44D5"/>
    <w:rsid w:val="00BB6598"/>
    <w:rsid w:val="00BB7CDB"/>
    <w:rsid w:val="00BC0B87"/>
    <w:rsid w:val="00BC354B"/>
    <w:rsid w:val="00BC370F"/>
    <w:rsid w:val="00BC68BC"/>
    <w:rsid w:val="00BC7D6F"/>
    <w:rsid w:val="00BC7FAC"/>
    <w:rsid w:val="00BD130C"/>
    <w:rsid w:val="00BD15AF"/>
    <w:rsid w:val="00BD1C51"/>
    <w:rsid w:val="00BD1F04"/>
    <w:rsid w:val="00BD22F7"/>
    <w:rsid w:val="00BD3495"/>
    <w:rsid w:val="00BD4009"/>
    <w:rsid w:val="00BD4EBB"/>
    <w:rsid w:val="00BD69B2"/>
    <w:rsid w:val="00BD6E22"/>
    <w:rsid w:val="00BE1109"/>
    <w:rsid w:val="00BE1B03"/>
    <w:rsid w:val="00BE2159"/>
    <w:rsid w:val="00BE28BF"/>
    <w:rsid w:val="00BE2A7A"/>
    <w:rsid w:val="00BE2F4A"/>
    <w:rsid w:val="00BE34BC"/>
    <w:rsid w:val="00BE3C50"/>
    <w:rsid w:val="00BE4992"/>
    <w:rsid w:val="00BE624E"/>
    <w:rsid w:val="00BE682C"/>
    <w:rsid w:val="00BF0DAE"/>
    <w:rsid w:val="00BF1810"/>
    <w:rsid w:val="00BF232F"/>
    <w:rsid w:val="00BF2C6B"/>
    <w:rsid w:val="00BF2F40"/>
    <w:rsid w:val="00BF4A96"/>
    <w:rsid w:val="00BF6924"/>
    <w:rsid w:val="00BF6E84"/>
    <w:rsid w:val="00BF721E"/>
    <w:rsid w:val="00BF7894"/>
    <w:rsid w:val="00C002DF"/>
    <w:rsid w:val="00C015CC"/>
    <w:rsid w:val="00C02E5E"/>
    <w:rsid w:val="00C0423A"/>
    <w:rsid w:val="00C06758"/>
    <w:rsid w:val="00C06876"/>
    <w:rsid w:val="00C07803"/>
    <w:rsid w:val="00C10C8F"/>
    <w:rsid w:val="00C11242"/>
    <w:rsid w:val="00C11696"/>
    <w:rsid w:val="00C152C9"/>
    <w:rsid w:val="00C15B11"/>
    <w:rsid w:val="00C17660"/>
    <w:rsid w:val="00C20656"/>
    <w:rsid w:val="00C20EE8"/>
    <w:rsid w:val="00C217C4"/>
    <w:rsid w:val="00C224F7"/>
    <w:rsid w:val="00C22579"/>
    <w:rsid w:val="00C24501"/>
    <w:rsid w:val="00C24634"/>
    <w:rsid w:val="00C24D1B"/>
    <w:rsid w:val="00C27E1D"/>
    <w:rsid w:val="00C30657"/>
    <w:rsid w:val="00C313E0"/>
    <w:rsid w:val="00C33EC3"/>
    <w:rsid w:val="00C34363"/>
    <w:rsid w:val="00C373A2"/>
    <w:rsid w:val="00C3785B"/>
    <w:rsid w:val="00C408B5"/>
    <w:rsid w:val="00C416E0"/>
    <w:rsid w:val="00C4196A"/>
    <w:rsid w:val="00C426EE"/>
    <w:rsid w:val="00C4342E"/>
    <w:rsid w:val="00C4374E"/>
    <w:rsid w:val="00C46BFA"/>
    <w:rsid w:val="00C47F4E"/>
    <w:rsid w:val="00C50460"/>
    <w:rsid w:val="00C50E46"/>
    <w:rsid w:val="00C51640"/>
    <w:rsid w:val="00C51C8C"/>
    <w:rsid w:val="00C5292D"/>
    <w:rsid w:val="00C542CC"/>
    <w:rsid w:val="00C543FD"/>
    <w:rsid w:val="00C56703"/>
    <w:rsid w:val="00C57CB5"/>
    <w:rsid w:val="00C600F1"/>
    <w:rsid w:val="00C606E7"/>
    <w:rsid w:val="00C629BB"/>
    <w:rsid w:val="00C63E7C"/>
    <w:rsid w:val="00C64BAD"/>
    <w:rsid w:val="00C65D3F"/>
    <w:rsid w:val="00C65E83"/>
    <w:rsid w:val="00C72F54"/>
    <w:rsid w:val="00C733B4"/>
    <w:rsid w:val="00C7495E"/>
    <w:rsid w:val="00C75436"/>
    <w:rsid w:val="00C81689"/>
    <w:rsid w:val="00C82D67"/>
    <w:rsid w:val="00C830E9"/>
    <w:rsid w:val="00C8334E"/>
    <w:rsid w:val="00C844CA"/>
    <w:rsid w:val="00C861DC"/>
    <w:rsid w:val="00C915E2"/>
    <w:rsid w:val="00C91B94"/>
    <w:rsid w:val="00C91D4D"/>
    <w:rsid w:val="00C92E18"/>
    <w:rsid w:val="00C931DF"/>
    <w:rsid w:val="00C95C5E"/>
    <w:rsid w:val="00C961BF"/>
    <w:rsid w:val="00C96989"/>
    <w:rsid w:val="00CA016E"/>
    <w:rsid w:val="00CA2213"/>
    <w:rsid w:val="00CA5BC0"/>
    <w:rsid w:val="00CA5CF6"/>
    <w:rsid w:val="00CB03A2"/>
    <w:rsid w:val="00CB22ED"/>
    <w:rsid w:val="00CB26D6"/>
    <w:rsid w:val="00CB36D2"/>
    <w:rsid w:val="00CB38FF"/>
    <w:rsid w:val="00CB46C1"/>
    <w:rsid w:val="00CB4C4F"/>
    <w:rsid w:val="00CB4D85"/>
    <w:rsid w:val="00CB553B"/>
    <w:rsid w:val="00CC0130"/>
    <w:rsid w:val="00CC0A10"/>
    <w:rsid w:val="00CC0E26"/>
    <w:rsid w:val="00CC49DA"/>
    <w:rsid w:val="00CC4F34"/>
    <w:rsid w:val="00CC5022"/>
    <w:rsid w:val="00CC7156"/>
    <w:rsid w:val="00CC76DD"/>
    <w:rsid w:val="00CD0024"/>
    <w:rsid w:val="00CD0A1E"/>
    <w:rsid w:val="00CD0AFE"/>
    <w:rsid w:val="00CD14CA"/>
    <w:rsid w:val="00CD1C35"/>
    <w:rsid w:val="00CD35AE"/>
    <w:rsid w:val="00CD5B51"/>
    <w:rsid w:val="00CD5D3F"/>
    <w:rsid w:val="00CD6310"/>
    <w:rsid w:val="00CD7BCC"/>
    <w:rsid w:val="00CE2E29"/>
    <w:rsid w:val="00CE3DF5"/>
    <w:rsid w:val="00CE5674"/>
    <w:rsid w:val="00CE646A"/>
    <w:rsid w:val="00CE6C77"/>
    <w:rsid w:val="00CE794D"/>
    <w:rsid w:val="00CF02E8"/>
    <w:rsid w:val="00CF0354"/>
    <w:rsid w:val="00CF084D"/>
    <w:rsid w:val="00CF10F0"/>
    <w:rsid w:val="00CF5951"/>
    <w:rsid w:val="00CF6405"/>
    <w:rsid w:val="00D025FE"/>
    <w:rsid w:val="00D0746C"/>
    <w:rsid w:val="00D07C75"/>
    <w:rsid w:val="00D07D12"/>
    <w:rsid w:val="00D10506"/>
    <w:rsid w:val="00D10A44"/>
    <w:rsid w:val="00D14D09"/>
    <w:rsid w:val="00D15F2D"/>
    <w:rsid w:val="00D173DE"/>
    <w:rsid w:val="00D17E2D"/>
    <w:rsid w:val="00D21450"/>
    <w:rsid w:val="00D23805"/>
    <w:rsid w:val="00D24812"/>
    <w:rsid w:val="00D25C19"/>
    <w:rsid w:val="00D302B9"/>
    <w:rsid w:val="00D30AF3"/>
    <w:rsid w:val="00D30F5E"/>
    <w:rsid w:val="00D31F1A"/>
    <w:rsid w:val="00D33C2E"/>
    <w:rsid w:val="00D35505"/>
    <w:rsid w:val="00D3684C"/>
    <w:rsid w:val="00D36C1C"/>
    <w:rsid w:val="00D40971"/>
    <w:rsid w:val="00D416FE"/>
    <w:rsid w:val="00D4284F"/>
    <w:rsid w:val="00D44CED"/>
    <w:rsid w:val="00D546DF"/>
    <w:rsid w:val="00D6054E"/>
    <w:rsid w:val="00D6058A"/>
    <w:rsid w:val="00D60AFD"/>
    <w:rsid w:val="00D60D8E"/>
    <w:rsid w:val="00D61437"/>
    <w:rsid w:val="00D6182E"/>
    <w:rsid w:val="00D63A8D"/>
    <w:rsid w:val="00D645CA"/>
    <w:rsid w:val="00D66662"/>
    <w:rsid w:val="00D6701C"/>
    <w:rsid w:val="00D70F2D"/>
    <w:rsid w:val="00D72894"/>
    <w:rsid w:val="00D730DA"/>
    <w:rsid w:val="00D73138"/>
    <w:rsid w:val="00D733CC"/>
    <w:rsid w:val="00D73E87"/>
    <w:rsid w:val="00D743FC"/>
    <w:rsid w:val="00D76B2A"/>
    <w:rsid w:val="00D77224"/>
    <w:rsid w:val="00D829C4"/>
    <w:rsid w:val="00D82FEE"/>
    <w:rsid w:val="00D84246"/>
    <w:rsid w:val="00D856CD"/>
    <w:rsid w:val="00D908BD"/>
    <w:rsid w:val="00D9134E"/>
    <w:rsid w:val="00D9135B"/>
    <w:rsid w:val="00D95D5D"/>
    <w:rsid w:val="00D96174"/>
    <w:rsid w:val="00DA0A32"/>
    <w:rsid w:val="00DA11A2"/>
    <w:rsid w:val="00DA12B4"/>
    <w:rsid w:val="00DA2B1A"/>
    <w:rsid w:val="00DA31CF"/>
    <w:rsid w:val="00DA338A"/>
    <w:rsid w:val="00DA3E95"/>
    <w:rsid w:val="00DA4899"/>
    <w:rsid w:val="00DA4BE7"/>
    <w:rsid w:val="00DA79B8"/>
    <w:rsid w:val="00DB5B2A"/>
    <w:rsid w:val="00DB70A6"/>
    <w:rsid w:val="00DB7E4F"/>
    <w:rsid w:val="00DC0C45"/>
    <w:rsid w:val="00DC3895"/>
    <w:rsid w:val="00DC39A6"/>
    <w:rsid w:val="00DC5FA2"/>
    <w:rsid w:val="00DC6434"/>
    <w:rsid w:val="00DC6769"/>
    <w:rsid w:val="00DD03B2"/>
    <w:rsid w:val="00DD08DF"/>
    <w:rsid w:val="00DD0F56"/>
    <w:rsid w:val="00DD10F1"/>
    <w:rsid w:val="00DD3C12"/>
    <w:rsid w:val="00DD3FC1"/>
    <w:rsid w:val="00DD4AD2"/>
    <w:rsid w:val="00DD598D"/>
    <w:rsid w:val="00DD6B73"/>
    <w:rsid w:val="00DD7B91"/>
    <w:rsid w:val="00DE0476"/>
    <w:rsid w:val="00DE0631"/>
    <w:rsid w:val="00DE2E60"/>
    <w:rsid w:val="00DE2E96"/>
    <w:rsid w:val="00DE4DB7"/>
    <w:rsid w:val="00DE4DDD"/>
    <w:rsid w:val="00DE54B6"/>
    <w:rsid w:val="00DE6AF1"/>
    <w:rsid w:val="00DE7398"/>
    <w:rsid w:val="00DF019A"/>
    <w:rsid w:val="00DF1C61"/>
    <w:rsid w:val="00DF30E0"/>
    <w:rsid w:val="00DF32BB"/>
    <w:rsid w:val="00DF77A2"/>
    <w:rsid w:val="00E01B75"/>
    <w:rsid w:val="00E02D44"/>
    <w:rsid w:val="00E05043"/>
    <w:rsid w:val="00E119E0"/>
    <w:rsid w:val="00E120DC"/>
    <w:rsid w:val="00E1243D"/>
    <w:rsid w:val="00E12690"/>
    <w:rsid w:val="00E12B3C"/>
    <w:rsid w:val="00E13B38"/>
    <w:rsid w:val="00E147C9"/>
    <w:rsid w:val="00E15BDB"/>
    <w:rsid w:val="00E16425"/>
    <w:rsid w:val="00E176DF"/>
    <w:rsid w:val="00E217E2"/>
    <w:rsid w:val="00E21A0F"/>
    <w:rsid w:val="00E25F1C"/>
    <w:rsid w:val="00E26576"/>
    <w:rsid w:val="00E302D8"/>
    <w:rsid w:val="00E317A1"/>
    <w:rsid w:val="00E31BBD"/>
    <w:rsid w:val="00E324C1"/>
    <w:rsid w:val="00E33067"/>
    <w:rsid w:val="00E34197"/>
    <w:rsid w:val="00E34204"/>
    <w:rsid w:val="00E369CF"/>
    <w:rsid w:val="00E36FA9"/>
    <w:rsid w:val="00E37EDA"/>
    <w:rsid w:val="00E4079E"/>
    <w:rsid w:val="00E40FBE"/>
    <w:rsid w:val="00E41934"/>
    <w:rsid w:val="00E434F1"/>
    <w:rsid w:val="00E46D5E"/>
    <w:rsid w:val="00E47207"/>
    <w:rsid w:val="00E4780D"/>
    <w:rsid w:val="00E50626"/>
    <w:rsid w:val="00E50DEB"/>
    <w:rsid w:val="00E528A7"/>
    <w:rsid w:val="00E529CE"/>
    <w:rsid w:val="00E52FF6"/>
    <w:rsid w:val="00E5389E"/>
    <w:rsid w:val="00E53C4E"/>
    <w:rsid w:val="00E54425"/>
    <w:rsid w:val="00E56577"/>
    <w:rsid w:val="00E570DF"/>
    <w:rsid w:val="00E604EE"/>
    <w:rsid w:val="00E60672"/>
    <w:rsid w:val="00E609DD"/>
    <w:rsid w:val="00E60C85"/>
    <w:rsid w:val="00E61B1C"/>
    <w:rsid w:val="00E627B1"/>
    <w:rsid w:val="00E63096"/>
    <w:rsid w:val="00E65B6C"/>
    <w:rsid w:val="00E701E8"/>
    <w:rsid w:val="00E702AD"/>
    <w:rsid w:val="00E70303"/>
    <w:rsid w:val="00E7058C"/>
    <w:rsid w:val="00E70D41"/>
    <w:rsid w:val="00E737F9"/>
    <w:rsid w:val="00E744E8"/>
    <w:rsid w:val="00E75AD9"/>
    <w:rsid w:val="00E76F45"/>
    <w:rsid w:val="00E81020"/>
    <w:rsid w:val="00E830FB"/>
    <w:rsid w:val="00E8320B"/>
    <w:rsid w:val="00E83394"/>
    <w:rsid w:val="00E8440E"/>
    <w:rsid w:val="00E86E5E"/>
    <w:rsid w:val="00E90BB5"/>
    <w:rsid w:val="00E90CF6"/>
    <w:rsid w:val="00E91978"/>
    <w:rsid w:val="00E92164"/>
    <w:rsid w:val="00E937F2"/>
    <w:rsid w:val="00E95877"/>
    <w:rsid w:val="00E96552"/>
    <w:rsid w:val="00EA19BF"/>
    <w:rsid w:val="00EA2E35"/>
    <w:rsid w:val="00EA5872"/>
    <w:rsid w:val="00EA5A47"/>
    <w:rsid w:val="00EA7AB6"/>
    <w:rsid w:val="00EB0B4B"/>
    <w:rsid w:val="00EB0FCE"/>
    <w:rsid w:val="00EB206E"/>
    <w:rsid w:val="00EB5821"/>
    <w:rsid w:val="00EB6A43"/>
    <w:rsid w:val="00EB78F0"/>
    <w:rsid w:val="00EC42E0"/>
    <w:rsid w:val="00EC621D"/>
    <w:rsid w:val="00EC6E1F"/>
    <w:rsid w:val="00EC7218"/>
    <w:rsid w:val="00ED5E87"/>
    <w:rsid w:val="00ED7F88"/>
    <w:rsid w:val="00EE0596"/>
    <w:rsid w:val="00EE0DF5"/>
    <w:rsid w:val="00EE25FB"/>
    <w:rsid w:val="00EE34F9"/>
    <w:rsid w:val="00EE3BBB"/>
    <w:rsid w:val="00EE4EAF"/>
    <w:rsid w:val="00EF0531"/>
    <w:rsid w:val="00EF43B0"/>
    <w:rsid w:val="00EF4A97"/>
    <w:rsid w:val="00EF50C9"/>
    <w:rsid w:val="00EF5377"/>
    <w:rsid w:val="00EF5F98"/>
    <w:rsid w:val="00EF6820"/>
    <w:rsid w:val="00EF73D4"/>
    <w:rsid w:val="00F01074"/>
    <w:rsid w:val="00F01311"/>
    <w:rsid w:val="00F026E8"/>
    <w:rsid w:val="00F03E65"/>
    <w:rsid w:val="00F05730"/>
    <w:rsid w:val="00F0693F"/>
    <w:rsid w:val="00F07308"/>
    <w:rsid w:val="00F10EA4"/>
    <w:rsid w:val="00F11238"/>
    <w:rsid w:val="00F114B1"/>
    <w:rsid w:val="00F120BC"/>
    <w:rsid w:val="00F12E10"/>
    <w:rsid w:val="00F13D1D"/>
    <w:rsid w:val="00F16926"/>
    <w:rsid w:val="00F175B6"/>
    <w:rsid w:val="00F20169"/>
    <w:rsid w:val="00F20352"/>
    <w:rsid w:val="00F22468"/>
    <w:rsid w:val="00F2332D"/>
    <w:rsid w:val="00F24D44"/>
    <w:rsid w:val="00F25180"/>
    <w:rsid w:val="00F2662F"/>
    <w:rsid w:val="00F313FF"/>
    <w:rsid w:val="00F339E9"/>
    <w:rsid w:val="00F34C4C"/>
    <w:rsid w:val="00F35813"/>
    <w:rsid w:val="00F35B64"/>
    <w:rsid w:val="00F365A5"/>
    <w:rsid w:val="00F36613"/>
    <w:rsid w:val="00F37039"/>
    <w:rsid w:val="00F416CD"/>
    <w:rsid w:val="00F41937"/>
    <w:rsid w:val="00F41B4B"/>
    <w:rsid w:val="00F41BB1"/>
    <w:rsid w:val="00F439A2"/>
    <w:rsid w:val="00F43DD3"/>
    <w:rsid w:val="00F46D81"/>
    <w:rsid w:val="00F47A42"/>
    <w:rsid w:val="00F53313"/>
    <w:rsid w:val="00F56B8B"/>
    <w:rsid w:val="00F575C6"/>
    <w:rsid w:val="00F579EB"/>
    <w:rsid w:val="00F57AA6"/>
    <w:rsid w:val="00F60034"/>
    <w:rsid w:val="00F60BAA"/>
    <w:rsid w:val="00F61F67"/>
    <w:rsid w:val="00F63AA4"/>
    <w:rsid w:val="00F64806"/>
    <w:rsid w:val="00F6481A"/>
    <w:rsid w:val="00F66543"/>
    <w:rsid w:val="00F67B7D"/>
    <w:rsid w:val="00F7198B"/>
    <w:rsid w:val="00F73948"/>
    <w:rsid w:val="00F73A56"/>
    <w:rsid w:val="00F75519"/>
    <w:rsid w:val="00F76EE3"/>
    <w:rsid w:val="00F80E12"/>
    <w:rsid w:val="00F817BB"/>
    <w:rsid w:val="00F818F0"/>
    <w:rsid w:val="00F826AC"/>
    <w:rsid w:val="00F82B92"/>
    <w:rsid w:val="00F856F0"/>
    <w:rsid w:val="00F857F3"/>
    <w:rsid w:val="00F86875"/>
    <w:rsid w:val="00F877A5"/>
    <w:rsid w:val="00F90494"/>
    <w:rsid w:val="00F90EF1"/>
    <w:rsid w:val="00F912C0"/>
    <w:rsid w:val="00F912D5"/>
    <w:rsid w:val="00F92B41"/>
    <w:rsid w:val="00F92FD0"/>
    <w:rsid w:val="00F93283"/>
    <w:rsid w:val="00F93CA5"/>
    <w:rsid w:val="00F9469C"/>
    <w:rsid w:val="00F94F6A"/>
    <w:rsid w:val="00F95AE6"/>
    <w:rsid w:val="00F96C1A"/>
    <w:rsid w:val="00F970EA"/>
    <w:rsid w:val="00F97A22"/>
    <w:rsid w:val="00F97DB5"/>
    <w:rsid w:val="00FA167F"/>
    <w:rsid w:val="00FA269A"/>
    <w:rsid w:val="00FA3C56"/>
    <w:rsid w:val="00FA4BCB"/>
    <w:rsid w:val="00FA4F6F"/>
    <w:rsid w:val="00FA5587"/>
    <w:rsid w:val="00FA5F6B"/>
    <w:rsid w:val="00FA6F79"/>
    <w:rsid w:val="00FA7086"/>
    <w:rsid w:val="00FA7199"/>
    <w:rsid w:val="00FA73B3"/>
    <w:rsid w:val="00FA7637"/>
    <w:rsid w:val="00FB1F71"/>
    <w:rsid w:val="00FB2550"/>
    <w:rsid w:val="00FB33A4"/>
    <w:rsid w:val="00FB6460"/>
    <w:rsid w:val="00FB6C69"/>
    <w:rsid w:val="00FB743F"/>
    <w:rsid w:val="00FC234C"/>
    <w:rsid w:val="00FC322E"/>
    <w:rsid w:val="00FC47A4"/>
    <w:rsid w:val="00FC55B1"/>
    <w:rsid w:val="00FC799E"/>
    <w:rsid w:val="00FD20E6"/>
    <w:rsid w:val="00FD2E28"/>
    <w:rsid w:val="00FD2E3A"/>
    <w:rsid w:val="00FD3485"/>
    <w:rsid w:val="00FD40DC"/>
    <w:rsid w:val="00FD46C9"/>
    <w:rsid w:val="00FD5F56"/>
    <w:rsid w:val="00FE0805"/>
    <w:rsid w:val="00FE5862"/>
    <w:rsid w:val="00FE6CAD"/>
    <w:rsid w:val="00FF0C5D"/>
    <w:rsid w:val="00FF4C42"/>
    <w:rsid w:val="00FF4C6C"/>
    <w:rsid w:val="00FF570D"/>
    <w:rsid w:val="00FF592D"/>
    <w:rsid w:val="00FF754B"/>
    <w:rsid w:val="00FF7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7F26F8"/>
  <w15:docId w15:val="{52827715-3F93-4B1C-A10D-4170054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style>
  <w:style w:type="character" w:customStyle="1" w:styleId="a4">
    <w:name w:val="Основной текст Знак"/>
    <w:basedOn w:val="a0"/>
    <w:link w:val="a3"/>
    <w:rPr>
      <w:rFonts w:ascii="Times New Roman" w:eastAsia="Times New Roman" w:hAnsi="Times New Roman" w:cs="Times New Roman"/>
      <w:sz w:val="24"/>
      <w:szCs w:val="24"/>
      <w:lang w:eastAsia="ru-RU"/>
    </w:rPr>
  </w:style>
  <w:style w:type="paragraph" w:styleId="a5">
    <w:name w:val="footer"/>
    <w:basedOn w:val="a"/>
    <w:link w:val="a6"/>
    <w:pPr>
      <w:tabs>
        <w:tab w:val="center" w:pos="4677"/>
        <w:tab w:val="right" w:pos="9355"/>
      </w:tabs>
    </w:pPr>
    <w:rPr>
      <w:sz w:val="28"/>
      <w:szCs w:val="28"/>
    </w:rPr>
  </w:style>
  <w:style w:type="character" w:customStyle="1" w:styleId="a6">
    <w:name w:val="Нижний колонтитул Знак"/>
    <w:basedOn w:val="a0"/>
    <w:link w:val="a5"/>
    <w:rPr>
      <w:rFonts w:ascii="Times New Roman" w:eastAsia="Times New Roman" w:hAnsi="Times New Roman" w:cs="Times New Roman"/>
      <w:sz w:val="28"/>
      <w:szCs w:val="28"/>
      <w:lang w:eastAsia="ru-RU"/>
    </w:rPr>
  </w:style>
  <w:style w:type="character" w:styleId="a7">
    <w:name w:val="page number"/>
    <w:basedOn w:val="a0"/>
  </w:style>
  <w:style w:type="character" w:styleId="a8">
    <w:name w:val="Hyperlink"/>
    <w:rPr>
      <w:b w:val="0"/>
      <w:bCs w:val="0"/>
      <w:color w:val="7A1D06"/>
      <w:u w:val="single"/>
    </w:rPr>
  </w:style>
  <w:style w:type="paragraph" w:styleId="a9">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character" w:styleId="aa">
    <w:name w:val="annotation reference"/>
    <w:rPr>
      <w:sz w:val="16"/>
      <w:szCs w:val="16"/>
    </w:rPr>
  </w:style>
  <w:style w:type="paragraph" w:styleId="ab">
    <w:name w:val="annotation text"/>
    <w:basedOn w:val="a"/>
    <w:link w:val="ac"/>
    <w:rPr>
      <w:sz w:val="20"/>
      <w:szCs w:val="20"/>
    </w:rPr>
  </w:style>
  <w:style w:type="character" w:customStyle="1" w:styleId="ac">
    <w:name w:val="Текст примечания Знак"/>
    <w:basedOn w:val="a0"/>
    <w:link w:val="ab"/>
    <w:rPr>
      <w:rFonts w:ascii="Times New Roman" w:eastAsia="Times New Roman" w:hAnsi="Times New Roman" w:cs="Times New Roman"/>
      <w:sz w:val="20"/>
      <w:szCs w:val="20"/>
      <w:lang w:eastAsia="ru-RU"/>
    </w:rPr>
  </w:style>
  <w:style w:type="paragraph" w:styleId="ad">
    <w:name w:val="annotation subject"/>
    <w:basedOn w:val="ab"/>
    <w:next w:val="ab"/>
    <w:link w:val="ae"/>
    <w:rPr>
      <w:b/>
      <w:bCs/>
    </w:rPr>
  </w:style>
  <w:style w:type="character" w:customStyle="1" w:styleId="ae">
    <w:name w:val="Тема примечания Знак"/>
    <w:basedOn w:val="ac"/>
    <w:link w:val="ad"/>
    <w:rPr>
      <w:rFonts w:ascii="Times New Roman" w:eastAsia="Times New Roman" w:hAnsi="Times New Roman" w:cs="Times New Roman"/>
      <w:b/>
      <w:bCs/>
      <w:sz w:val="20"/>
      <w:szCs w:val="20"/>
      <w:lang w:eastAsia="ru-RU"/>
    </w:rPr>
  </w:style>
  <w:style w:type="paragraph" w:styleId="af">
    <w:name w:val="Balloon Text"/>
    <w:basedOn w:val="a"/>
    <w:link w:val="af0"/>
    <w:rPr>
      <w:rFonts w:ascii="Tahoma" w:hAnsi="Tahoma" w:cs="Tahoma"/>
      <w:sz w:val="16"/>
      <w:szCs w:val="16"/>
    </w:rPr>
  </w:style>
  <w:style w:type="character" w:customStyle="1" w:styleId="af0">
    <w:name w:val="Текст выноски Знак"/>
    <w:basedOn w:val="a0"/>
    <w:link w:val="af"/>
    <w:rPr>
      <w:rFonts w:ascii="Tahoma" w:eastAsia="Times New Roman" w:hAnsi="Tahoma" w:cs="Tahoma"/>
      <w:sz w:val="16"/>
      <w:szCs w:val="16"/>
      <w:lang w:eastAsia="ru-RU"/>
    </w:rPr>
  </w:style>
  <w:style w:type="paragraph" w:styleId="af1">
    <w:name w:val="header"/>
    <w:basedOn w:val="a"/>
    <w:link w:val="af2"/>
    <w:uiPriority w:val="99"/>
    <w:pPr>
      <w:tabs>
        <w:tab w:val="center" w:pos="4677"/>
        <w:tab w:val="right" w:pos="9355"/>
      </w:tabs>
    </w:pPr>
    <w:rPr>
      <w:sz w:val="28"/>
      <w:szCs w:val="28"/>
    </w:rPr>
  </w:style>
  <w:style w:type="character" w:customStyle="1" w:styleId="af2">
    <w:name w:val="Верхний колонтитул Знак"/>
    <w:basedOn w:val="a0"/>
    <w:link w:val="af1"/>
    <w:uiPriority w:val="99"/>
    <w:rPr>
      <w:rFonts w:ascii="Times New Roman" w:eastAsia="Times New Roman" w:hAnsi="Times New Roman" w:cs="Times New Roman"/>
      <w:sz w:val="28"/>
      <w:szCs w:val="28"/>
      <w:lang w:eastAsia="ru-RU"/>
    </w:rPr>
  </w:style>
  <w:style w:type="paragraph" w:styleId="af3">
    <w:name w:val="No Spacing"/>
    <w:uiPriority w:val="99"/>
    <w:qFormat/>
    <w:pPr>
      <w:spacing w:after="0" w:line="240" w:lineRule="auto"/>
    </w:pPr>
    <w:rPr>
      <w:rFonts w:ascii="Calibri" w:eastAsia="PMingLiU" w:hAnsi="Calibri" w:cs="Arial"/>
      <w:lang w:eastAsia="zh-TW"/>
    </w:rPr>
  </w:style>
  <w:style w:type="character" w:styleId="af4">
    <w:name w:val="Strong"/>
    <w:uiPriority w:val="22"/>
    <w:qFormat/>
    <w:rPr>
      <w:b/>
      <w:bCs/>
    </w:rPr>
  </w:style>
  <w:style w:type="table" w:styleId="af5">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Pr>
      <w:color w:val="800080" w:themeColor="followedHyperlink"/>
      <w:u w:val="single"/>
    </w:rPr>
  </w:style>
  <w:style w:type="paragraph" w:customStyle="1" w:styleId="Style2">
    <w:name w:val="Style2"/>
    <w:basedOn w:val="a"/>
    <w:uiPriority w:val="99"/>
    <w:rsid w:val="006C4169"/>
    <w:pPr>
      <w:widowControl w:val="0"/>
      <w:autoSpaceDE w:val="0"/>
      <w:autoSpaceDN w:val="0"/>
      <w:adjustRightInd w:val="0"/>
      <w:spacing w:line="277" w:lineRule="exact"/>
      <w:jc w:val="center"/>
    </w:pPr>
    <w:rPr>
      <w:rFonts w:ascii="Segoe UI" w:hAnsi="Segoe UI" w:cs="Segoe UI"/>
    </w:rPr>
  </w:style>
  <w:style w:type="character" w:customStyle="1" w:styleId="FontStyle22">
    <w:name w:val="Font Style22"/>
    <w:basedOn w:val="a0"/>
    <w:uiPriority w:val="99"/>
    <w:rsid w:val="006C4169"/>
    <w:rPr>
      <w:rFonts w:ascii="Times New Roman" w:hAnsi="Times New Roman" w:cs="Times New Roman" w:hint="default"/>
      <w:b/>
      <w:bCs/>
      <w:sz w:val="20"/>
      <w:szCs w:val="20"/>
    </w:rPr>
  </w:style>
  <w:style w:type="paragraph" w:styleId="af7">
    <w:name w:val="Normal (Web)"/>
    <w:basedOn w:val="a"/>
    <w:uiPriority w:val="99"/>
    <w:unhideWhenUsed/>
    <w:rsid w:val="00F43DD3"/>
    <w:pPr>
      <w:spacing w:before="100" w:beforeAutospacing="1" w:after="100" w:afterAutospacing="1"/>
    </w:pPr>
  </w:style>
  <w:style w:type="character" w:customStyle="1" w:styleId="apple-converted-space">
    <w:name w:val="apple-converted-space"/>
    <w:basedOn w:val="a0"/>
    <w:rsid w:val="00A21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7274">
      <w:bodyDiv w:val="1"/>
      <w:marLeft w:val="0"/>
      <w:marRight w:val="0"/>
      <w:marTop w:val="0"/>
      <w:marBottom w:val="0"/>
      <w:divBdr>
        <w:top w:val="none" w:sz="0" w:space="0" w:color="auto"/>
        <w:left w:val="none" w:sz="0" w:space="0" w:color="auto"/>
        <w:bottom w:val="none" w:sz="0" w:space="0" w:color="auto"/>
        <w:right w:val="none" w:sz="0" w:space="0" w:color="auto"/>
      </w:divBdr>
    </w:div>
    <w:div w:id="147621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pu.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nor-surgu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nor-surgut.ru/" TargetMode="External"/><Relationship Id="rId4" Type="http://schemas.openxmlformats.org/officeDocument/2006/relationships/settings" Target="settings.xml"/><Relationship Id="rId9" Type="http://schemas.openxmlformats.org/officeDocument/2006/relationships/hyperlink" Target="http://donor-surgu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5F53-E509-4B07-AD60-82110254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20082</TotalTime>
  <Pages>1</Pages>
  <Words>21689</Words>
  <Characters>123630</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shtayman_oy</dc:creator>
  <cp:lastModifiedBy>Загорская Людмила Анатольевна</cp:lastModifiedBy>
  <cp:revision>404</cp:revision>
  <cp:lastPrinted>2017-03-21T16:01:00Z</cp:lastPrinted>
  <dcterms:created xsi:type="dcterms:W3CDTF">2016-03-24T06:43:00Z</dcterms:created>
  <dcterms:modified xsi:type="dcterms:W3CDTF">2020-04-27T06:13:00Z</dcterms:modified>
</cp:coreProperties>
</file>