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A80" w:rsidRPr="00D77BB5" w:rsidRDefault="006F6540" w:rsidP="002B08D9">
      <w:pPr>
        <w:ind w:left="708"/>
        <w:jc w:val="both"/>
        <w:rPr>
          <w:rFonts w:ascii="Arial Narrow" w:hAnsi="Arial Narrow"/>
          <w:b/>
          <w:color w:val="800080"/>
          <w:sz w:val="32"/>
          <w:szCs w:val="32"/>
        </w:rPr>
      </w:pPr>
      <w:r w:rsidRPr="00691D81">
        <w:rPr>
          <w:noProof/>
        </w:rPr>
        <mc:AlternateContent>
          <mc:Choice Requires="wps">
            <w:drawing>
              <wp:anchor distT="0" distB="0" distL="114300" distR="114300" simplePos="0" relativeHeight="251676672" behindDoc="1" locked="0" layoutInCell="1" allowOverlap="1" wp14:anchorId="484635CE" wp14:editId="488B0A3C">
                <wp:simplePos x="0" y="0"/>
                <wp:positionH relativeFrom="column">
                  <wp:posOffset>3810</wp:posOffset>
                </wp:positionH>
                <wp:positionV relativeFrom="paragraph">
                  <wp:posOffset>3810</wp:posOffset>
                </wp:positionV>
                <wp:extent cx="6838950" cy="1614805"/>
                <wp:effectExtent l="0" t="0" r="0" b="444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61480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6540" w:rsidRDefault="006F6540" w:rsidP="006F6540">
                            <w:pPr>
                              <w:pStyle w:val="af0"/>
                              <w:ind w:left="3119" w:firstLine="0"/>
                              <w:jc w:val="left"/>
                              <w:rPr>
                                <w:rFonts w:ascii="Times New Roman" w:hAnsi="Times New Roman"/>
                                <w:b/>
                                <w:color w:val="7F7F7F"/>
                                <w:sz w:val="32"/>
                                <w:szCs w:val="32"/>
                              </w:rPr>
                            </w:pPr>
                          </w:p>
                          <w:p w:rsidR="006F6540" w:rsidRDefault="006F6540" w:rsidP="006F6540">
                            <w:pPr>
                              <w:pStyle w:val="af0"/>
                              <w:ind w:left="3119" w:firstLine="0"/>
                              <w:jc w:val="left"/>
                              <w:rPr>
                                <w:rFonts w:ascii="Times New Roman" w:hAnsi="Times New Roman"/>
                                <w:b/>
                                <w:color w:val="7F7F7F"/>
                                <w:sz w:val="32"/>
                                <w:szCs w:val="32"/>
                              </w:rPr>
                            </w:pPr>
                          </w:p>
                          <w:p w:rsidR="00262AF6" w:rsidRPr="00691D81" w:rsidRDefault="006F6540" w:rsidP="00262AF6">
                            <w:pPr>
                              <w:pStyle w:val="af0"/>
                              <w:ind w:left="3119" w:firstLine="0"/>
                              <w:jc w:val="left"/>
                              <w:rPr>
                                <w:rFonts w:ascii="Times New Roman" w:hAnsi="Times New Roman"/>
                                <w:b/>
                                <w:color w:val="7F7F7F"/>
                                <w:sz w:val="32"/>
                                <w:szCs w:val="32"/>
                              </w:rPr>
                            </w:pPr>
                            <w:r w:rsidRPr="00691D81">
                              <w:rPr>
                                <w:rFonts w:ascii="Times New Roman" w:hAnsi="Times New Roman"/>
                                <w:b/>
                                <w:color w:val="7F7F7F"/>
                                <w:sz w:val="32"/>
                                <w:szCs w:val="32"/>
                              </w:rPr>
                              <w:t xml:space="preserve">Муниципальное образование </w:t>
                            </w:r>
                            <w:r w:rsidR="00262AF6" w:rsidRPr="00691D81">
                              <w:rPr>
                                <w:rFonts w:ascii="Times New Roman" w:hAnsi="Times New Roman"/>
                                <w:b/>
                                <w:color w:val="7F7F7F"/>
                                <w:sz w:val="32"/>
                                <w:szCs w:val="32"/>
                              </w:rPr>
                              <w:t xml:space="preserve">городской округ </w:t>
                            </w:r>
                          </w:p>
                          <w:p w:rsidR="006F6540" w:rsidRDefault="00262AF6" w:rsidP="00262AF6">
                            <w:pPr>
                              <w:jc w:val="center"/>
                            </w:pPr>
                            <w:r>
                              <w:rPr>
                                <w:b/>
                                <w:color w:val="365F91"/>
                                <w:sz w:val="40"/>
                                <w:szCs w:val="40"/>
                                <w:lang w:val="en-US"/>
                              </w:rPr>
                              <w:t xml:space="preserve">                      </w:t>
                            </w:r>
                            <w:r w:rsidR="006F6540" w:rsidRPr="00691D81">
                              <w:rPr>
                                <w:b/>
                                <w:color w:val="365F91"/>
                                <w:sz w:val="40"/>
                                <w:szCs w:val="40"/>
                              </w:rPr>
                              <w:t>СУРГУТ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635CE" id="Прямоугольник 17" o:spid="_x0000_s1026" style="position:absolute;left:0;text-align:left;margin-left:.3pt;margin-top:.3pt;width:538.5pt;height:127.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" fillcolor="#dbe5f1" stroked="f">
                <v:textbox>
                  <w:txbxContent>
                    <w:p w:rsidR="006F6540" w:rsidRDefault="006F6540" w:rsidP="006F6540">
                      <w:pPr>
                        <w:pStyle w:val="af0"/>
                        <w:ind w:left="3119" w:firstLine="0"/>
                        <w:jc w:val="left"/>
                        <w:rPr>
                          <w:rFonts w:ascii="Times New Roman" w:hAnsi="Times New Roman"/>
                          <w:b/>
                          <w:color w:val="7F7F7F"/>
                          <w:sz w:val="32"/>
                          <w:szCs w:val="32"/>
                        </w:rPr>
                      </w:pPr>
                    </w:p>
                    <w:p w:rsidR="006F6540" w:rsidRDefault="006F6540" w:rsidP="006F6540">
                      <w:pPr>
                        <w:pStyle w:val="af0"/>
                        <w:ind w:left="3119" w:firstLine="0"/>
                        <w:jc w:val="left"/>
                        <w:rPr>
                          <w:rFonts w:ascii="Times New Roman" w:hAnsi="Times New Roman"/>
                          <w:b/>
                          <w:color w:val="7F7F7F"/>
                          <w:sz w:val="32"/>
                          <w:szCs w:val="32"/>
                        </w:rPr>
                      </w:pPr>
                    </w:p>
                    <w:p w:rsidR="00262AF6" w:rsidRPr="00691D81" w:rsidRDefault="006F6540" w:rsidP="00262AF6">
                      <w:pPr>
                        <w:pStyle w:val="af0"/>
                        <w:ind w:left="3119" w:firstLine="0"/>
                        <w:jc w:val="left"/>
                        <w:rPr>
                          <w:rFonts w:ascii="Times New Roman" w:hAnsi="Times New Roman"/>
                          <w:b/>
                          <w:color w:val="7F7F7F"/>
                          <w:sz w:val="32"/>
                          <w:szCs w:val="32"/>
                        </w:rPr>
                      </w:pPr>
                      <w:r w:rsidRPr="00691D81">
                        <w:rPr>
                          <w:rFonts w:ascii="Times New Roman" w:hAnsi="Times New Roman"/>
                          <w:b/>
                          <w:color w:val="7F7F7F"/>
                          <w:sz w:val="32"/>
                          <w:szCs w:val="32"/>
                        </w:rPr>
                        <w:t xml:space="preserve">Муниципальное образование </w:t>
                      </w:r>
                      <w:r w:rsidR="00262AF6" w:rsidRPr="00691D81">
                        <w:rPr>
                          <w:rFonts w:ascii="Times New Roman" w:hAnsi="Times New Roman"/>
                          <w:b/>
                          <w:color w:val="7F7F7F"/>
                          <w:sz w:val="32"/>
                          <w:szCs w:val="32"/>
                        </w:rPr>
                        <w:t xml:space="preserve">городской округ </w:t>
                      </w:r>
                    </w:p>
                    <w:p w:rsidR="006F6540" w:rsidRDefault="00262AF6" w:rsidP="00262AF6">
                      <w:pPr>
                        <w:jc w:val="center"/>
                      </w:pPr>
                      <w:r>
                        <w:rPr>
                          <w:b/>
                          <w:color w:val="365F91"/>
                          <w:sz w:val="40"/>
                          <w:szCs w:val="40"/>
                          <w:lang w:val="en-US"/>
                        </w:rPr>
                        <w:t xml:space="preserve">                      </w:t>
                      </w:r>
                      <w:r w:rsidR="006F6540" w:rsidRPr="00691D81">
                        <w:rPr>
                          <w:b/>
                          <w:color w:val="365F91"/>
                          <w:sz w:val="40"/>
                          <w:szCs w:val="40"/>
                        </w:rPr>
                        <w:t>СУРГУТ</w:t>
                      </w:r>
                    </w:p>
                  </w:txbxContent>
                </v:textbox>
              </v:rect>
            </w:pict>
          </mc:Fallback>
        </mc:AlternateContent>
      </w:r>
      <w:r w:rsidRPr="00691D81">
        <w:rPr>
          <w:noProof/>
        </w:rPr>
        <w:drawing>
          <wp:anchor distT="0" distB="0" distL="114300" distR="114300" simplePos="0" relativeHeight="251674624" behindDoc="0" locked="0" layoutInCell="1" allowOverlap="1" wp14:anchorId="363DE87D" wp14:editId="000CDC48">
            <wp:simplePos x="0" y="0"/>
            <wp:positionH relativeFrom="column">
              <wp:posOffset>-290830</wp:posOffset>
            </wp:positionH>
            <wp:positionV relativeFrom="paragraph">
              <wp:posOffset>8890</wp:posOffset>
            </wp:positionV>
            <wp:extent cx="1614805" cy="1614805"/>
            <wp:effectExtent l="0" t="0" r="4445" b="4445"/>
            <wp:wrapNone/>
            <wp:docPr id="13" name="Рисунок 13" descr="Администр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дминистраци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4805" cy="1614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400FB" w:rsidRPr="00D77BB5">
        <w:rPr>
          <w:rFonts w:ascii="Arial Narrow" w:hAnsi="Arial Narrow"/>
          <w:b/>
          <w:noProof/>
          <w:color w:val="800080"/>
          <w:sz w:val="32"/>
          <w:szCs w:val="32"/>
        </w:rPr>
        <mc:AlternateContent>
          <mc:Choice Requires="wps">
            <w:drawing>
              <wp:anchor distT="0" distB="0" distL="114300" distR="114300" simplePos="0" relativeHeight="251659264" behindDoc="1" locked="0" layoutInCell="1" allowOverlap="1" wp14:anchorId="7539B89C" wp14:editId="426C2099">
                <wp:simplePos x="0" y="0"/>
                <wp:positionH relativeFrom="column">
                  <wp:posOffset>358140</wp:posOffset>
                </wp:positionH>
                <wp:positionV relativeFrom="paragraph">
                  <wp:posOffset>14605</wp:posOffset>
                </wp:positionV>
                <wp:extent cx="971550" cy="1381125"/>
                <wp:effectExtent l="0" t="0" r="3810" b="4445"/>
                <wp:wrapNone/>
                <wp:docPr id="1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0CBCB" id="Rectangle 70" o:spid="_x0000_s1026" style="position:absolute;margin-left:28.2pt;margin-top:1.15pt;width:76.5pt;height:10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" stroked="f"/>
            </w:pict>
          </mc:Fallback>
        </mc:AlternateContent>
      </w:r>
      <w:r w:rsidR="002B08D9" w:rsidRPr="00D77BB5">
        <w:rPr>
          <w:rFonts w:ascii="Arial Narrow" w:hAnsi="Arial Narrow"/>
          <w:b/>
          <w:color w:val="800080"/>
          <w:sz w:val="32"/>
          <w:szCs w:val="32"/>
        </w:rPr>
        <w:t xml:space="preserve">                   </w:t>
      </w:r>
      <w:r>
        <w:rPr>
          <w:rFonts w:ascii="Arial Narrow" w:hAnsi="Arial Narrow"/>
          <w:b/>
          <w:color w:val="800080"/>
          <w:sz w:val="32"/>
          <w:szCs w:val="32"/>
        </w:rPr>
        <w:t xml:space="preserve"> </w:t>
      </w:r>
      <w:r w:rsidR="002B08D9" w:rsidRPr="00D77BB5">
        <w:rPr>
          <w:rFonts w:ascii="Arial Narrow" w:hAnsi="Arial Narrow"/>
          <w:b/>
          <w:color w:val="800080"/>
          <w:sz w:val="32"/>
          <w:szCs w:val="32"/>
        </w:rPr>
        <w:t xml:space="preserve">       </w:t>
      </w:r>
    </w:p>
    <w:p w:rsidR="00165A80" w:rsidRPr="00D77BB5" w:rsidRDefault="00165A80" w:rsidP="002B08D9">
      <w:pPr>
        <w:ind w:left="708"/>
        <w:jc w:val="both"/>
        <w:rPr>
          <w:rFonts w:ascii="Arial Narrow" w:hAnsi="Arial Narrow"/>
          <w:b/>
          <w:color w:val="800080"/>
          <w:sz w:val="32"/>
          <w:szCs w:val="32"/>
        </w:rPr>
      </w:pPr>
    </w:p>
    <w:p w:rsidR="00165A80" w:rsidRPr="00D77BB5" w:rsidRDefault="00165A80" w:rsidP="002B08D9">
      <w:pPr>
        <w:ind w:left="708"/>
        <w:jc w:val="both"/>
        <w:rPr>
          <w:rFonts w:ascii="Arial Narrow" w:hAnsi="Arial Narrow"/>
          <w:b/>
          <w:color w:val="800080"/>
          <w:sz w:val="32"/>
          <w:szCs w:val="32"/>
        </w:rPr>
      </w:pPr>
    </w:p>
    <w:p w:rsidR="00165A80" w:rsidRPr="00D77BB5" w:rsidRDefault="00165A80" w:rsidP="002B08D9">
      <w:pPr>
        <w:ind w:left="708"/>
        <w:jc w:val="both"/>
        <w:rPr>
          <w:rFonts w:ascii="Arial Narrow" w:hAnsi="Arial Narrow"/>
          <w:b/>
          <w:color w:val="800080"/>
          <w:sz w:val="32"/>
          <w:szCs w:val="32"/>
        </w:rPr>
      </w:pPr>
    </w:p>
    <w:p w:rsidR="00EA4A91" w:rsidRPr="00D77BB5" w:rsidRDefault="00EA4A91" w:rsidP="00EA4A91">
      <w:pPr>
        <w:pStyle w:val="af0"/>
        <w:tabs>
          <w:tab w:val="left" w:pos="2127"/>
        </w:tabs>
        <w:ind w:left="2127" w:firstLine="0"/>
        <w:jc w:val="left"/>
        <w:rPr>
          <w:rFonts w:ascii="Arial Narrow" w:hAnsi="Arial Narrow"/>
          <w:b/>
          <w:sz w:val="32"/>
          <w:szCs w:val="32"/>
        </w:rPr>
      </w:pPr>
    </w:p>
    <w:p w:rsidR="006F6540" w:rsidRDefault="006F6540" w:rsidP="004C59DD">
      <w:pPr>
        <w:spacing w:after="25"/>
        <w:ind w:left="2122" w:right="-1"/>
        <w:jc w:val="both"/>
        <w:rPr>
          <w:b/>
          <w:sz w:val="32"/>
        </w:rPr>
      </w:pPr>
    </w:p>
    <w:p w:rsidR="006F6540" w:rsidRDefault="006F6540" w:rsidP="004C59DD">
      <w:pPr>
        <w:spacing w:after="25"/>
        <w:ind w:left="2122" w:right="-1"/>
        <w:jc w:val="both"/>
        <w:rPr>
          <w:b/>
          <w:sz w:val="32"/>
        </w:rPr>
      </w:pPr>
    </w:p>
    <w:p w:rsidR="006F6540" w:rsidRDefault="006F6540" w:rsidP="004C59DD">
      <w:pPr>
        <w:spacing w:after="25"/>
        <w:ind w:left="2122" w:right="-1"/>
        <w:jc w:val="both"/>
        <w:rPr>
          <w:b/>
          <w:sz w:val="32"/>
        </w:rPr>
      </w:pPr>
    </w:p>
    <w:p w:rsidR="006F6540" w:rsidRDefault="006F6540" w:rsidP="004C59DD">
      <w:pPr>
        <w:spacing w:after="25"/>
        <w:ind w:left="2122" w:right="-1"/>
        <w:jc w:val="both"/>
        <w:rPr>
          <w:b/>
          <w:sz w:val="32"/>
        </w:rPr>
      </w:pPr>
    </w:p>
    <w:p w:rsidR="006F6540" w:rsidRDefault="006F6540" w:rsidP="004C59DD">
      <w:pPr>
        <w:spacing w:after="25"/>
        <w:ind w:left="2122" w:right="-1"/>
        <w:jc w:val="both"/>
        <w:rPr>
          <w:b/>
          <w:sz w:val="32"/>
        </w:rPr>
      </w:pPr>
    </w:p>
    <w:p w:rsidR="006F6540" w:rsidRDefault="006F6540" w:rsidP="004C59DD">
      <w:pPr>
        <w:spacing w:after="25"/>
        <w:ind w:left="2122" w:right="-1"/>
        <w:jc w:val="both"/>
        <w:rPr>
          <w:b/>
          <w:sz w:val="32"/>
        </w:rPr>
      </w:pPr>
    </w:p>
    <w:p w:rsidR="006F6540" w:rsidRDefault="006F6540" w:rsidP="004C59DD">
      <w:pPr>
        <w:spacing w:after="25"/>
        <w:ind w:left="2122" w:right="-1"/>
        <w:jc w:val="both"/>
        <w:rPr>
          <w:b/>
          <w:sz w:val="32"/>
        </w:rPr>
      </w:pPr>
    </w:p>
    <w:p w:rsidR="006F6540" w:rsidRDefault="006F6540" w:rsidP="004C59DD">
      <w:pPr>
        <w:spacing w:after="25"/>
        <w:ind w:left="2122" w:right="-1"/>
        <w:jc w:val="both"/>
        <w:rPr>
          <w:b/>
          <w:sz w:val="32"/>
        </w:rPr>
      </w:pPr>
    </w:p>
    <w:p w:rsidR="003B2558" w:rsidRPr="008A6CAC" w:rsidRDefault="003B2558" w:rsidP="003B2558">
      <w:pPr>
        <w:tabs>
          <w:tab w:val="left" w:pos="2127"/>
        </w:tabs>
        <w:ind w:left="2127"/>
        <w:jc w:val="both"/>
        <w:rPr>
          <w:b/>
          <w:sz w:val="28"/>
          <w:szCs w:val="28"/>
        </w:rPr>
      </w:pPr>
      <w:r w:rsidRPr="008A6CAC">
        <w:rPr>
          <w:b/>
          <w:sz w:val="28"/>
          <w:szCs w:val="28"/>
        </w:rPr>
        <w:t xml:space="preserve">Информация    о   выполнении   функций по определению </w:t>
      </w:r>
      <w:r>
        <w:rPr>
          <w:b/>
          <w:sz w:val="28"/>
          <w:szCs w:val="28"/>
        </w:rPr>
        <w:t xml:space="preserve">                      </w:t>
      </w:r>
      <w:r w:rsidRPr="008A6CAC">
        <w:rPr>
          <w:b/>
          <w:sz w:val="28"/>
          <w:szCs w:val="28"/>
        </w:rPr>
        <w:t>в установленном порядке</w:t>
      </w:r>
      <w:r>
        <w:rPr>
          <w:b/>
          <w:sz w:val="28"/>
          <w:szCs w:val="28"/>
        </w:rPr>
        <w:t xml:space="preserve"> </w:t>
      </w:r>
      <w:r w:rsidRPr="008A6CAC">
        <w:rPr>
          <w:b/>
          <w:sz w:val="28"/>
          <w:szCs w:val="28"/>
        </w:rPr>
        <w:t>границ,</w:t>
      </w:r>
      <w:r>
        <w:rPr>
          <w:b/>
          <w:sz w:val="28"/>
          <w:szCs w:val="28"/>
        </w:rPr>
        <w:t xml:space="preserve"> </w:t>
      </w:r>
      <w:r w:rsidRPr="008A6CAC">
        <w:rPr>
          <w:b/>
          <w:sz w:val="28"/>
          <w:szCs w:val="28"/>
        </w:rPr>
        <w:t>прилегающих к некоторым организациям и объектам территорий,</w:t>
      </w:r>
      <w:r>
        <w:rPr>
          <w:b/>
          <w:sz w:val="28"/>
          <w:szCs w:val="28"/>
        </w:rPr>
        <w:t xml:space="preserve"> </w:t>
      </w:r>
      <w:r w:rsidRPr="008A6CAC">
        <w:rPr>
          <w:b/>
          <w:sz w:val="28"/>
          <w:szCs w:val="28"/>
        </w:rPr>
        <w:t>на</w:t>
      </w:r>
      <w:r>
        <w:rPr>
          <w:b/>
          <w:sz w:val="28"/>
          <w:szCs w:val="28"/>
        </w:rPr>
        <w:t xml:space="preserve"> </w:t>
      </w:r>
      <w:r w:rsidRPr="008A6CAC">
        <w:rPr>
          <w:b/>
          <w:sz w:val="28"/>
          <w:szCs w:val="28"/>
        </w:rPr>
        <w:t>которых</w:t>
      </w:r>
      <w:r>
        <w:rPr>
          <w:b/>
          <w:sz w:val="28"/>
          <w:szCs w:val="28"/>
        </w:rPr>
        <w:t xml:space="preserve">                                  </w:t>
      </w:r>
      <w:r w:rsidRPr="008A6CAC">
        <w:rPr>
          <w:b/>
          <w:sz w:val="28"/>
          <w:szCs w:val="28"/>
        </w:rPr>
        <w:t>в  соответствии</w:t>
      </w:r>
      <w:r>
        <w:rPr>
          <w:b/>
          <w:sz w:val="28"/>
          <w:szCs w:val="28"/>
        </w:rPr>
        <w:t xml:space="preserve"> с</w:t>
      </w:r>
      <w:r w:rsidRPr="008A6CAC">
        <w:rPr>
          <w:b/>
          <w:sz w:val="28"/>
          <w:szCs w:val="28"/>
        </w:rPr>
        <w:t xml:space="preserve"> законодательством не допускается розничная продажа алкогольной продукции</w:t>
      </w:r>
    </w:p>
    <w:p w:rsidR="003B2558" w:rsidRPr="008A6CAC" w:rsidRDefault="003B2558" w:rsidP="003B2558">
      <w:pPr>
        <w:ind w:left="1843"/>
        <w:rPr>
          <w:b/>
          <w:sz w:val="28"/>
          <w:szCs w:val="28"/>
        </w:rPr>
      </w:pPr>
    </w:p>
    <w:p w:rsidR="003B2558" w:rsidRPr="008A6CAC" w:rsidRDefault="003B2558" w:rsidP="003B2558">
      <w:pPr>
        <w:spacing w:after="25"/>
        <w:ind w:left="2122" w:right="-1"/>
        <w:rPr>
          <w:b/>
          <w:sz w:val="28"/>
          <w:szCs w:val="28"/>
        </w:rPr>
      </w:pPr>
      <w:r w:rsidRPr="008A6CAC">
        <w:rPr>
          <w:b/>
          <w:sz w:val="28"/>
          <w:szCs w:val="28"/>
        </w:rPr>
        <w:t>в 2021 году</w:t>
      </w:r>
    </w:p>
    <w:p w:rsidR="003B2558" w:rsidRPr="008A6CAC" w:rsidRDefault="003B2558" w:rsidP="003B2558">
      <w:pPr>
        <w:spacing w:after="25"/>
        <w:ind w:left="2122" w:right="-1"/>
        <w:rPr>
          <w:color w:val="7F7F7F" w:themeColor="text1" w:themeTint="80"/>
          <w:sz w:val="28"/>
          <w:szCs w:val="28"/>
        </w:rPr>
      </w:pPr>
      <w:r w:rsidRPr="008A6CAC">
        <w:rPr>
          <w:b/>
          <w:color w:val="7F7F7F" w:themeColor="text1" w:themeTint="80"/>
          <w:sz w:val="28"/>
          <w:szCs w:val="28"/>
        </w:rPr>
        <w:t xml:space="preserve">по состоянию на 01.01.2022 год  </w:t>
      </w:r>
    </w:p>
    <w:p w:rsidR="003B2558" w:rsidRPr="008A6CAC" w:rsidRDefault="003B2558" w:rsidP="003B2558">
      <w:pPr>
        <w:autoSpaceDE w:val="0"/>
        <w:autoSpaceDN w:val="0"/>
        <w:adjustRightInd w:val="0"/>
        <w:rPr>
          <w:b/>
          <w:sz w:val="28"/>
          <w:szCs w:val="28"/>
        </w:rPr>
      </w:pPr>
    </w:p>
    <w:p w:rsidR="003B2558" w:rsidRPr="005A0BF8" w:rsidRDefault="003B2558" w:rsidP="003B2558">
      <w:pPr>
        <w:autoSpaceDE w:val="0"/>
        <w:autoSpaceDN w:val="0"/>
        <w:adjustRightInd w:val="0"/>
        <w:rPr>
          <w:b/>
          <w:sz w:val="28"/>
          <w:szCs w:val="28"/>
        </w:rPr>
      </w:pPr>
    </w:p>
    <w:p w:rsidR="00165A80" w:rsidRDefault="00165A80" w:rsidP="002B08D9">
      <w:pPr>
        <w:ind w:left="708"/>
        <w:jc w:val="both"/>
        <w:rPr>
          <w:rFonts w:ascii="Arial Narrow" w:hAnsi="Arial Narrow"/>
          <w:b/>
          <w:color w:val="800080"/>
          <w:sz w:val="32"/>
          <w:szCs w:val="32"/>
        </w:rPr>
      </w:pPr>
    </w:p>
    <w:p w:rsidR="00A80DAF" w:rsidRPr="00D77BB5" w:rsidRDefault="00A80DAF" w:rsidP="002B08D9">
      <w:pPr>
        <w:ind w:left="708"/>
        <w:jc w:val="both"/>
        <w:rPr>
          <w:rFonts w:ascii="Arial Narrow" w:hAnsi="Arial Narrow"/>
          <w:b/>
          <w:color w:val="800080"/>
          <w:sz w:val="32"/>
          <w:szCs w:val="32"/>
        </w:rPr>
      </w:pPr>
    </w:p>
    <w:p w:rsidR="00165A80" w:rsidRPr="00D77BB5" w:rsidRDefault="00165A80" w:rsidP="002B08D9">
      <w:pPr>
        <w:ind w:left="708"/>
        <w:jc w:val="both"/>
        <w:rPr>
          <w:rFonts w:ascii="Arial Narrow" w:hAnsi="Arial Narrow"/>
          <w:b/>
          <w:color w:val="800080"/>
          <w:sz w:val="32"/>
          <w:szCs w:val="32"/>
        </w:rPr>
      </w:pPr>
    </w:p>
    <w:p w:rsidR="00165A80" w:rsidRPr="00D77BB5" w:rsidRDefault="00165A80" w:rsidP="002B08D9">
      <w:pPr>
        <w:ind w:left="708"/>
        <w:jc w:val="both"/>
        <w:rPr>
          <w:rFonts w:ascii="Arial Narrow" w:hAnsi="Arial Narrow"/>
          <w:b/>
          <w:color w:val="800080"/>
          <w:sz w:val="32"/>
          <w:szCs w:val="32"/>
        </w:rPr>
      </w:pPr>
    </w:p>
    <w:p w:rsidR="00EA4A91" w:rsidRDefault="00EA4A91" w:rsidP="002B08D9">
      <w:pPr>
        <w:ind w:left="708"/>
        <w:jc w:val="both"/>
        <w:rPr>
          <w:rFonts w:ascii="Arial Narrow" w:hAnsi="Arial Narrow"/>
          <w:b/>
          <w:color w:val="800080"/>
          <w:sz w:val="32"/>
          <w:szCs w:val="32"/>
        </w:rPr>
      </w:pPr>
    </w:p>
    <w:p w:rsidR="00300D9C" w:rsidRPr="00D77BB5" w:rsidRDefault="00300D9C" w:rsidP="002B08D9">
      <w:pPr>
        <w:ind w:left="708"/>
        <w:jc w:val="both"/>
        <w:rPr>
          <w:rFonts w:ascii="Arial Narrow" w:hAnsi="Arial Narrow"/>
          <w:b/>
          <w:color w:val="800080"/>
          <w:sz w:val="32"/>
          <w:szCs w:val="32"/>
        </w:rPr>
      </w:pPr>
    </w:p>
    <w:p w:rsidR="00EA4A91" w:rsidRPr="00D77BB5" w:rsidRDefault="00EA4A91" w:rsidP="002B08D9">
      <w:pPr>
        <w:ind w:left="708"/>
        <w:jc w:val="both"/>
        <w:rPr>
          <w:rFonts w:ascii="Arial Narrow" w:hAnsi="Arial Narrow"/>
          <w:b/>
          <w:color w:val="800080"/>
          <w:sz w:val="32"/>
          <w:szCs w:val="32"/>
        </w:rPr>
      </w:pPr>
    </w:p>
    <w:p w:rsidR="00EA4A91" w:rsidRPr="00D77BB5" w:rsidRDefault="00EA4A91" w:rsidP="002B08D9">
      <w:pPr>
        <w:ind w:left="708"/>
        <w:jc w:val="both"/>
        <w:rPr>
          <w:rFonts w:ascii="Arial Narrow" w:hAnsi="Arial Narrow"/>
          <w:b/>
          <w:color w:val="800080"/>
          <w:sz w:val="32"/>
          <w:szCs w:val="32"/>
        </w:rPr>
      </w:pPr>
    </w:p>
    <w:p w:rsidR="004C59DD" w:rsidRPr="007F21B3" w:rsidRDefault="004C59DD" w:rsidP="004C59DD"/>
    <w:p w:rsidR="004C59DD" w:rsidRPr="007F21B3" w:rsidRDefault="004C59DD" w:rsidP="004C59DD">
      <w:pPr>
        <w:pStyle w:val="af0"/>
        <w:ind w:left="0" w:firstLine="0"/>
        <w:jc w:val="left"/>
        <w:rPr>
          <w:rFonts w:ascii="Times New Roman" w:hAnsi="Times New Roman"/>
          <w:b/>
          <w:sz w:val="28"/>
          <w:szCs w:val="28"/>
        </w:rPr>
      </w:pPr>
      <w:r w:rsidRPr="007F21B3">
        <w:rPr>
          <w:rFonts w:ascii="Times New Roman" w:hAnsi="Times New Roman"/>
          <w:noProof/>
        </w:rPr>
        <mc:AlternateContent>
          <mc:Choice Requires="wps">
            <w:drawing>
              <wp:anchor distT="0" distB="0" distL="114300" distR="114300" simplePos="0" relativeHeight="251672576" behindDoc="0" locked="0" layoutInCell="1" allowOverlap="1" wp14:anchorId="1942835E" wp14:editId="27B65B28">
                <wp:simplePos x="0" y="0"/>
                <wp:positionH relativeFrom="column">
                  <wp:posOffset>1390015</wp:posOffset>
                </wp:positionH>
                <wp:positionV relativeFrom="paragraph">
                  <wp:posOffset>-4445</wp:posOffset>
                </wp:positionV>
                <wp:extent cx="4599305" cy="0"/>
                <wp:effectExtent l="14605" t="10795" r="15240" b="1778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9305" cy="0"/>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340161" id="_x0000_t32" coordsize="21600,21600" o:spt="32" o:oned="t" path="m,l21600,21600e" filled="f">
                <v:path arrowok="t" fillok="f" o:connecttype="none"/>
                <o:lock v:ext="edit" shapetype="t"/>
              </v:shapetype>
              <v:shape id="Прямая со стрелкой 6" o:spid="_x0000_s1026" type="#_x0000_t32" style="position:absolute;margin-left:109.45pt;margin-top:-.35pt;width:362.1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" strokecolor="#548dd4" strokeweight="1.5pt"/>
            </w:pict>
          </mc:Fallback>
        </mc:AlternateContent>
      </w:r>
    </w:p>
    <w:p w:rsidR="003B2558" w:rsidRPr="007F21B3" w:rsidRDefault="003B2558" w:rsidP="003B2558">
      <w:pPr>
        <w:pStyle w:val="af0"/>
        <w:ind w:left="2127" w:firstLine="0"/>
        <w:jc w:val="left"/>
        <w:rPr>
          <w:rFonts w:ascii="Times New Roman" w:hAnsi="Times New Roman"/>
          <w:b/>
          <w:sz w:val="24"/>
          <w:szCs w:val="24"/>
        </w:rPr>
      </w:pPr>
      <w:r w:rsidRPr="007F21B3">
        <w:rPr>
          <w:rFonts w:ascii="Times New Roman" w:hAnsi="Times New Roman"/>
          <w:b/>
          <w:sz w:val="24"/>
          <w:szCs w:val="24"/>
        </w:rPr>
        <w:t xml:space="preserve">Отдел </w:t>
      </w:r>
      <w:r>
        <w:rPr>
          <w:rFonts w:ascii="Times New Roman" w:hAnsi="Times New Roman"/>
          <w:b/>
          <w:sz w:val="24"/>
          <w:szCs w:val="24"/>
        </w:rPr>
        <w:t>потребительского рынка и защиты прав потребителей</w:t>
      </w:r>
      <w:r w:rsidRPr="007F21B3">
        <w:rPr>
          <w:rFonts w:ascii="Times New Roman" w:hAnsi="Times New Roman"/>
          <w:b/>
          <w:sz w:val="24"/>
          <w:szCs w:val="24"/>
        </w:rPr>
        <w:t xml:space="preserve"> </w:t>
      </w:r>
    </w:p>
    <w:p w:rsidR="003B2558" w:rsidRPr="007F21B3" w:rsidRDefault="003B2558" w:rsidP="003B2558">
      <w:pPr>
        <w:ind w:left="2127"/>
      </w:pPr>
      <w:r w:rsidRPr="007F21B3">
        <w:t>Администрации города Сургута</w:t>
      </w:r>
    </w:p>
    <w:p w:rsidR="003B2558" w:rsidRPr="007F21B3" w:rsidRDefault="003B2558" w:rsidP="003B2558">
      <w:pPr>
        <w:ind w:left="2127"/>
      </w:pPr>
    </w:p>
    <w:p w:rsidR="003B2558" w:rsidRPr="007F21B3" w:rsidRDefault="003B2558" w:rsidP="003B2558">
      <w:pPr>
        <w:ind w:left="2127"/>
      </w:pPr>
      <w:r w:rsidRPr="007F21B3">
        <w:t xml:space="preserve">адрес: 628408, г. Сургут, ул. Энгельса, 8, кабинеты </w:t>
      </w:r>
      <w:r>
        <w:t>101, 103, 104, 105</w:t>
      </w:r>
    </w:p>
    <w:p w:rsidR="003B2558" w:rsidRDefault="003B2558" w:rsidP="003B2558">
      <w:pPr>
        <w:ind w:left="2127"/>
      </w:pPr>
      <w:r w:rsidRPr="007F21B3">
        <w:t xml:space="preserve">телефоны (3462) </w:t>
      </w:r>
      <w:r>
        <w:t xml:space="preserve">522-276, 522-106, </w:t>
      </w:r>
      <w:r w:rsidRPr="007F21B3">
        <w:t>522-</w:t>
      </w:r>
      <w:r>
        <w:t xml:space="preserve">092, 522-132, 522-105, 522-103, </w:t>
      </w:r>
      <w:r>
        <w:br/>
        <w:t>230-465, 522-188 (тел/факс)</w:t>
      </w:r>
    </w:p>
    <w:p w:rsidR="003B2558" w:rsidRPr="008A6CAC" w:rsidRDefault="003B2558" w:rsidP="003B2558">
      <w:pPr>
        <w:ind w:left="2127"/>
        <w:rPr>
          <w:color w:val="0070C0"/>
        </w:rPr>
      </w:pPr>
      <w:r w:rsidRPr="008368A7">
        <w:rPr>
          <w:color w:val="0070C0"/>
        </w:rPr>
        <w:t>http://admsurgut.ru/rubric/22770/Opredelenie-granic-prilegayuschih-territoriy</w:t>
      </w:r>
      <w:r w:rsidRPr="008A6CAC">
        <w:rPr>
          <w:color w:val="0070C0"/>
        </w:rPr>
        <w:t>;</w:t>
      </w:r>
    </w:p>
    <w:p w:rsidR="003B2558" w:rsidRPr="008A6CAC" w:rsidRDefault="00840F87" w:rsidP="003B2558">
      <w:pPr>
        <w:ind w:left="2127"/>
        <w:rPr>
          <w:color w:val="0070C0"/>
        </w:rPr>
      </w:pPr>
      <w:hyperlink r:id="rId9" w:history="1">
        <w:r w:rsidR="003B2558" w:rsidRPr="008A6CAC">
          <w:rPr>
            <w:rStyle w:val="af2"/>
            <w:color w:val="0070C0"/>
          </w:rPr>
          <w:t>http://admsurgut.ru/rubric/22775/Otdel-potrebitelskogo-rynka-i-zaschity-prav-potrebiteley</w:t>
        </w:r>
      </w:hyperlink>
      <w:r w:rsidR="003B2558" w:rsidRPr="008A6CAC">
        <w:rPr>
          <w:color w:val="0070C0"/>
        </w:rPr>
        <w:t>;</w:t>
      </w:r>
    </w:p>
    <w:p w:rsidR="003B2558" w:rsidRDefault="00840F87" w:rsidP="003B2558">
      <w:pPr>
        <w:ind w:left="2127"/>
        <w:rPr>
          <w:color w:val="0070C0"/>
        </w:rPr>
      </w:pPr>
      <w:hyperlink r:id="rId10" w:history="1">
        <w:r w:rsidR="003B2558" w:rsidRPr="008A6CAC">
          <w:rPr>
            <w:rStyle w:val="af2"/>
            <w:color w:val="0070C0"/>
          </w:rPr>
          <w:t>http://admsurgut.ru/rubric/22767/Ob-otdele</w:t>
        </w:r>
      </w:hyperlink>
      <w:r w:rsidR="003B2558" w:rsidRPr="008A6CAC">
        <w:rPr>
          <w:color w:val="0070C0"/>
        </w:rPr>
        <w:t xml:space="preserve"> </w:t>
      </w:r>
    </w:p>
    <w:p w:rsidR="003B2558" w:rsidRDefault="003B2558" w:rsidP="003B2558">
      <w:pPr>
        <w:ind w:left="2127"/>
        <w:rPr>
          <w:color w:val="0070C0"/>
        </w:rPr>
      </w:pPr>
    </w:p>
    <w:p w:rsidR="003B2558" w:rsidRPr="008A6CAC" w:rsidRDefault="003B2558" w:rsidP="003B2558">
      <w:pPr>
        <w:ind w:left="2127"/>
        <w:rPr>
          <w:color w:val="0070C0"/>
        </w:rPr>
      </w:pPr>
    </w:p>
    <w:p w:rsidR="00262AF6" w:rsidRPr="00722775" w:rsidRDefault="00262AF6" w:rsidP="004C59DD">
      <w:pPr>
        <w:ind w:left="2127"/>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986"/>
      </w:tblGrid>
      <w:tr w:rsidR="00300D9C" w:rsidTr="00CD00B3">
        <w:tc>
          <w:tcPr>
            <w:tcW w:w="9209" w:type="dxa"/>
            <w:shd w:val="clear" w:color="auto" w:fill="C6D9F1" w:themeFill="text2" w:themeFillTint="33"/>
          </w:tcPr>
          <w:p w:rsidR="00300D9C" w:rsidRPr="0082097B" w:rsidRDefault="00300D9C" w:rsidP="00D80776">
            <w:pPr>
              <w:rPr>
                <w:sz w:val="28"/>
                <w:szCs w:val="28"/>
              </w:rPr>
            </w:pPr>
            <w:r w:rsidRPr="0082097B">
              <w:rPr>
                <w:b/>
                <w:color w:val="7F7F7F"/>
                <w:sz w:val="28"/>
                <w:szCs w:val="28"/>
              </w:rPr>
              <w:t>РАЗДЕЛ 1.</w:t>
            </w:r>
          </w:p>
        </w:tc>
        <w:tc>
          <w:tcPr>
            <w:tcW w:w="986" w:type="dxa"/>
            <w:shd w:val="clear" w:color="auto" w:fill="C6D9F1" w:themeFill="text2" w:themeFillTint="33"/>
          </w:tcPr>
          <w:p w:rsidR="00300D9C" w:rsidRPr="0082097B" w:rsidRDefault="00300D9C" w:rsidP="00D80776">
            <w:pPr>
              <w:rPr>
                <w:sz w:val="28"/>
                <w:szCs w:val="28"/>
              </w:rPr>
            </w:pPr>
          </w:p>
        </w:tc>
      </w:tr>
      <w:tr w:rsidR="00300D9C" w:rsidTr="00CD00B3">
        <w:tc>
          <w:tcPr>
            <w:tcW w:w="9209" w:type="dxa"/>
          </w:tcPr>
          <w:p w:rsidR="00300D9C" w:rsidRDefault="00300D9C" w:rsidP="00D80776">
            <w:pPr>
              <w:rPr>
                <w:sz w:val="28"/>
                <w:szCs w:val="28"/>
              </w:rPr>
            </w:pPr>
            <w:r w:rsidRPr="0082097B">
              <w:rPr>
                <w:sz w:val="28"/>
                <w:szCs w:val="28"/>
              </w:rPr>
              <w:t>Введение</w:t>
            </w:r>
          </w:p>
          <w:p w:rsidR="006F04E7" w:rsidRPr="0082097B" w:rsidRDefault="006F04E7" w:rsidP="00D80776">
            <w:pPr>
              <w:rPr>
                <w:sz w:val="28"/>
                <w:szCs w:val="28"/>
              </w:rPr>
            </w:pPr>
          </w:p>
        </w:tc>
        <w:tc>
          <w:tcPr>
            <w:tcW w:w="986" w:type="dxa"/>
          </w:tcPr>
          <w:p w:rsidR="00300D9C" w:rsidRPr="0082097B" w:rsidRDefault="006A0538" w:rsidP="00D80776">
            <w:pPr>
              <w:rPr>
                <w:sz w:val="28"/>
                <w:szCs w:val="28"/>
              </w:rPr>
            </w:pPr>
            <w:r>
              <w:rPr>
                <w:sz w:val="28"/>
                <w:szCs w:val="28"/>
              </w:rPr>
              <w:t>3-4</w:t>
            </w:r>
          </w:p>
        </w:tc>
      </w:tr>
      <w:tr w:rsidR="00300D9C" w:rsidTr="00CD00B3">
        <w:tc>
          <w:tcPr>
            <w:tcW w:w="9209" w:type="dxa"/>
            <w:shd w:val="clear" w:color="auto" w:fill="C6D9F1" w:themeFill="text2" w:themeFillTint="33"/>
          </w:tcPr>
          <w:p w:rsidR="00300D9C" w:rsidRPr="0082097B" w:rsidRDefault="00300D9C" w:rsidP="00D80776">
            <w:pPr>
              <w:rPr>
                <w:sz w:val="28"/>
                <w:szCs w:val="28"/>
              </w:rPr>
            </w:pPr>
            <w:r w:rsidRPr="0082097B">
              <w:rPr>
                <w:b/>
                <w:color w:val="7F7F7F"/>
                <w:sz w:val="28"/>
                <w:szCs w:val="28"/>
              </w:rPr>
              <w:t>РАЗДЕЛ 2.</w:t>
            </w:r>
          </w:p>
        </w:tc>
        <w:tc>
          <w:tcPr>
            <w:tcW w:w="986" w:type="dxa"/>
            <w:shd w:val="clear" w:color="auto" w:fill="C6D9F1" w:themeFill="text2" w:themeFillTint="33"/>
          </w:tcPr>
          <w:p w:rsidR="00300D9C" w:rsidRPr="0082097B" w:rsidRDefault="00300D9C" w:rsidP="00D80776">
            <w:pPr>
              <w:rPr>
                <w:sz w:val="28"/>
                <w:szCs w:val="28"/>
              </w:rPr>
            </w:pPr>
          </w:p>
        </w:tc>
      </w:tr>
      <w:tr w:rsidR="00300D9C" w:rsidTr="00CD00B3">
        <w:tc>
          <w:tcPr>
            <w:tcW w:w="9209" w:type="dxa"/>
          </w:tcPr>
          <w:p w:rsidR="006F04E7" w:rsidRDefault="00C8127D" w:rsidP="00C8127D">
            <w:pPr>
              <w:rPr>
                <w:sz w:val="28"/>
                <w:szCs w:val="28"/>
              </w:rPr>
            </w:pPr>
            <w:r>
              <w:rPr>
                <w:sz w:val="28"/>
                <w:szCs w:val="28"/>
              </w:rPr>
              <w:t>Нормативно-правовое регулирование</w:t>
            </w:r>
          </w:p>
          <w:p w:rsidR="00C8127D" w:rsidRPr="0082097B" w:rsidRDefault="00C8127D" w:rsidP="00C8127D">
            <w:pPr>
              <w:rPr>
                <w:sz w:val="28"/>
                <w:szCs w:val="28"/>
              </w:rPr>
            </w:pPr>
          </w:p>
        </w:tc>
        <w:tc>
          <w:tcPr>
            <w:tcW w:w="986" w:type="dxa"/>
          </w:tcPr>
          <w:p w:rsidR="00300D9C" w:rsidRPr="0082097B" w:rsidRDefault="006A0538" w:rsidP="0082097B">
            <w:pPr>
              <w:rPr>
                <w:sz w:val="28"/>
                <w:szCs w:val="28"/>
              </w:rPr>
            </w:pPr>
            <w:r>
              <w:rPr>
                <w:sz w:val="28"/>
                <w:szCs w:val="28"/>
              </w:rPr>
              <w:t>5-6</w:t>
            </w:r>
          </w:p>
        </w:tc>
      </w:tr>
      <w:tr w:rsidR="00300D9C" w:rsidTr="00CD00B3">
        <w:tc>
          <w:tcPr>
            <w:tcW w:w="9209" w:type="dxa"/>
            <w:shd w:val="clear" w:color="auto" w:fill="C6D9F1" w:themeFill="text2" w:themeFillTint="33"/>
          </w:tcPr>
          <w:p w:rsidR="00300D9C" w:rsidRPr="0082097B" w:rsidRDefault="00300D9C" w:rsidP="00D80776">
            <w:pPr>
              <w:rPr>
                <w:sz w:val="28"/>
                <w:szCs w:val="28"/>
              </w:rPr>
            </w:pPr>
            <w:r w:rsidRPr="0082097B">
              <w:rPr>
                <w:b/>
                <w:color w:val="7F7F7F"/>
                <w:sz w:val="28"/>
                <w:szCs w:val="28"/>
              </w:rPr>
              <w:t>РАЗДЕЛ 3.</w:t>
            </w:r>
          </w:p>
        </w:tc>
        <w:tc>
          <w:tcPr>
            <w:tcW w:w="986" w:type="dxa"/>
            <w:shd w:val="clear" w:color="auto" w:fill="C6D9F1" w:themeFill="text2" w:themeFillTint="33"/>
          </w:tcPr>
          <w:p w:rsidR="00300D9C" w:rsidRPr="0082097B" w:rsidRDefault="00300D9C" w:rsidP="00D80776">
            <w:pPr>
              <w:rPr>
                <w:sz w:val="28"/>
                <w:szCs w:val="28"/>
              </w:rPr>
            </w:pPr>
          </w:p>
        </w:tc>
      </w:tr>
      <w:tr w:rsidR="00300D9C" w:rsidTr="00CD00B3">
        <w:tc>
          <w:tcPr>
            <w:tcW w:w="9209" w:type="dxa"/>
          </w:tcPr>
          <w:p w:rsidR="00C8127D" w:rsidRDefault="00583C74" w:rsidP="00583C74">
            <w:pPr>
              <w:rPr>
                <w:sz w:val="28"/>
                <w:szCs w:val="28"/>
              </w:rPr>
            </w:pPr>
            <w:r>
              <w:rPr>
                <w:sz w:val="28"/>
                <w:szCs w:val="28"/>
              </w:rPr>
              <w:t>Деятельность отдела по осуществлению функций отдела по определению границ прилегающих территорий в 2021 году</w:t>
            </w:r>
          </w:p>
          <w:p w:rsidR="00EA4B68" w:rsidRPr="0082097B" w:rsidRDefault="00EA4B68" w:rsidP="00583C74">
            <w:pPr>
              <w:rPr>
                <w:sz w:val="28"/>
                <w:szCs w:val="28"/>
              </w:rPr>
            </w:pPr>
          </w:p>
        </w:tc>
        <w:tc>
          <w:tcPr>
            <w:tcW w:w="986" w:type="dxa"/>
          </w:tcPr>
          <w:p w:rsidR="00300D9C" w:rsidRPr="0082097B" w:rsidRDefault="006A0538" w:rsidP="00D80776">
            <w:pPr>
              <w:rPr>
                <w:sz w:val="28"/>
                <w:szCs w:val="28"/>
              </w:rPr>
            </w:pPr>
            <w:r>
              <w:rPr>
                <w:sz w:val="28"/>
                <w:szCs w:val="28"/>
              </w:rPr>
              <w:t>6-</w:t>
            </w:r>
            <w:r w:rsidR="0002652A">
              <w:rPr>
                <w:sz w:val="28"/>
                <w:szCs w:val="28"/>
              </w:rPr>
              <w:t>8</w:t>
            </w:r>
          </w:p>
        </w:tc>
      </w:tr>
      <w:tr w:rsidR="00300D9C" w:rsidTr="00CD00B3">
        <w:tc>
          <w:tcPr>
            <w:tcW w:w="9209" w:type="dxa"/>
            <w:shd w:val="clear" w:color="auto" w:fill="C6D9F1" w:themeFill="text2" w:themeFillTint="33"/>
          </w:tcPr>
          <w:p w:rsidR="00300D9C" w:rsidRPr="0082097B" w:rsidRDefault="00300D9C" w:rsidP="00D80776">
            <w:pPr>
              <w:rPr>
                <w:sz w:val="28"/>
                <w:szCs w:val="28"/>
              </w:rPr>
            </w:pPr>
            <w:r w:rsidRPr="0082097B">
              <w:rPr>
                <w:b/>
                <w:color w:val="7F7F7F"/>
                <w:sz w:val="28"/>
                <w:szCs w:val="28"/>
              </w:rPr>
              <w:t>РАЗДЕЛ 4.</w:t>
            </w:r>
          </w:p>
        </w:tc>
        <w:tc>
          <w:tcPr>
            <w:tcW w:w="986" w:type="dxa"/>
            <w:shd w:val="clear" w:color="auto" w:fill="C6D9F1" w:themeFill="text2" w:themeFillTint="33"/>
          </w:tcPr>
          <w:p w:rsidR="00300D9C" w:rsidRPr="0082097B" w:rsidRDefault="00300D9C" w:rsidP="00D80776">
            <w:pPr>
              <w:rPr>
                <w:sz w:val="28"/>
                <w:szCs w:val="28"/>
              </w:rPr>
            </w:pPr>
          </w:p>
        </w:tc>
      </w:tr>
      <w:tr w:rsidR="00300D9C" w:rsidTr="00CD00B3">
        <w:tc>
          <w:tcPr>
            <w:tcW w:w="9209" w:type="dxa"/>
          </w:tcPr>
          <w:p w:rsidR="006F04E7" w:rsidRDefault="00EA4B68" w:rsidP="00C8127D">
            <w:pPr>
              <w:rPr>
                <w:sz w:val="28"/>
                <w:szCs w:val="28"/>
              </w:rPr>
            </w:pPr>
            <w:r w:rsidRPr="00EA4B68">
              <w:rPr>
                <w:sz w:val="28"/>
                <w:szCs w:val="28"/>
              </w:rPr>
              <w:t xml:space="preserve">Соглашение о взаимодействии </w:t>
            </w:r>
          </w:p>
          <w:p w:rsidR="00EA4B68" w:rsidRPr="00EA4B68" w:rsidRDefault="00EA4B68" w:rsidP="00C8127D">
            <w:pPr>
              <w:rPr>
                <w:sz w:val="28"/>
                <w:szCs w:val="28"/>
              </w:rPr>
            </w:pPr>
          </w:p>
        </w:tc>
        <w:tc>
          <w:tcPr>
            <w:tcW w:w="986" w:type="dxa"/>
          </w:tcPr>
          <w:p w:rsidR="00300D9C" w:rsidRPr="0082097B" w:rsidRDefault="0002652A" w:rsidP="00D80776">
            <w:pPr>
              <w:rPr>
                <w:sz w:val="28"/>
                <w:szCs w:val="28"/>
              </w:rPr>
            </w:pPr>
            <w:r>
              <w:rPr>
                <w:sz w:val="28"/>
                <w:szCs w:val="28"/>
              </w:rPr>
              <w:t>9</w:t>
            </w:r>
          </w:p>
        </w:tc>
      </w:tr>
    </w:tbl>
    <w:p w:rsidR="00300D9C" w:rsidRDefault="00300D9C" w:rsidP="00D80776"/>
    <w:p w:rsidR="006D60AF" w:rsidRDefault="006D60AF" w:rsidP="00667996">
      <w:pPr>
        <w:ind w:firstLine="567"/>
        <w:jc w:val="center"/>
        <w:rPr>
          <w:b/>
          <w:caps/>
          <w:color w:val="1F497D"/>
          <w:sz w:val="32"/>
          <w:szCs w:val="32"/>
        </w:rPr>
      </w:pPr>
    </w:p>
    <w:p w:rsidR="000C5BD4" w:rsidRDefault="000C5BD4" w:rsidP="00667996">
      <w:pPr>
        <w:ind w:firstLine="567"/>
        <w:jc w:val="center"/>
        <w:rPr>
          <w:b/>
          <w:caps/>
          <w:color w:val="1F497D"/>
          <w:sz w:val="32"/>
          <w:szCs w:val="32"/>
        </w:rPr>
      </w:pPr>
    </w:p>
    <w:p w:rsidR="000C5BD4" w:rsidRDefault="000C5BD4" w:rsidP="00667996">
      <w:pPr>
        <w:ind w:firstLine="567"/>
        <w:jc w:val="center"/>
        <w:rPr>
          <w:b/>
          <w:caps/>
          <w:color w:val="1F497D"/>
          <w:sz w:val="32"/>
          <w:szCs w:val="32"/>
        </w:rPr>
      </w:pPr>
    </w:p>
    <w:p w:rsidR="000C5BD4" w:rsidRDefault="000C5BD4" w:rsidP="00667996">
      <w:pPr>
        <w:ind w:firstLine="567"/>
        <w:jc w:val="center"/>
        <w:rPr>
          <w:b/>
          <w:caps/>
          <w:color w:val="1F497D"/>
          <w:sz w:val="32"/>
          <w:szCs w:val="32"/>
        </w:rPr>
      </w:pPr>
    </w:p>
    <w:p w:rsidR="000C5BD4" w:rsidRDefault="000C5BD4" w:rsidP="00667996">
      <w:pPr>
        <w:ind w:firstLine="567"/>
        <w:jc w:val="center"/>
        <w:rPr>
          <w:b/>
          <w:caps/>
          <w:color w:val="1F497D"/>
          <w:sz w:val="32"/>
          <w:szCs w:val="32"/>
        </w:rPr>
      </w:pPr>
    </w:p>
    <w:p w:rsidR="00D80776" w:rsidRDefault="00D80776" w:rsidP="00667996">
      <w:pPr>
        <w:ind w:firstLine="567"/>
        <w:jc w:val="center"/>
        <w:rPr>
          <w:b/>
          <w:caps/>
          <w:color w:val="1F497D"/>
          <w:sz w:val="32"/>
          <w:szCs w:val="32"/>
        </w:rPr>
      </w:pPr>
    </w:p>
    <w:p w:rsidR="00D80776" w:rsidRDefault="00D80776" w:rsidP="00667996">
      <w:pPr>
        <w:ind w:firstLine="567"/>
        <w:jc w:val="center"/>
        <w:rPr>
          <w:b/>
          <w:caps/>
          <w:color w:val="1F497D"/>
          <w:sz w:val="32"/>
          <w:szCs w:val="32"/>
        </w:rPr>
      </w:pPr>
    </w:p>
    <w:p w:rsidR="00513285" w:rsidRDefault="00513285" w:rsidP="00667996">
      <w:pPr>
        <w:ind w:firstLine="567"/>
        <w:jc w:val="center"/>
        <w:rPr>
          <w:b/>
          <w:caps/>
          <w:color w:val="1F497D"/>
          <w:sz w:val="32"/>
          <w:szCs w:val="32"/>
        </w:rPr>
      </w:pPr>
    </w:p>
    <w:p w:rsidR="00513285" w:rsidRDefault="00513285" w:rsidP="00667996">
      <w:pPr>
        <w:ind w:firstLine="567"/>
        <w:jc w:val="center"/>
        <w:rPr>
          <w:b/>
          <w:caps/>
          <w:color w:val="1F497D"/>
          <w:sz w:val="32"/>
          <w:szCs w:val="32"/>
        </w:rPr>
      </w:pPr>
    </w:p>
    <w:p w:rsidR="00513285" w:rsidRDefault="00513285" w:rsidP="00667996">
      <w:pPr>
        <w:ind w:firstLine="567"/>
        <w:jc w:val="center"/>
        <w:rPr>
          <w:b/>
          <w:caps/>
          <w:color w:val="1F497D"/>
          <w:sz w:val="32"/>
          <w:szCs w:val="32"/>
        </w:rPr>
      </w:pPr>
    </w:p>
    <w:p w:rsidR="00513285" w:rsidRDefault="00513285" w:rsidP="00667996">
      <w:pPr>
        <w:ind w:firstLine="567"/>
        <w:jc w:val="center"/>
        <w:rPr>
          <w:b/>
          <w:caps/>
          <w:color w:val="1F497D"/>
          <w:sz w:val="32"/>
          <w:szCs w:val="32"/>
        </w:rPr>
      </w:pPr>
    </w:p>
    <w:p w:rsidR="00513285" w:rsidRDefault="00513285" w:rsidP="00667996">
      <w:pPr>
        <w:ind w:firstLine="567"/>
        <w:jc w:val="center"/>
        <w:rPr>
          <w:b/>
          <w:caps/>
          <w:color w:val="1F497D"/>
          <w:sz w:val="32"/>
          <w:szCs w:val="32"/>
        </w:rPr>
      </w:pPr>
    </w:p>
    <w:p w:rsidR="00A918B7" w:rsidRDefault="00A918B7" w:rsidP="00667996">
      <w:pPr>
        <w:ind w:firstLine="567"/>
        <w:jc w:val="center"/>
        <w:rPr>
          <w:b/>
          <w:caps/>
          <w:color w:val="1F497D"/>
          <w:sz w:val="32"/>
          <w:szCs w:val="32"/>
        </w:rPr>
      </w:pPr>
    </w:p>
    <w:p w:rsidR="00A918B7" w:rsidRDefault="00A918B7" w:rsidP="00667996">
      <w:pPr>
        <w:ind w:firstLine="567"/>
        <w:jc w:val="center"/>
        <w:rPr>
          <w:b/>
          <w:caps/>
          <w:color w:val="1F497D"/>
          <w:sz w:val="32"/>
          <w:szCs w:val="32"/>
        </w:rPr>
      </w:pPr>
    </w:p>
    <w:p w:rsidR="00A918B7" w:rsidRDefault="00A918B7" w:rsidP="00667996">
      <w:pPr>
        <w:ind w:firstLine="567"/>
        <w:jc w:val="center"/>
        <w:rPr>
          <w:b/>
          <w:caps/>
          <w:color w:val="1F497D"/>
          <w:sz w:val="32"/>
          <w:szCs w:val="32"/>
        </w:rPr>
      </w:pPr>
    </w:p>
    <w:p w:rsidR="00A918B7" w:rsidRDefault="00A918B7" w:rsidP="00667996">
      <w:pPr>
        <w:ind w:firstLine="567"/>
        <w:jc w:val="center"/>
        <w:rPr>
          <w:b/>
          <w:caps/>
          <w:color w:val="1F497D"/>
          <w:sz w:val="32"/>
          <w:szCs w:val="32"/>
        </w:rPr>
      </w:pPr>
    </w:p>
    <w:p w:rsidR="00A918B7" w:rsidRDefault="00A918B7" w:rsidP="00667996">
      <w:pPr>
        <w:ind w:firstLine="567"/>
        <w:jc w:val="center"/>
        <w:rPr>
          <w:b/>
          <w:caps/>
          <w:color w:val="1F497D"/>
          <w:sz w:val="32"/>
          <w:szCs w:val="32"/>
        </w:rPr>
      </w:pPr>
    </w:p>
    <w:p w:rsidR="00513285" w:rsidRDefault="00513285" w:rsidP="00667996">
      <w:pPr>
        <w:ind w:firstLine="567"/>
        <w:jc w:val="center"/>
        <w:rPr>
          <w:b/>
          <w:caps/>
          <w:color w:val="1F497D"/>
          <w:sz w:val="32"/>
          <w:szCs w:val="32"/>
        </w:rPr>
      </w:pPr>
    </w:p>
    <w:p w:rsidR="00513285" w:rsidRDefault="00513285" w:rsidP="00667996">
      <w:pPr>
        <w:ind w:firstLine="567"/>
        <w:jc w:val="center"/>
        <w:rPr>
          <w:b/>
          <w:caps/>
          <w:color w:val="1F497D"/>
          <w:sz w:val="32"/>
          <w:szCs w:val="32"/>
        </w:rPr>
      </w:pPr>
    </w:p>
    <w:p w:rsidR="00840F87" w:rsidRDefault="00840F87" w:rsidP="00667996">
      <w:pPr>
        <w:ind w:firstLine="567"/>
        <w:jc w:val="center"/>
        <w:rPr>
          <w:b/>
          <w:caps/>
          <w:color w:val="1F497D"/>
          <w:sz w:val="32"/>
          <w:szCs w:val="32"/>
        </w:rPr>
      </w:pPr>
    </w:p>
    <w:p w:rsidR="00CD0233" w:rsidRDefault="00CD0233" w:rsidP="00667996">
      <w:pPr>
        <w:ind w:firstLine="567"/>
        <w:jc w:val="center"/>
        <w:rPr>
          <w:b/>
          <w:caps/>
          <w:color w:val="1F497D"/>
          <w:sz w:val="32"/>
          <w:szCs w:val="32"/>
        </w:rPr>
      </w:pPr>
    </w:p>
    <w:p w:rsidR="007D266C" w:rsidRDefault="007D266C" w:rsidP="00667996">
      <w:pPr>
        <w:ind w:firstLine="567"/>
        <w:jc w:val="center"/>
        <w:rPr>
          <w:b/>
          <w:caps/>
          <w:color w:val="1F497D"/>
          <w:sz w:val="32"/>
          <w:szCs w:val="32"/>
        </w:rPr>
      </w:pPr>
    </w:p>
    <w:p w:rsidR="007D266C" w:rsidRDefault="007D266C" w:rsidP="00667996">
      <w:pPr>
        <w:ind w:firstLine="567"/>
        <w:jc w:val="center"/>
        <w:rPr>
          <w:b/>
          <w:caps/>
          <w:color w:val="1F497D"/>
          <w:sz w:val="32"/>
          <w:szCs w:val="32"/>
        </w:rPr>
      </w:pPr>
    </w:p>
    <w:p w:rsidR="00D257DD" w:rsidRDefault="00D257DD" w:rsidP="00667996">
      <w:pPr>
        <w:ind w:firstLine="567"/>
        <w:jc w:val="center"/>
        <w:rPr>
          <w:b/>
          <w:caps/>
          <w:color w:val="1F497D"/>
          <w:sz w:val="32"/>
          <w:szCs w:val="32"/>
        </w:rPr>
      </w:pPr>
    </w:p>
    <w:p w:rsidR="00D257DD" w:rsidRDefault="00D257DD" w:rsidP="00667996">
      <w:pPr>
        <w:ind w:firstLine="567"/>
        <w:jc w:val="center"/>
        <w:rPr>
          <w:b/>
          <w:caps/>
          <w:color w:val="1F497D"/>
          <w:sz w:val="32"/>
          <w:szCs w:val="32"/>
        </w:rPr>
      </w:pPr>
    </w:p>
    <w:p w:rsidR="0002652A" w:rsidRDefault="0002652A" w:rsidP="00667996">
      <w:pPr>
        <w:ind w:firstLine="567"/>
        <w:jc w:val="center"/>
        <w:rPr>
          <w:b/>
          <w:caps/>
          <w:color w:val="1F497D"/>
          <w:sz w:val="32"/>
          <w:szCs w:val="32"/>
        </w:rPr>
      </w:pPr>
    </w:p>
    <w:tbl>
      <w:tblPr>
        <w:tblStyle w:val="a3"/>
        <w:tblW w:w="0" w:type="auto"/>
        <w:tblInd w:w="-1026" w:type="dxa"/>
        <w:tblLook w:val="04A0" w:firstRow="1" w:lastRow="0" w:firstColumn="1" w:lastColumn="0" w:noHBand="0" w:noVBand="1"/>
      </w:tblPr>
      <w:tblGrid>
        <w:gridCol w:w="11447"/>
      </w:tblGrid>
      <w:tr w:rsidR="00E65F89" w:rsidRPr="003B2558" w:rsidTr="00E65F89">
        <w:tc>
          <w:tcPr>
            <w:tcW w:w="11447" w:type="dxa"/>
            <w:tcBorders>
              <w:top w:val="nil"/>
              <w:left w:val="nil"/>
              <w:bottom w:val="nil"/>
              <w:right w:val="nil"/>
            </w:tcBorders>
            <w:shd w:val="clear" w:color="auto" w:fill="C6D9F1" w:themeFill="text2" w:themeFillTint="33"/>
          </w:tcPr>
          <w:p w:rsidR="00E65F89" w:rsidRPr="003B2558" w:rsidRDefault="00E65F89" w:rsidP="00E65F89">
            <w:pPr>
              <w:jc w:val="center"/>
              <w:rPr>
                <w:color w:val="548DD4" w:themeColor="text2" w:themeTint="99"/>
                <w:sz w:val="28"/>
                <w:szCs w:val="28"/>
              </w:rPr>
            </w:pPr>
            <w:r w:rsidRPr="003B2558">
              <w:rPr>
                <w:b/>
                <w:color w:val="7F7F7F"/>
                <w:sz w:val="28"/>
                <w:szCs w:val="28"/>
              </w:rPr>
              <w:lastRenderedPageBreak/>
              <w:t>Раздел 1</w:t>
            </w:r>
          </w:p>
          <w:p w:rsidR="00E65F89" w:rsidRPr="003B2558" w:rsidRDefault="00E65F89" w:rsidP="00BF5BD7">
            <w:pPr>
              <w:rPr>
                <w:color w:val="548DD4" w:themeColor="text2" w:themeTint="99"/>
                <w:sz w:val="28"/>
                <w:szCs w:val="28"/>
              </w:rPr>
            </w:pPr>
          </w:p>
        </w:tc>
      </w:tr>
    </w:tbl>
    <w:p w:rsidR="00E65F89" w:rsidRPr="003B2558" w:rsidRDefault="00E65F89" w:rsidP="00BF5BD7">
      <w:pPr>
        <w:rPr>
          <w:color w:val="548DD4" w:themeColor="text2" w:themeTint="99"/>
          <w:sz w:val="28"/>
          <w:szCs w:val="28"/>
        </w:rPr>
      </w:pPr>
    </w:p>
    <w:p w:rsidR="00BF5BD7" w:rsidRDefault="000C5BD4" w:rsidP="003B2558">
      <w:pPr>
        <w:ind w:firstLine="709"/>
        <w:rPr>
          <w:color w:val="548DD4" w:themeColor="text2" w:themeTint="99"/>
          <w:sz w:val="28"/>
          <w:szCs w:val="28"/>
        </w:rPr>
      </w:pPr>
      <w:r w:rsidRPr="003B2558">
        <w:rPr>
          <w:color w:val="548DD4" w:themeColor="text2" w:themeTint="99"/>
          <w:sz w:val="28"/>
          <w:szCs w:val="28"/>
        </w:rPr>
        <w:t>ВВЕДЕНИЕ</w:t>
      </w:r>
    </w:p>
    <w:p w:rsidR="0054103B" w:rsidRDefault="0054103B" w:rsidP="0054103B">
      <w:pPr>
        <w:jc w:val="both"/>
        <w:rPr>
          <w:color w:val="000000" w:themeColor="text1"/>
          <w:sz w:val="28"/>
          <w:szCs w:val="28"/>
        </w:rPr>
      </w:pPr>
    </w:p>
    <w:p w:rsidR="0054103B" w:rsidRPr="0054103B" w:rsidRDefault="0054103B" w:rsidP="0054103B">
      <w:pPr>
        <w:ind w:firstLine="709"/>
        <w:jc w:val="both"/>
        <w:rPr>
          <w:color w:val="000000" w:themeColor="text1"/>
          <w:sz w:val="28"/>
          <w:szCs w:val="28"/>
        </w:rPr>
      </w:pPr>
      <w:r w:rsidRPr="0054103B">
        <w:rPr>
          <w:color w:val="000000" w:themeColor="text1"/>
          <w:sz w:val="28"/>
          <w:szCs w:val="28"/>
        </w:rPr>
        <w:t>Отношения, складывающиеся в сфере производства и оборота алкогольной продукции,</w:t>
      </w:r>
      <w:r>
        <w:rPr>
          <w:color w:val="000000" w:themeColor="text1"/>
          <w:sz w:val="28"/>
          <w:szCs w:val="28"/>
        </w:rPr>
        <w:t xml:space="preserve"> </w:t>
      </w:r>
      <w:r w:rsidRPr="0054103B">
        <w:rPr>
          <w:color w:val="000000" w:themeColor="text1"/>
          <w:sz w:val="28"/>
          <w:szCs w:val="28"/>
        </w:rPr>
        <w:t>обладают особой значимостью, так как связаны со здоровьем населения России и влияют на</w:t>
      </w:r>
      <w:r>
        <w:rPr>
          <w:color w:val="000000" w:themeColor="text1"/>
          <w:sz w:val="28"/>
          <w:szCs w:val="28"/>
        </w:rPr>
        <w:t xml:space="preserve"> </w:t>
      </w:r>
      <w:r w:rsidRPr="0054103B">
        <w:rPr>
          <w:color w:val="000000" w:themeColor="text1"/>
          <w:sz w:val="28"/>
          <w:szCs w:val="28"/>
        </w:rPr>
        <w:t>эффективность экономического развития государства.</w:t>
      </w:r>
    </w:p>
    <w:p w:rsidR="0054103B" w:rsidRDefault="0054103B" w:rsidP="0054103B">
      <w:pPr>
        <w:ind w:firstLine="709"/>
        <w:jc w:val="both"/>
        <w:rPr>
          <w:color w:val="000000" w:themeColor="text1"/>
          <w:sz w:val="28"/>
          <w:szCs w:val="28"/>
        </w:rPr>
      </w:pPr>
      <w:r>
        <w:rPr>
          <w:noProof/>
        </w:rPr>
        <w:drawing>
          <wp:anchor distT="0" distB="0" distL="114300" distR="114300" simplePos="0" relativeHeight="251654144" behindDoc="0" locked="0" layoutInCell="1" allowOverlap="1">
            <wp:simplePos x="0" y="0"/>
            <wp:positionH relativeFrom="column">
              <wp:posOffset>2346960</wp:posOffset>
            </wp:positionH>
            <wp:positionV relativeFrom="paragraph">
              <wp:posOffset>553720</wp:posOffset>
            </wp:positionV>
            <wp:extent cx="4162425" cy="2819400"/>
            <wp:effectExtent l="0" t="0" r="9525" b="0"/>
            <wp:wrapSquare wrapText="bothSides"/>
            <wp:docPr id="1" name="Рисунок 1" descr="https://optposcenter.ru/img/theme/ledding/industry_liquor_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tposcenter.ru/img/theme/ledding/industry_liquor_sto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242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103B">
        <w:rPr>
          <w:color w:val="000000" w:themeColor="text1"/>
          <w:sz w:val="28"/>
          <w:szCs w:val="28"/>
        </w:rPr>
        <w:t>Одной из целей реализации государственной политики по снижению масштабов</w:t>
      </w:r>
      <w:r>
        <w:rPr>
          <w:color w:val="000000" w:themeColor="text1"/>
          <w:sz w:val="28"/>
          <w:szCs w:val="28"/>
        </w:rPr>
        <w:t xml:space="preserve"> </w:t>
      </w:r>
      <w:r w:rsidRPr="0054103B">
        <w:rPr>
          <w:color w:val="000000" w:themeColor="text1"/>
          <w:sz w:val="28"/>
          <w:szCs w:val="28"/>
        </w:rPr>
        <w:t>злоупотребления алкогольной продукцией и профилактике алкоголизма среди населения</w:t>
      </w:r>
      <w:r>
        <w:rPr>
          <w:color w:val="000000" w:themeColor="text1"/>
          <w:sz w:val="28"/>
          <w:szCs w:val="28"/>
        </w:rPr>
        <w:t xml:space="preserve"> </w:t>
      </w:r>
      <w:r w:rsidRPr="0054103B">
        <w:rPr>
          <w:color w:val="000000" w:themeColor="text1"/>
          <w:sz w:val="28"/>
          <w:szCs w:val="28"/>
        </w:rPr>
        <w:t>Российской Федерации является повышение эффективности регулирования алкогольного рынка,</w:t>
      </w:r>
      <w:r>
        <w:rPr>
          <w:color w:val="000000" w:themeColor="text1"/>
          <w:sz w:val="28"/>
          <w:szCs w:val="28"/>
        </w:rPr>
        <w:t xml:space="preserve"> </w:t>
      </w:r>
      <w:r w:rsidRPr="0054103B">
        <w:rPr>
          <w:color w:val="000000" w:themeColor="text1"/>
          <w:sz w:val="28"/>
          <w:szCs w:val="28"/>
        </w:rPr>
        <w:t>а одна из приоритетных задач в реализации данной цели - противодействие нелегальному</w:t>
      </w:r>
      <w:r>
        <w:rPr>
          <w:color w:val="000000" w:themeColor="text1"/>
          <w:sz w:val="28"/>
          <w:szCs w:val="28"/>
        </w:rPr>
        <w:t xml:space="preserve"> </w:t>
      </w:r>
      <w:r w:rsidRPr="0054103B">
        <w:rPr>
          <w:color w:val="000000" w:themeColor="text1"/>
          <w:sz w:val="28"/>
          <w:szCs w:val="28"/>
        </w:rPr>
        <w:t>производству и обороту алкогольной продукции, в том числе путем повышения эффективности</w:t>
      </w:r>
      <w:r>
        <w:rPr>
          <w:color w:val="000000" w:themeColor="text1"/>
          <w:sz w:val="28"/>
          <w:szCs w:val="28"/>
        </w:rPr>
        <w:t xml:space="preserve"> </w:t>
      </w:r>
      <w:r w:rsidRPr="0054103B">
        <w:rPr>
          <w:color w:val="000000" w:themeColor="text1"/>
          <w:sz w:val="28"/>
          <w:szCs w:val="28"/>
        </w:rPr>
        <w:t>регулирования алкогольного рынка.</w:t>
      </w:r>
    </w:p>
    <w:p w:rsidR="0054103B" w:rsidRDefault="0054103B" w:rsidP="0054103B">
      <w:pPr>
        <w:ind w:firstLine="709"/>
        <w:jc w:val="both"/>
        <w:rPr>
          <w:color w:val="000000" w:themeColor="text1"/>
          <w:sz w:val="28"/>
          <w:szCs w:val="28"/>
        </w:rPr>
      </w:pPr>
    </w:p>
    <w:p w:rsidR="0054103B" w:rsidRDefault="0054103B" w:rsidP="00EF44E6">
      <w:pPr>
        <w:ind w:firstLine="709"/>
        <w:jc w:val="both"/>
        <w:rPr>
          <w:color w:val="000000" w:themeColor="text1"/>
          <w:sz w:val="28"/>
          <w:szCs w:val="28"/>
        </w:rPr>
      </w:pPr>
      <w:r>
        <w:rPr>
          <w:color w:val="000000" w:themeColor="text1"/>
          <w:sz w:val="28"/>
          <w:szCs w:val="28"/>
        </w:rPr>
        <w:t>Н</w:t>
      </w:r>
      <w:r w:rsidRPr="0054103B">
        <w:rPr>
          <w:color w:val="000000" w:themeColor="text1"/>
          <w:sz w:val="28"/>
          <w:szCs w:val="28"/>
        </w:rPr>
        <w:t>а территории Российской</w:t>
      </w:r>
      <w:r>
        <w:rPr>
          <w:color w:val="000000" w:themeColor="text1"/>
          <w:sz w:val="28"/>
          <w:szCs w:val="28"/>
        </w:rPr>
        <w:t xml:space="preserve"> </w:t>
      </w:r>
      <w:r w:rsidRPr="0054103B">
        <w:rPr>
          <w:color w:val="000000" w:themeColor="text1"/>
          <w:sz w:val="28"/>
          <w:szCs w:val="28"/>
        </w:rPr>
        <w:t xml:space="preserve">Федерации </w:t>
      </w:r>
      <w:r>
        <w:rPr>
          <w:color w:val="000000" w:themeColor="text1"/>
          <w:sz w:val="28"/>
          <w:szCs w:val="28"/>
        </w:rPr>
        <w:t>т</w:t>
      </w:r>
      <w:r w:rsidRPr="0054103B">
        <w:rPr>
          <w:color w:val="000000" w:themeColor="text1"/>
          <w:sz w:val="28"/>
          <w:szCs w:val="28"/>
        </w:rPr>
        <w:t>ребования к розничной продаже алкогольной продукции установлены Федеральным законом Российской Федерации от 22 ноября 1995 года</w:t>
      </w:r>
      <w:r>
        <w:rPr>
          <w:color w:val="000000" w:themeColor="text1"/>
          <w:sz w:val="28"/>
          <w:szCs w:val="28"/>
        </w:rPr>
        <w:t xml:space="preserve"> </w:t>
      </w:r>
      <w:r w:rsidRPr="0054103B">
        <w:rPr>
          <w:color w:val="000000" w:themeColor="text1"/>
          <w:sz w:val="28"/>
          <w:szCs w:val="28"/>
        </w:rPr>
        <w:t>№ 171-ФЗ «О государственном регулировании производства и оборота этилового спирта,</w:t>
      </w:r>
      <w:r>
        <w:rPr>
          <w:color w:val="000000" w:themeColor="text1"/>
          <w:sz w:val="28"/>
          <w:szCs w:val="28"/>
        </w:rPr>
        <w:t xml:space="preserve"> </w:t>
      </w:r>
      <w:r w:rsidRPr="0054103B">
        <w:rPr>
          <w:color w:val="000000" w:themeColor="text1"/>
          <w:sz w:val="28"/>
          <w:szCs w:val="28"/>
        </w:rPr>
        <w:t xml:space="preserve">алкогольной и спиртосодержащей продукции </w:t>
      </w:r>
      <w:r>
        <w:rPr>
          <w:color w:val="000000" w:themeColor="text1"/>
          <w:sz w:val="28"/>
          <w:szCs w:val="28"/>
        </w:rPr>
        <w:t xml:space="preserve">                      </w:t>
      </w:r>
      <w:r w:rsidRPr="0054103B">
        <w:rPr>
          <w:color w:val="000000" w:themeColor="text1"/>
          <w:sz w:val="28"/>
          <w:szCs w:val="28"/>
        </w:rPr>
        <w:t>и об ограничении потребления (распития)</w:t>
      </w:r>
      <w:r>
        <w:rPr>
          <w:color w:val="000000" w:themeColor="text1"/>
          <w:sz w:val="28"/>
          <w:szCs w:val="28"/>
        </w:rPr>
        <w:t xml:space="preserve"> </w:t>
      </w:r>
      <w:r w:rsidRPr="0054103B">
        <w:rPr>
          <w:color w:val="000000" w:themeColor="text1"/>
          <w:sz w:val="28"/>
          <w:szCs w:val="28"/>
        </w:rPr>
        <w:t>алкогольной продукции» (далее –</w:t>
      </w:r>
      <w:r>
        <w:rPr>
          <w:color w:val="000000" w:themeColor="text1"/>
          <w:sz w:val="28"/>
          <w:szCs w:val="28"/>
        </w:rPr>
        <w:t xml:space="preserve"> Закон №</w:t>
      </w:r>
      <w:r w:rsidR="00EF44E6">
        <w:rPr>
          <w:color w:val="000000" w:themeColor="text1"/>
          <w:sz w:val="28"/>
          <w:szCs w:val="28"/>
        </w:rPr>
        <w:t xml:space="preserve"> 171-ФЗ).</w:t>
      </w:r>
    </w:p>
    <w:p w:rsidR="0098303F" w:rsidRDefault="0098303F" w:rsidP="00EF44E6">
      <w:pPr>
        <w:ind w:firstLine="709"/>
        <w:jc w:val="both"/>
        <w:rPr>
          <w:color w:val="000000" w:themeColor="text1"/>
          <w:sz w:val="28"/>
          <w:szCs w:val="28"/>
        </w:rPr>
      </w:pPr>
      <w:r>
        <w:rPr>
          <w:color w:val="000000" w:themeColor="text1"/>
          <w:sz w:val="28"/>
          <w:szCs w:val="28"/>
        </w:rPr>
        <w:t>Статья 16</w:t>
      </w:r>
      <w:r w:rsidRPr="0098303F">
        <w:t xml:space="preserve"> </w:t>
      </w:r>
      <w:r w:rsidRPr="0098303F">
        <w:rPr>
          <w:color w:val="000000" w:themeColor="text1"/>
          <w:sz w:val="28"/>
          <w:szCs w:val="28"/>
        </w:rPr>
        <w:t>Закона № 171-ФЗ</w:t>
      </w:r>
      <w:r>
        <w:rPr>
          <w:color w:val="000000" w:themeColor="text1"/>
          <w:sz w:val="28"/>
          <w:szCs w:val="28"/>
        </w:rPr>
        <w:t xml:space="preserve"> устанавливает о</w:t>
      </w:r>
      <w:r w:rsidRPr="0098303F">
        <w:rPr>
          <w:color w:val="000000" w:themeColor="text1"/>
          <w:sz w:val="28"/>
          <w:szCs w:val="28"/>
        </w:rPr>
        <w:t>собые требования к розничной продаже алкогольной продукции, розничной продаже алкогольной продукции при оказании услуг общественного питания, а также потреблению (распитию) алкогольной продукции</w:t>
      </w:r>
      <w:r>
        <w:rPr>
          <w:color w:val="000000" w:themeColor="text1"/>
          <w:sz w:val="28"/>
          <w:szCs w:val="28"/>
        </w:rPr>
        <w:t>.</w:t>
      </w:r>
    </w:p>
    <w:p w:rsidR="00EF44E6" w:rsidRDefault="00EF44E6" w:rsidP="00EF44E6">
      <w:pPr>
        <w:ind w:firstLine="709"/>
        <w:jc w:val="both"/>
        <w:rPr>
          <w:color w:val="000000" w:themeColor="text1"/>
          <w:sz w:val="28"/>
          <w:szCs w:val="28"/>
        </w:rPr>
      </w:pPr>
      <w:r>
        <w:rPr>
          <w:color w:val="000000" w:themeColor="text1"/>
          <w:sz w:val="28"/>
          <w:szCs w:val="28"/>
        </w:rPr>
        <w:t xml:space="preserve">В соответствии с частью 2 статьи 16 Закона № 171-ФЗ </w:t>
      </w:r>
      <w:r w:rsidR="0098303F">
        <w:rPr>
          <w:color w:val="000000" w:themeColor="text1"/>
          <w:sz w:val="28"/>
          <w:szCs w:val="28"/>
        </w:rPr>
        <w:t xml:space="preserve">розничная продажа алкогольной продукции и розничная продажа алкогольной продукции при оказании услуг общественного питания </w:t>
      </w:r>
      <w:r>
        <w:rPr>
          <w:color w:val="000000" w:themeColor="text1"/>
          <w:sz w:val="28"/>
          <w:szCs w:val="28"/>
        </w:rPr>
        <w:t>не допускается на следующих прилегающих территориях</w:t>
      </w:r>
      <w:r w:rsidR="0098303F">
        <w:rPr>
          <w:color w:val="000000" w:themeColor="text1"/>
          <w:sz w:val="28"/>
          <w:szCs w:val="28"/>
        </w:rPr>
        <w:t xml:space="preserve"> (пункты 5-7, 10)</w:t>
      </w:r>
      <w:r>
        <w:rPr>
          <w:color w:val="000000" w:themeColor="text1"/>
          <w:sz w:val="28"/>
          <w:szCs w:val="28"/>
        </w:rPr>
        <w:t>:</w:t>
      </w:r>
    </w:p>
    <w:p w:rsidR="00EF44E6" w:rsidRPr="00EF44E6" w:rsidRDefault="00EF44E6" w:rsidP="00552737">
      <w:pPr>
        <w:pStyle w:val="ac"/>
        <w:numPr>
          <w:ilvl w:val="0"/>
          <w:numId w:val="1"/>
        </w:numPr>
        <w:tabs>
          <w:tab w:val="left" w:pos="993"/>
        </w:tabs>
        <w:spacing w:after="0" w:line="240" w:lineRule="auto"/>
        <w:ind w:left="0" w:firstLine="709"/>
        <w:jc w:val="both"/>
        <w:rPr>
          <w:rFonts w:ascii="Times New Roman" w:hAnsi="Times New Roman"/>
          <w:color w:val="000000" w:themeColor="text1"/>
          <w:sz w:val="28"/>
          <w:szCs w:val="28"/>
        </w:rPr>
      </w:pPr>
      <w:r w:rsidRPr="00EF44E6">
        <w:rPr>
          <w:rFonts w:ascii="Times New Roman" w:hAnsi="Times New Roman"/>
          <w:color w:val="000000" w:themeColor="text1"/>
          <w:sz w:val="28"/>
          <w:szCs w:val="28"/>
        </w:rPr>
        <w:t xml:space="preserve">к зданиям, строениям, сооружениям, помещениям, находящимся </w:t>
      </w:r>
      <w:r w:rsidR="00FF0563">
        <w:rPr>
          <w:rFonts w:ascii="Times New Roman" w:hAnsi="Times New Roman"/>
          <w:color w:val="000000" w:themeColor="text1"/>
          <w:sz w:val="28"/>
          <w:szCs w:val="28"/>
        </w:rPr>
        <w:t xml:space="preserve">                       </w:t>
      </w:r>
      <w:r w:rsidRPr="00EF44E6">
        <w:rPr>
          <w:rFonts w:ascii="Times New Roman" w:hAnsi="Times New Roman"/>
          <w:color w:val="000000" w:themeColor="text1"/>
          <w:sz w:val="28"/>
          <w:szCs w:val="28"/>
        </w:rPr>
        <w:t>во владении и (или) пользовании образовательных организаций (за исключением организаций дополнительного образования, организаций дополнительного профессионального образования);</w:t>
      </w:r>
    </w:p>
    <w:p w:rsidR="00EF44E6" w:rsidRPr="00EF44E6" w:rsidRDefault="00EF44E6" w:rsidP="00552737">
      <w:pPr>
        <w:pStyle w:val="ac"/>
        <w:numPr>
          <w:ilvl w:val="0"/>
          <w:numId w:val="1"/>
        </w:numPr>
        <w:tabs>
          <w:tab w:val="left" w:pos="993"/>
        </w:tabs>
        <w:spacing w:after="0" w:line="240" w:lineRule="auto"/>
        <w:ind w:left="0" w:firstLine="709"/>
        <w:jc w:val="both"/>
        <w:rPr>
          <w:rFonts w:ascii="Times New Roman" w:hAnsi="Times New Roman"/>
          <w:color w:val="000000" w:themeColor="text1"/>
          <w:sz w:val="28"/>
          <w:szCs w:val="28"/>
        </w:rPr>
      </w:pPr>
      <w:r w:rsidRPr="00EF44E6">
        <w:rPr>
          <w:rFonts w:ascii="Times New Roman" w:hAnsi="Times New Roman"/>
          <w:color w:val="000000" w:themeColor="text1"/>
          <w:sz w:val="28"/>
          <w:szCs w:val="28"/>
        </w:rPr>
        <w:lastRenderedPageBreak/>
        <w:t xml:space="preserve">к зданиям, строениям, сооружениям, помещениям, находящимся </w:t>
      </w:r>
      <w:r w:rsidR="00FF0563">
        <w:rPr>
          <w:rFonts w:ascii="Times New Roman" w:hAnsi="Times New Roman"/>
          <w:color w:val="000000" w:themeColor="text1"/>
          <w:sz w:val="28"/>
          <w:szCs w:val="28"/>
        </w:rPr>
        <w:t xml:space="preserve">                       </w:t>
      </w:r>
      <w:r w:rsidRPr="00EF44E6">
        <w:rPr>
          <w:rFonts w:ascii="Times New Roman" w:hAnsi="Times New Roman"/>
          <w:color w:val="000000" w:themeColor="text1"/>
          <w:sz w:val="28"/>
          <w:szCs w:val="28"/>
        </w:rPr>
        <w:t>во владении и (или) пользовании организаций, осуществляющих обучение несовершеннолетних;</w:t>
      </w:r>
    </w:p>
    <w:p w:rsidR="00EF44E6" w:rsidRPr="00EF44E6" w:rsidRDefault="00EF44E6" w:rsidP="00552737">
      <w:pPr>
        <w:pStyle w:val="ac"/>
        <w:numPr>
          <w:ilvl w:val="0"/>
          <w:numId w:val="1"/>
        </w:numPr>
        <w:tabs>
          <w:tab w:val="left" w:pos="993"/>
        </w:tabs>
        <w:spacing w:after="0" w:line="240" w:lineRule="auto"/>
        <w:ind w:left="0" w:firstLine="709"/>
        <w:jc w:val="both"/>
        <w:rPr>
          <w:rFonts w:ascii="Times New Roman" w:hAnsi="Times New Roman"/>
          <w:color w:val="000000" w:themeColor="text1"/>
          <w:sz w:val="28"/>
          <w:szCs w:val="28"/>
        </w:rPr>
      </w:pPr>
      <w:r w:rsidRPr="00EF44E6">
        <w:rPr>
          <w:rFonts w:ascii="Times New Roman" w:hAnsi="Times New Roman"/>
          <w:color w:val="000000" w:themeColor="text1"/>
          <w:sz w:val="28"/>
          <w:szCs w:val="28"/>
        </w:rPr>
        <w:t xml:space="preserve">к зданиям, строениям, сооружениям, помещениям, находящимся </w:t>
      </w:r>
      <w:r w:rsidR="00FF0563">
        <w:rPr>
          <w:rFonts w:ascii="Times New Roman" w:hAnsi="Times New Roman"/>
          <w:color w:val="000000" w:themeColor="text1"/>
          <w:sz w:val="28"/>
          <w:szCs w:val="28"/>
        </w:rPr>
        <w:t xml:space="preserve">                         </w:t>
      </w:r>
      <w:r w:rsidRPr="00EF44E6">
        <w:rPr>
          <w:rFonts w:ascii="Times New Roman" w:hAnsi="Times New Roman"/>
          <w:color w:val="000000" w:themeColor="text1"/>
          <w:sz w:val="28"/>
          <w:szCs w:val="28"/>
        </w:rPr>
        <w:t>во владении и (или) пользовании юридических лиц независимо от организационно-правовой формы и индивидуальных предпринимателей, осуществляющих в качестве основного (уставного) вида деятельности медицинскую деятельность или осуществляющих медицинскую деятельность наряду с основной (уставной) деятельностью на основании лицензии, выданной в порядке, установленном законодательством Российской Федерации, за исключением видов медицинской деятельности по перечню, утвержденному Правительством Российской Федерации;</w:t>
      </w:r>
    </w:p>
    <w:p w:rsidR="00EF44E6" w:rsidRPr="00EF44E6" w:rsidRDefault="00EF44E6" w:rsidP="00552737">
      <w:pPr>
        <w:pStyle w:val="ac"/>
        <w:numPr>
          <w:ilvl w:val="0"/>
          <w:numId w:val="1"/>
        </w:numPr>
        <w:tabs>
          <w:tab w:val="left" w:pos="993"/>
        </w:tabs>
        <w:spacing w:after="0" w:line="240" w:lineRule="auto"/>
        <w:ind w:left="0" w:firstLine="709"/>
        <w:jc w:val="both"/>
        <w:rPr>
          <w:rFonts w:ascii="Times New Roman" w:hAnsi="Times New Roman"/>
          <w:color w:val="000000" w:themeColor="text1"/>
          <w:sz w:val="28"/>
          <w:szCs w:val="28"/>
        </w:rPr>
      </w:pPr>
      <w:r w:rsidRPr="00EF44E6">
        <w:rPr>
          <w:rFonts w:ascii="Times New Roman" w:hAnsi="Times New Roman"/>
          <w:color w:val="000000" w:themeColor="text1"/>
          <w:sz w:val="28"/>
          <w:szCs w:val="28"/>
        </w:rPr>
        <w:t xml:space="preserve">к спортивным сооружениям, которые являются объектами недвижимости </w:t>
      </w:r>
      <w:r w:rsidR="00FF0563">
        <w:rPr>
          <w:rFonts w:ascii="Times New Roman" w:hAnsi="Times New Roman"/>
          <w:color w:val="000000" w:themeColor="text1"/>
          <w:sz w:val="28"/>
          <w:szCs w:val="28"/>
        </w:rPr>
        <w:t xml:space="preserve">               </w:t>
      </w:r>
      <w:r w:rsidRPr="00EF44E6">
        <w:rPr>
          <w:rFonts w:ascii="Times New Roman" w:hAnsi="Times New Roman"/>
          <w:color w:val="000000" w:themeColor="text1"/>
          <w:sz w:val="28"/>
          <w:szCs w:val="28"/>
        </w:rPr>
        <w:t>и права на которые зарегистрированы в установленном порядке;</w:t>
      </w:r>
    </w:p>
    <w:p w:rsidR="00EF44E6" w:rsidRPr="00EF44E6" w:rsidRDefault="00EF44E6" w:rsidP="00552737">
      <w:pPr>
        <w:pStyle w:val="ac"/>
        <w:numPr>
          <w:ilvl w:val="0"/>
          <w:numId w:val="1"/>
        </w:numPr>
        <w:tabs>
          <w:tab w:val="left" w:pos="993"/>
        </w:tabs>
        <w:spacing w:after="0" w:line="240" w:lineRule="auto"/>
        <w:ind w:left="0" w:firstLine="709"/>
        <w:jc w:val="both"/>
        <w:rPr>
          <w:rFonts w:ascii="Times New Roman" w:hAnsi="Times New Roman"/>
          <w:color w:val="000000" w:themeColor="text1"/>
          <w:sz w:val="28"/>
          <w:szCs w:val="28"/>
        </w:rPr>
      </w:pPr>
      <w:r w:rsidRPr="00EF44E6">
        <w:rPr>
          <w:rFonts w:ascii="Times New Roman" w:hAnsi="Times New Roman"/>
          <w:color w:val="000000" w:themeColor="text1"/>
          <w:sz w:val="28"/>
          <w:szCs w:val="28"/>
        </w:rPr>
        <w:t xml:space="preserve">на боевых позициях войск, полигонах, узлах связи, в расположении воинских частей, на специальных технологических комплексах, в зданиях </w:t>
      </w:r>
      <w:r w:rsidR="00FF0563">
        <w:rPr>
          <w:rFonts w:ascii="Times New Roman" w:hAnsi="Times New Roman"/>
          <w:color w:val="000000" w:themeColor="text1"/>
          <w:sz w:val="28"/>
          <w:szCs w:val="28"/>
        </w:rPr>
        <w:t xml:space="preserve">                        </w:t>
      </w:r>
      <w:r w:rsidRPr="00EF44E6">
        <w:rPr>
          <w:rFonts w:ascii="Times New Roman" w:hAnsi="Times New Roman"/>
          <w:color w:val="000000" w:themeColor="text1"/>
          <w:sz w:val="28"/>
          <w:szCs w:val="28"/>
        </w:rPr>
        <w:t>и сооружениях, предназначенных для управления войсками, размещения и хранения военной техники, военного имущества и оборудования, испытания вооружения,</w:t>
      </w:r>
      <w:r w:rsidR="00FF0563">
        <w:rPr>
          <w:rFonts w:ascii="Times New Roman" w:hAnsi="Times New Roman"/>
          <w:color w:val="000000" w:themeColor="text1"/>
          <w:sz w:val="28"/>
          <w:szCs w:val="28"/>
        </w:rPr>
        <w:t xml:space="preserve">                </w:t>
      </w:r>
      <w:r w:rsidRPr="00EF44E6">
        <w:rPr>
          <w:rFonts w:ascii="Times New Roman" w:hAnsi="Times New Roman"/>
          <w:color w:val="000000" w:themeColor="text1"/>
          <w:sz w:val="28"/>
          <w:szCs w:val="28"/>
        </w:rPr>
        <w:t xml:space="preserve"> а также в зданиях и сооружениях производственных и научно-исследовательских организаций Вооруженных Сил Российской Федерации, других войск, воинских формирований и органов, обеспечивающих оборону и безопасность Российской Федерации;</w:t>
      </w:r>
    </w:p>
    <w:p w:rsidR="00EF44E6" w:rsidRPr="00EF44E6" w:rsidRDefault="00EF44E6" w:rsidP="00552737">
      <w:pPr>
        <w:pStyle w:val="ac"/>
        <w:numPr>
          <w:ilvl w:val="0"/>
          <w:numId w:val="1"/>
        </w:numPr>
        <w:tabs>
          <w:tab w:val="left" w:pos="993"/>
        </w:tabs>
        <w:spacing w:after="0" w:line="240" w:lineRule="auto"/>
        <w:ind w:left="0" w:firstLine="709"/>
        <w:jc w:val="both"/>
        <w:rPr>
          <w:rFonts w:ascii="Times New Roman" w:hAnsi="Times New Roman"/>
          <w:color w:val="000000" w:themeColor="text1"/>
          <w:sz w:val="28"/>
          <w:szCs w:val="28"/>
        </w:rPr>
      </w:pPr>
      <w:r w:rsidRPr="00EF44E6">
        <w:rPr>
          <w:rFonts w:ascii="Times New Roman" w:hAnsi="Times New Roman"/>
          <w:color w:val="000000" w:themeColor="text1"/>
          <w:sz w:val="28"/>
          <w:szCs w:val="28"/>
        </w:rPr>
        <w:t>на вокзалах, в аэропортах;</w:t>
      </w:r>
    </w:p>
    <w:p w:rsidR="00EF44E6" w:rsidRPr="0098303F" w:rsidRDefault="00EF44E6" w:rsidP="00552737">
      <w:pPr>
        <w:pStyle w:val="ac"/>
        <w:numPr>
          <w:ilvl w:val="0"/>
          <w:numId w:val="1"/>
        </w:numPr>
        <w:tabs>
          <w:tab w:val="left" w:pos="993"/>
        </w:tabs>
        <w:spacing w:after="0" w:line="240" w:lineRule="auto"/>
        <w:ind w:left="0" w:firstLine="709"/>
        <w:jc w:val="both"/>
        <w:rPr>
          <w:rFonts w:ascii="Times New Roman" w:hAnsi="Times New Roman"/>
          <w:color w:val="000000" w:themeColor="text1"/>
          <w:sz w:val="28"/>
          <w:szCs w:val="28"/>
        </w:rPr>
      </w:pPr>
      <w:r w:rsidRPr="002B4949">
        <w:rPr>
          <w:rFonts w:ascii="Times New Roman" w:hAnsi="Times New Roman"/>
          <w:color w:val="000000" w:themeColor="text1"/>
          <w:sz w:val="28"/>
          <w:szCs w:val="28"/>
        </w:rPr>
        <w:t xml:space="preserve">в местах нахождения источников повышенной опасности, определяемых </w:t>
      </w:r>
      <w:r w:rsidRPr="0098303F">
        <w:rPr>
          <w:rFonts w:ascii="Times New Roman" w:hAnsi="Times New Roman"/>
          <w:color w:val="000000" w:themeColor="text1"/>
          <w:sz w:val="28"/>
          <w:szCs w:val="28"/>
        </w:rPr>
        <w:t>органами государственной власти субъектов Российской Федерации в порядке, установленном Прав</w:t>
      </w:r>
      <w:r w:rsidR="002B4949" w:rsidRPr="0098303F">
        <w:rPr>
          <w:rFonts w:ascii="Times New Roman" w:hAnsi="Times New Roman"/>
          <w:color w:val="000000" w:themeColor="text1"/>
          <w:sz w:val="28"/>
          <w:szCs w:val="28"/>
        </w:rPr>
        <w:t>ительством Российской Федерации.</w:t>
      </w:r>
    </w:p>
    <w:p w:rsidR="0098303F" w:rsidRDefault="0098303F" w:rsidP="00FF0563">
      <w:pPr>
        <w:pStyle w:val="ac"/>
        <w:tabs>
          <w:tab w:val="left" w:pos="993"/>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соответствии с ч</w:t>
      </w:r>
      <w:r w:rsidRPr="0098303F">
        <w:rPr>
          <w:rFonts w:ascii="Times New Roman" w:hAnsi="Times New Roman"/>
          <w:color w:val="000000" w:themeColor="text1"/>
          <w:sz w:val="28"/>
          <w:szCs w:val="28"/>
        </w:rPr>
        <w:t xml:space="preserve">астью 4.1 </w:t>
      </w:r>
      <w:r>
        <w:rPr>
          <w:rFonts w:ascii="Times New Roman" w:hAnsi="Times New Roman"/>
          <w:color w:val="000000" w:themeColor="text1"/>
          <w:sz w:val="28"/>
          <w:szCs w:val="28"/>
        </w:rPr>
        <w:t>статьи 16 Закона № 171-ФЗ р</w:t>
      </w:r>
      <w:r w:rsidRPr="0098303F">
        <w:rPr>
          <w:rFonts w:ascii="Times New Roman" w:hAnsi="Times New Roman"/>
          <w:color w:val="000000" w:themeColor="text1"/>
          <w:sz w:val="28"/>
          <w:szCs w:val="28"/>
        </w:rPr>
        <w:t xml:space="preserve">озничная продажа алкогольной продукции при оказании услуг общественного питания в объектах общественного питания, расположенных в многоквартирных домах и (или) </w:t>
      </w:r>
      <w:r w:rsidR="00FF0563">
        <w:rPr>
          <w:rFonts w:ascii="Times New Roman" w:hAnsi="Times New Roman"/>
          <w:color w:val="000000" w:themeColor="text1"/>
          <w:sz w:val="28"/>
          <w:szCs w:val="28"/>
        </w:rPr>
        <w:t xml:space="preserve">                     </w:t>
      </w:r>
      <w:r w:rsidRPr="0098303F">
        <w:rPr>
          <w:rFonts w:ascii="Times New Roman" w:hAnsi="Times New Roman"/>
          <w:color w:val="000000" w:themeColor="text1"/>
          <w:sz w:val="28"/>
          <w:szCs w:val="28"/>
        </w:rPr>
        <w:t xml:space="preserve">на прилегающих к ним территориях, допускается только в указанных объектах общественного питания, </w:t>
      </w:r>
      <w:r w:rsidRPr="00FF0563">
        <w:rPr>
          <w:rFonts w:ascii="Times New Roman" w:hAnsi="Times New Roman"/>
          <w:color w:val="000000" w:themeColor="text1"/>
          <w:sz w:val="28"/>
          <w:szCs w:val="28"/>
        </w:rPr>
        <w:t>имеющих зал обслуживания посетителей общей площадь</w:t>
      </w:r>
      <w:r w:rsidR="00FF0563" w:rsidRPr="00FF0563">
        <w:rPr>
          <w:rFonts w:ascii="Times New Roman" w:hAnsi="Times New Roman"/>
          <w:color w:val="000000" w:themeColor="text1"/>
          <w:sz w:val="28"/>
          <w:szCs w:val="28"/>
        </w:rPr>
        <w:t>ю не менее 20 квадратных метров (с</w:t>
      </w:r>
      <w:r w:rsidRPr="00FF0563">
        <w:rPr>
          <w:rFonts w:ascii="Times New Roman" w:hAnsi="Times New Roman"/>
          <w:color w:val="000000" w:themeColor="text1"/>
          <w:sz w:val="28"/>
          <w:szCs w:val="28"/>
        </w:rPr>
        <w:t>убъекты Российской Федерации вправе увелич</w:t>
      </w:r>
      <w:r w:rsidR="00FF0563" w:rsidRPr="00FF0563">
        <w:rPr>
          <w:rFonts w:ascii="Times New Roman" w:hAnsi="Times New Roman"/>
          <w:color w:val="000000" w:themeColor="text1"/>
          <w:sz w:val="28"/>
          <w:szCs w:val="28"/>
        </w:rPr>
        <w:t xml:space="preserve">ить </w:t>
      </w:r>
      <w:r w:rsidRPr="00FF0563">
        <w:rPr>
          <w:rFonts w:ascii="Times New Roman" w:hAnsi="Times New Roman"/>
          <w:color w:val="000000" w:themeColor="text1"/>
          <w:sz w:val="28"/>
          <w:szCs w:val="28"/>
        </w:rPr>
        <w:t>размер площади зала обслуживания посетителей в объектах общественного питания)</w:t>
      </w:r>
      <w:r w:rsidR="00FF0563" w:rsidRPr="00FF0563">
        <w:rPr>
          <w:rFonts w:ascii="Times New Roman" w:hAnsi="Times New Roman"/>
          <w:color w:val="000000" w:themeColor="text1"/>
          <w:sz w:val="28"/>
          <w:szCs w:val="28"/>
        </w:rPr>
        <w:t>.</w:t>
      </w:r>
    </w:p>
    <w:p w:rsidR="00C8127D" w:rsidRDefault="00C8127D" w:rsidP="00FF0563">
      <w:pPr>
        <w:pStyle w:val="ac"/>
        <w:tabs>
          <w:tab w:val="left" w:pos="993"/>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соответствии с Законом № 171-ФЗ о</w:t>
      </w:r>
      <w:r w:rsidRPr="00C8127D">
        <w:rPr>
          <w:rFonts w:ascii="Times New Roman" w:hAnsi="Times New Roman"/>
          <w:color w:val="000000" w:themeColor="text1"/>
          <w:sz w:val="28"/>
          <w:szCs w:val="28"/>
        </w:rPr>
        <w:t>тдел</w:t>
      </w:r>
      <w:r>
        <w:rPr>
          <w:rFonts w:ascii="Times New Roman" w:hAnsi="Times New Roman"/>
          <w:color w:val="000000" w:themeColor="text1"/>
          <w:sz w:val="28"/>
          <w:szCs w:val="28"/>
        </w:rPr>
        <w:t>ом</w:t>
      </w:r>
      <w:r w:rsidRPr="00C8127D">
        <w:rPr>
          <w:rFonts w:ascii="Times New Roman" w:hAnsi="Times New Roman"/>
          <w:color w:val="000000" w:themeColor="text1"/>
          <w:sz w:val="28"/>
          <w:szCs w:val="28"/>
        </w:rPr>
        <w:t xml:space="preserve"> потребительского рынка </w:t>
      </w:r>
      <w:r w:rsidR="00CD00B3">
        <w:rPr>
          <w:rFonts w:ascii="Times New Roman" w:hAnsi="Times New Roman"/>
          <w:color w:val="000000" w:themeColor="text1"/>
          <w:sz w:val="28"/>
          <w:szCs w:val="28"/>
        </w:rPr>
        <w:t xml:space="preserve">                   </w:t>
      </w:r>
      <w:r w:rsidRPr="00C8127D">
        <w:rPr>
          <w:rFonts w:ascii="Times New Roman" w:hAnsi="Times New Roman"/>
          <w:color w:val="000000" w:themeColor="text1"/>
          <w:sz w:val="28"/>
          <w:szCs w:val="28"/>
        </w:rPr>
        <w:t>и защиты прав по</w:t>
      </w:r>
      <w:r>
        <w:rPr>
          <w:rFonts w:ascii="Times New Roman" w:hAnsi="Times New Roman"/>
          <w:color w:val="000000" w:themeColor="text1"/>
          <w:sz w:val="28"/>
          <w:szCs w:val="28"/>
        </w:rPr>
        <w:t xml:space="preserve">требителей выполняются функции по </w:t>
      </w:r>
      <w:r w:rsidRPr="00C8127D">
        <w:rPr>
          <w:rFonts w:ascii="Times New Roman" w:hAnsi="Times New Roman"/>
          <w:color w:val="000000" w:themeColor="text1"/>
          <w:sz w:val="28"/>
          <w:szCs w:val="28"/>
        </w:rPr>
        <w:t>определени</w:t>
      </w:r>
      <w:r>
        <w:rPr>
          <w:rFonts w:ascii="Times New Roman" w:hAnsi="Times New Roman"/>
          <w:color w:val="000000" w:themeColor="text1"/>
          <w:sz w:val="28"/>
          <w:szCs w:val="28"/>
        </w:rPr>
        <w:t>ю</w:t>
      </w:r>
      <w:r w:rsidR="00CD00B3">
        <w:rPr>
          <w:rFonts w:ascii="Times New Roman" w:hAnsi="Times New Roman"/>
          <w:color w:val="000000" w:themeColor="text1"/>
          <w:sz w:val="28"/>
          <w:szCs w:val="28"/>
        </w:rPr>
        <w:t xml:space="preserve">                            </w:t>
      </w:r>
      <w:r w:rsidRPr="00C8127D">
        <w:rPr>
          <w:rFonts w:ascii="Times New Roman" w:hAnsi="Times New Roman"/>
          <w:color w:val="000000" w:themeColor="text1"/>
          <w:sz w:val="28"/>
          <w:szCs w:val="28"/>
        </w:rPr>
        <w:t xml:space="preserve"> в установленном порядке границ прилегающих к некоторым организациям</w:t>
      </w:r>
      <w:r>
        <w:rPr>
          <w:rFonts w:ascii="Times New Roman" w:hAnsi="Times New Roman"/>
          <w:color w:val="000000" w:themeColor="text1"/>
          <w:sz w:val="28"/>
          <w:szCs w:val="28"/>
        </w:rPr>
        <w:t xml:space="preserve"> </w:t>
      </w:r>
      <w:r w:rsidR="00CD00B3">
        <w:rPr>
          <w:rFonts w:ascii="Times New Roman" w:hAnsi="Times New Roman"/>
          <w:color w:val="000000" w:themeColor="text1"/>
          <w:sz w:val="28"/>
          <w:szCs w:val="28"/>
        </w:rPr>
        <w:t xml:space="preserve">                         </w:t>
      </w:r>
      <w:r w:rsidRPr="00C8127D">
        <w:rPr>
          <w:rFonts w:ascii="Times New Roman" w:hAnsi="Times New Roman"/>
          <w:color w:val="000000" w:themeColor="text1"/>
          <w:sz w:val="28"/>
          <w:szCs w:val="28"/>
        </w:rPr>
        <w:t xml:space="preserve">и объектам    территорий,     на    которых   в    соответствии с законодательством </w:t>
      </w:r>
      <w:r w:rsidR="00CD00B3">
        <w:rPr>
          <w:rFonts w:ascii="Times New Roman" w:hAnsi="Times New Roman"/>
          <w:color w:val="000000" w:themeColor="text1"/>
          <w:sz w:val="28"/>
          <w:szCs w:val="28"/>
        </w:rPr>
        <w:t xml:space="preserve">                </w:t>
      </w:r>
      <w:r w:rsidRPr="00C8127D">
        <w:rPr>
          <w:rFonts w:ascii="Times New Roman" w:hAnsi="Times New Roman"/>
          <w:color w:val="000000" w:themeColor="text1"/>
          <w:sz w:val="28"/>
          <w:szCs w:val="28"/>
        </w:rPr>
        <w:t>не допускается розничная продажа алкогольной продукции.</w:t>
      </w:r>
    </w:p>
    <w:p w:rsidR="00C8127D" w:rsidRDefault="00C8127D" w:rsidP="00FF0563">
      <w:pPr>
        <w:pStyle w:val="ac"/>
        <w:tabs>
          <w:tab w:val="left" w:pos="993"/>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Выполнение данных функций закреплено </w:t>
      </w:r>
      <w:r w:rsidR="001F2836" w:rsidRPr="00C8127D">
        <w:rPr>
          <w:rFonts w:ascii="Times New Roman" w:hAnsi="Times New Roman"/>
          <w:color w:val="000000" w:themeColor="text1"/>
          <w:sz w:val="28"/>
          <w:szCs w:val="28"/>
        </w:rPr>
        <w:t>Устав</w:t>
      </w:r>
      <w:r w:rsidR="001F2836">
        <w:rPr>
          <w:rFonts w:ascii="Times New Roman" w:hAnsi="Times New Roman"/>
          <w:color w:val="000000" w:themeColor="text1"/>
          <w:sz w:val="28"/>
          <w:szCs w:val="28"/>
        </w:rPr>
        <w:t>ом</w:t>
      </w:r>
      <w:r w:rsidR="001F2836" w:rsidRPr="00C8127D">
        <w:rPr>
          <w:rFonts w:ascii="Times New Roman" w:hAnsi="Times New Roman"/>
          <w:color w:val="000000" w:themeColor="text1"/>
          <w:sz w:val="28"/>
          <w:szCs w:val="28"/>
        </w:rPr>
        <w:t xml:space="preserve"> городского округа Сургут Ханты-Мансийского автономного округа – Югры</w:t>
      </w:r>
      <w:r w:rsidR="001F2836">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в подпункте </w:t>
      </w:r>
      <w:r w:rsidRPr="00C8127D">
        <w:rPr>
          <w:rFonts w:ascii="Times New Roman" w:hAnsi="Times New Roman"/>
          <w:color w:val="000000" w:themeColor="text1"/>
          <w:sz w:val="28"/>
          <w:szCs w:val="28"/>
        </w:rPr>
        <w:t>52 п</w:t>
      </w:r>
      <w:r>
        <w:rPr>
          <w:rFonts w:ascii="Times New Roman" w:hAnsi="Times New Roman"/>
          <w:color w:val="000000" w:themeColor="text1"/>
          <w:sz w:val="28"/>
          <w:szCs w:val="28"/>
        </w:rPr>
        <w:t xml:space="preserve">ункта </w:t>
      </w:r>
      <w:r w:rsidRPr="00C8127D">
        <w:rPr>
          <w:rFonts w:ascii="Times New Roman" w:hAnsi="Times New Roman"/>
          <w:color w:val="000000" w:themeColor="text1"/>
          <w:sz w:val="28"/>
          <w:szCs w:val="28"/>
        </w:rPr>
        <w:t>1 ст</w:t>
      </w:r>
      <w:r>
        <w:rPr>
          <w:rFonts w:ascii="Times New Roman" w:hAnsi="Times New Roman"/>
          <w:color w:val="000000" w:themeColor="text1"/>
          <w:sz w:val="28"/>
          <w:szCs w:val="28"/>
        </w:rPr>
        <w:t xml:space="preserve">атьи </w:t>
      </w:r>
      <w:r w:rsidRPr="00C8127D">
        <w:rPr>
          <w:rFonts w:ascii="Times New Roman" w:hAnsi="Times New Roman"/>
          <w:color w:val="000000" w:themeColor="text1"/>
          <w:sz w:val="28"/>
          <w:szCs w:val="28"/>
        </w:rPr>
        <w:t>38</w:t>
      </w:r>
      <w:r w:rsidR="00CB3FCA">
        <w:rPr>
          <w:rFonts w:ascii="Times New Roman" w:hAnsi="Times New Roman"/>
          <w:color w:val="000000" w:themeColor="text1"/>
          <w:sz w:val="28"/>
          <w:szCs w:val="28"/>
        </w:rPr>
        <w:t>.</w:t>
      </w:r>
      <w:r w:rsidRPr="00C8127D">
        <w:rPr>
          <w:rFonts w:ascii="Times New Roman" w:hAnsi="Times New Roman"/>
          <w:color w:val="000000" w:themeColor="text1"/>
          <w:sz w:val="28"/>
          <w:szCs w:val="28"/>
        </w:rPr>
        <w:t xml:space="preserve"> </w:t>
      </w:r>
    </w:p>
    <w:p w:rsidR="00C8127D" w:rsidRDefault="00C8127D" w:rsidP="00FF0563">
      <w:pPr>
        <w:pStyle w:val="ac"/>
        <w:tabs>
          <w:tab w:val="left" w:pos="993"/>
        </w:tabs>
        <w:spacing w:after="0" w:line="240" w:lineRule="auto"/>
        <w:ind w:left="0" w:firstLine="709"/>
        <w:jc w:val="both"/>
        <w:rPr>
          <w:rFonts w:ascii="Times New Roman" w:hAnsi="Times New Roman"/>
          <w:color w:val="000000" w:themeColor="text1"/>
          <w:sz w:val="28"/>
          <w:szCs w:val="28"/>
        </w:rPr>
      </w:pPr>
    </w:p>
    <w:p w:rsidR="00EA4B68" w:rsidRDefault="00EA4B68" w:rsidP="00FF0563">
      <w:pPr>
        <w:pStyle w:val="ac"/>
        <w:tabs>
          <w:tab w:val="left" w:pos="993"/>
        </w:tabs>
        <w:spacing w:after="0" w:line="240" w:lineRule="auto"/>
        <w:ind w:left="0" w:firstLine="709"/>
        <w:jc w:val="both"/>
        <w:rPr>
          <w:rFonts w:ascii="Times New Roman" w:hAnsi="Times New Roman"/>
          <w:color w:val="000000" w:themeColor="text1"/>
          <w:sz w:val="28"/>
          <w:szCs w:val="28"/>
        </w:rPr>
      </w:pPr>
    </w:p>
    <w:p w:rsidR="00C8127D" w:rsidRDefault="00C8127D" w:rsidP="00FF0563">
      <w:pPr>
        <w:pStyle w:val="ac"/>
        <w:tabs>
          <w:tab w:val="left" w:pos="993"/>
        </w:tabs>
        <w:spacing w:after="0" w:line="240" w:lineRule="auto"/>
        <w:ind w:left="0" w:firstLine="709"/>
        <w:jc w:val="both"/>
        <w:rPr>
          <w:rFonts w:ascii="Times New Roman" w:hAnsi="Times New Roman"/>
          <w:color w:val="000000" w:themeColor="text1"/>
          <w:sz w:val="28"/>
          <w:szCs w:val="28"/>
        </w:rPr>
      </w:pPr>
    </w:p>
    <w:p w:rsidR="00C8127D" w:rsidRDefault="00C8127D" w:rsidP="00FF0563">
      <w:pPr>
        <w:pStyle w:val="ac"/>
        <w:tabs>
          <w:tab w:val="left" w:pos="993"/>
        </w:tabs>
        <w:spacing w:after="0" w:line="240" w:lineRule="auto"/>
        <w:ind w:left="0" w:firstLine="709"/>
        <w:jc w:val="both"/>
        <w:rPr>
          <w:rFonts w:ascii="Times New Roman" w:hAnsi="Times New Roman"/>
          <w:color w:val="000000" w:themeColor="text1"/>
          <w:sz w:val="28"/>
          <w:szCs w:val="28"/>
        </w:rPr>
      </w:pPr>
    </w:p>
    <w:tbl>
      <w:tblPr>
        <w:tblStyle w:val="a3"/>
        <w:tblW w:w="0" w:type="auto"/>
        <w:tblInd w:w="-1026" w:type="dxa"/>
        <w:tblLook w:val="04A0" w:firstRow="1" w:lastRow="0" w:firstColumn="1" w:lastColumn="0" w:noHBand="0" w:noVBand="1"/>
      </w:tblPr>
      <w:tblGrid>
        <w:gridCol w:w="11447"/>
      </w:tblGrid>
      <w:tr w:rsidR="00C8127D" w:rsidRPr="003B2558" w:rsidTr="00776541">
        <w:tc>
          <w:tcPr>
            <w:tcW w:w="11447" w:type="dxa"/>
            <w:tcBorders>
              <w:top w:val="nil"/>
              <w:left w:val="nil"/>
              <w:bottom w:val="nil"/>
              <w:right w:val="nil"/>
            </w:tcBorders>
            <w:shd w:val="clear" w:color="auto" w:fill="C6D9F1" w:themeFill="text2" w:themeFillTint="33"/>
          </w:tcPr>
          <w:p w:rsidR="00C8127D" w:rsidRPr="003B2558" w:rsidRDefault="00C8127D" w:rsidP="00776541">
            <w:pPr>
              <w:jc w:val="center"/>
              <w:rPr>
                <w:color w:val="548DD4" w:themeColor="text2" w:themeTint="99"/>
                <w:sz w:val="28"/>
                <w:szCs w:val="28"/>
              </w:rPr>
            </w:pPr>
            <w:r w:rsidRPr="003B2558">
              <w:rPr>
                <w:b/>
                <w:color w:val="7F7F7F"/>
                <w:sz w:val="28"/>
                <w:szCs w:val="28"/>
              </w:rPr>
              <w:lastRenderedPageBreak/>
              <w:t>Раздел 2</w:t>
            </w:r>
          </w:p>
          <w:p w:rsidR="00C8127D" w:rsidRPr="003B2558" w:rsidRDefault="00C8127D" w:rsidP="00776541">
            <w:pPr>
              <w:tabs>
                <w:tab w:val="left" w:pos="851"/>
                <w:tab w:val="left" w:pos="1134"/>
              </w:tabs>
              <w:rPr>
                <w:sz w:val="28"/>
                <w:szCs w:val="28"/>
              </w:rPr>
            </w:pPr>
          </w:p>
        </w:tc>
      </w:tr>
    </w:tbl>
    <w:p w:rsidR="00C8127D" w:rsidRPr="003B2558" w:rsidRDefault="00C8127D" w:rsidP="00C8127D">
      <w:pPr>
        <w:tabs>
          <w:tab w:val="left" w:pos="851"/>
          <w:tab w:val="left" w:pos="1134"/>
        </w:tabs>
        <w:rPr>
          <w:sz w:val="28"/>
          <w:szCs w:val="28"/>
        </w:rPr>
      </w:pPr>
    </w:p>
    <w:p w:rsidR="00C8127D" w:rsidRPr="003B2558" w:rsidRDefault="00C8127D" w:rsidP="00C8127D">
      <w:pPr>
        <w:ind w:firstLine="709"/>
        <w:rPr>
          <w:sz w:val="28"/>
          <w:szCs w:val="28"/>
        </w:rPr>
      </w:pPr>
      <w:r>
        <w:rPr>
          <w:color w:val="548DD4" w:themeColor="text2" w:themeTint="99"/>
          <w:sz w:val="28"/>
          <w:szCs w:val="28"/>
        </w:rPr>
        <w:t>НОРМАТИВНО-ПРАВОВОЕ РЕГУЛИРОВАНИЕ</w:t>
      </w:r>
    </w:p>
    <w:p w:rsidR="00C8127D" w:rsidRDefault="00C8127D" w:rsidP="00FF0563">
      <w:pPr>
        <w:pStyle w:val="ac"/>
        <w:tabs>
          <w:tab w:val="left" w:pos="993"/>
        </w:tabs>
        <w:spacing w:after="0" w:line="240" w:lineRule="auto"/>
        <w:ind w:left="0" w:firstLine="709"/>
        <w:jc w:val="both"/>
        <w:rPr>
          <w:rFonts w:ascii="Times New Roman" w:hAnsi="Times New Roman"/>
          <w:color w:val="000000" w:themeColor="text1"/>
          <w:sz w:val="28"/>
          <w:szCs w:val="28"/>
        </w:rPr>
      </w:pPr>
    </w:p>
    <w:p w:rsidR="00C8127D" w:rsidRDefault="00FF5D05" w:rsidP="00FF0563">
      <w:pPr>
        <w:pStyle w:val="ac"/>
        <w:tabs>
          <w:tab w:val="left" w:pos="993"/>
        </w:tabs>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w:t>
      </w:r>
      <w:r w:rsidR="00642863">
        <w:rPr>
          <w:rFonts w:ascii="Times New Roman" w:hAnsi="Times New Roman"/>
          <w:color w:val="000000" w:themeColor="text1"/>
          <w:sz w:val="28"/>
          <w:szCs w:val="28"/>
        </w:rPr>
        <w:t xml:space="preserve">ыполнения </w:t>
      </w:r>
      <w:r w:rsidR="001E3857" w:rsidRPr="001E3857">
        <w:rPr>
          <w:rFonts w:ascii="Times New Roman" w:hAnsi="Times New Roman"/>
          <w:color w:val="000000" w:themeColor="text1"/>
          <w:sz w:val="28"/>
          <w:szCs w:val="28"/>
        </w:rPr>
        <w:t>функций по определению</w:t>
      </w:r>
      <w:r w:rsidR="00CB3FCA">
        <w:rPr>
          <w:rFonts w:ascii="Times New Roman" w:hAnsi="Times New Roman"/>
          <w:color w:val="000000" w:themeColor="text1"/>
          <w:sz w:val="28"/>
          <w:szCs w:val="28"/>
        </w:rPr>
        <w:t xml:space="preserve"> </w:t>
      </w:r>
      <w:r w:rsidR="001E3857" w:rsidRPr="001E3857">
        <w:rPr>
          <w:rFonts w:ascii="Times New Roman" w:hAnsi="Times New Roman"/>
          <w:color w:val="000000" w:themeColor="text1"/>
          <w:sz w:val="28"/>
          <w:szCs w:val="28"/>
        </w:rPr>
        <w:t>в установленном порядке границ, приле</w:t>
      </w:r>
      <w:r w:rsidR="00CB3FCA">
        <w:rPr>
          <w:rFonts w:ascii="Times New Roman" w:hAnsi="Times New Roman"/>
          <w:color w:val="000000" w:themeColor="text1"/>
          <w:sz w:val="28"/>
          <w:szCs w:val="28"/>
        </w:rPr>
        <w:t xml:space="preserve">гающих к некоторым организациям </w:t>
      </w:r>
      <w:r w:rsidR="001E3857" w:rsidRPr="001E3857">
        <w:rPr>
          <w:rFonts w:ascii="Times New Roman" w:hAnsi="Times New Roman"/>
          <w:color w:val="000000" w:themeColor="text1"/>
          <w:sz w:val="28"/>
          <w:szCs w:val="28"/>
        </w:rPr>
        <w:t>и объектам территорий, на котор</w:t>
      </w:r>
      <w:r w:rsidR="00CB3FCA">
        <w:rPr>
          <w:rFonts w:ascii="Times New Roman" w:hAnsi="Times New Roman"/>
          <w:color w:val="000000" w:themeColor="text1"/>
          <w:sz w:val="28"/>
          <w:szCs w:val="28"/>
        </w:rPr>
        <w:t xml:space="preserve">ых </w:t>
      </w:r>
      <w:r w:rsidR="00CD00B3">
        <w:rPr>
          <w:rFonts w:ascii="Times New Roman" w:hAnsi="Times New Roman"/>
          <w:color w:val="000000" w:themeColor="text1"/>
          <w:sz w:val="28"/>
          <w:szCs w:val="28"/>
        </w:rPr>
        <w:t xml:space="preserve">          </w:t>
      </w:r>
      <w:r w:rsidR="001E3857" w:rsidRPr="001E3857">
        <w:rPr>
          <w:rFonts w:ascii="Times New Roman" w:hAnsi="Times New Roman"/>
          <w:color w:val="000000" w:themeColor="text1"/>
          <w:sz w:val="28"/>
          <w:szCs w:val="28"/>
        </w:rPr>
        <w:t>в  с</w:t>
      </w:r>
      <w:r w:rsidR="00CB3FCA">
        <w:rPr>
          <w:rFonts w:ascii="Times New Roman" w:hAnsi="Times New Roman"/>
          <w:color w:val="000000" w:themeColor="text1"/>
          <w:sz w:val="28"/>
          <w:szCs w:val="28"/>
        </w:rPr>
        <w:t xml:space="preserve">оответствии с законодательство </w:t>
      </w:r>
      <w:r w:rsidR="001E3857" w:rsidRPr="001E3857">
        <w:rPr>
          <w:rFonts w:ascii="Times New Roman" w:hAnsi="Times New Roman"/>
          <w:color w:val="000000" w:themeColor="text1"/>
          <w:sz w:val="28"/>
          <w:szCs w:val="28"/>
        </w:rPr>
        <w:t>не допускается розничная продажа алкогольной продукции</w:t>
      </w:r>
      <w:r w:rsidR="00C62D95">
        <w:rPr>
          <w:rFonts w:ascii="Times New Roman" w:hAnsi="Times New Roman"/>
          <w:color w:val="000000" w:themeColor="text1"/>
          <w:sz w:val="28"/>
          <w:szCs w:val="28"/>
        </w:rPr>
        <w:t>,</w:t>
      </w:r>
      <w:r w:rsidR="00CB3FCA">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регулируется </w:t>
      </w:r>
      <w:r w:rsidR="00CB3FCA">
        <w:rPr>
          <w:rFonts w:ascii="Times New Roman" w:hAnsi="Times New Roman"/>
          <w:color w:val="000000" w:themeColor="text1"/>
          <w:sz w:val="28"/>
          <w:szCs w:val="28"/>
        </w:rPr>
        <w:t xml:space="preserve">следующими </w:t>
      </w:r>
      <w:r w:rsidR="00642863">
        <w:rPr>
          <w:rFonts w:ascii="Times New Roman" w:hAnsi="Times New Roman"/>
          <w:color w:val="000000" w:themeColor="text1"/>
          <w:sz w:val="28"/>
          <w:szCs w:val="28"/>
        </w:rPr>
        <w:t>нормативно-</w:t>
      </w:r>
      <w:r w:rsidR="00CB3FCA">
        <w:rPr>
          <w:rFonts w:ascii="Times New Roman" w:hAnsi="Times New Roman"/>
          <w:color w:val="000000" w:themeColor="text1"/>
          <w:sz w:val="28"/>
          <w:szCs w:val="28"/>
        </w:rPr>
        <w:t>правовыми актами:</w:t>
      </w:r>
    </w:p>
    <w:p w:rsidR="00CB3FCA" w:rsidRPr="00CB3FCA" w:rsidRDefault="00CB3FCA" w:rsidP="00CB3FCA">
      <w:pPr>
        <w:pStyle w:val="ac"/>
        <w:numPr>
          <w:ilvl w:val="0"/>
          <w:numId w:val="3"/>
        </w:numPr>
        <w:tabs>
          <w:tab w:val="left" w:pos="993"/>
        </w:tabs>
        <w:spacing w:after="0" w:line="240" w:lineRule="auto"/>
        <w:ind w:left="0" w:firstLine="709"/>
        <w:jc w:val="both"/>
        <w:rPr>
          <w:rFonts w:ascii="Times New Roman" w:hAnsi="Times New Roman"/>
          <w:color w:val="000000" w:themeColor="text1"/>
          <w:sz w:val="28"/>
          <w:szCs w:val="28"/>
        </w:rPr>
      </w:pPr>
      <w:r w:rsidRPr="00CB3FCA">
        <w:rPr>
          <w:rFonts w:ascii="Times New Roman" w:hAnsi="Times New Roman"/>
          <w:color w:val="000000" w:themeColor="text1"/>
          <w:sz w:val="28"/>
          <w:szCs w:val="28"/>
        </w:rPr>
        <w:t>Федеральны</w:t>
      </w:r>
      <w:r w:rsidR="00642863">
        <w:rPr>
          <w:rFonts w:ascii="Times New Roman" w:hAnsi="Times New Roman"/>
          <w:color w:val="000000" w:themeColor="text1"/>
          <w:sz w:val="28"/>
          <w:szCs w:val="28"/>
        </w:rPr>
        <w:t>м</w:t>
      </w:r>
      <w:r w:rsidRPr="00CB3FCA">
        <w:rPr>
          <w:rFonts w:ascii="Times New Roman" w:hAnsi="Times New Roman"/>
          <w:color w:val="000000" w:themeColor="text1"/>
          <w:sz w:val="28"/>
          <w:szCs w:val="28"/>
        </w:rPr>
        <w:t xml:space="preserve"> закон</w:t>
      </w:r>
      <w:r w:rsidR="00642863">
        <w:rPr>
          <w:rFonts w:ascii="Times New Roman" w:hAnsi="Times New Roman"/>
          <w:color w:val="000000" w:themeColor="text1"/>
          <w:sz w:val="28"/>
          <w:szCs w:val="28"/>
        </w:rPr>
        <w:t>ом</w:t>
      </w:r>
      <w:r w:rsidRPr="00CB3FCA">
        <w:rPr>
          <w:rFonts w:ascii="Times New Roman" w:hAnsi="Times New Roman"/>
          <w:color w:val="000000" w:themeColor="text1"/>
          <w:sz w:val="28"/>
          <w:szCs w:val="28"/>
        </w:rPr>
        <w:t xml:space="preserve"> Российской Федерации от 22.111995 № 171-ФЗ</w:t>
      </w:r>
      <w:r w:rsidR="00CD00B3">
        <w:rPr>
          <w:rFonts w:ascii="Times New Roman" w:hAnsi="Times New Roman"/>
          <w:color w:val="000000" w:themeColor="text1"/>
          <w:sz w:val="28"/>
          <w:szCs w:val="28"/>
        </w:rPr>
        <w:t xml:space="preserve">              </w:t>
      </w:r>
      <w:r w:rsidRPr="00CB3FCA">
        <w:rPr>
          <w:rFonts w:ascii="Times New Roman" w:hAnsi="Times New Roman"/>
          <w:color w:val="000000" w:themeColor="text1"/>
          <w:sz w:val="28"/>
          <w:szCs w:val="28"/>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D5010C" w:rsidRPr="00CB3FCA" w:rsidRDefault="00D5010C" w:rsidP="00CB3FCA">
      <w:pPr>
        <w:pStyle w:val="ac"/>
        <w:numPr>
          <w:ilvl w:val="0"/>
          <w:numId w:val="3"/>
        </w:numPr>
        <w:tabs>
          <w:tab w:val="left" w:pos="709"/>
          <w:tab w:val="left" w:pos="993"/>
        </w:tabs>
        <w:spacing w:after="0" w:line="240" w:lineRule="auto"/>
        <w:ind w:left="0" w:firstLine="709"/>
        <w:jc w:val="both"/>
        <w:rPr>
          <w:rFonts w:ascii="Times New Roman" w:hAnsi="Times New Roman"/>
          <w:color w:val="000000" w:themeColor="text1"/>
          <w:sz w:val="28"/>
          <w:szCs w:val="28"/>
        </w:rPr>
      </w:pPr>
      <w:r w:rsidRPr="00CB3FCA">
        <w:rPr>
          <w:rFonts w:ascii="Times New Roman" w:hAnsi="Times New Roman"/>
          <w:color w:val="000000" w:themeColor="text1"/>
          <w:sz w:val="28"/>
          <w:szCs w:val="28"/>
        </w:rPr>
        <w:t>Постановление</w:t>
      </w:r>
      <w:r w:rsidR="00642863">
        <w:rPr>
          <w:rFonts w:ascii="Times New Roman" w:hAnsi="Times New Roman"/>
          <w:color w:val="000000" w:themeColor="text1"/>
          <w:sz w:val="28"/>
          <w:szCs w:val="28"/>
        </w:rPr>
        <w:t>м</w:t>
      </w:r>
      <w:r w:rsidRPr="00CB3FCA">
        <w:rPr>
          <w:rFonts w:ascii="Times New Roman" w:hAnsi="Times New Roman"/>
          <w:color w:val="000000" w:themeColor="text1"/>
          <w:sz w:val="28"/>
          <w:szCs w:val="28"/>
        </w:rPr>
        <w:t xml:space="preserve"> Правительства Р</w:t>
      </w:r>
      <w:r w:rsidR="00CB3FCA" w:rsidRPr="00CB3FCA">
        <w:rPr>
          <w:rFonts w:ascii="Times New Roman" w:hAnsi="Times New Roman"/>
          <w:color w:val="000000" w:themeColor="text1"/>
          <w:sz w:val="28"/>
          <w:szCs w:val="28"/>
        </w:rPr>
        <w:t xml:space="preserve">оссийской Федерации </w:t>
      </w:r>
      <w:r w:rsidR="00CD00B3">
        <w:rPr>
          <w:rFonts w:ascii="Times New Roman" w:hAnsi="Times New Roman"/>
          <w:color w:val="000000" w:themeColor="text1"/>
          <w:sz w:val="28"/>
          <w:szCs w:val="28"/>
        </w:rPr>
        <w:t xml:space="preserve">                                   </w:t>
      </w:r>
      <w:r w:rsidRPr="00CB3FCA">
        <w:rPr>
          <w:rFonts w:ascii="Times New Roman" w:hAnsi="Times New Roman"/>
          <w:color w:val="000000" w:themeColor="text1"/>
          <w:sz w:val="28"/>
          <w:szCs w:val="28"/>
        </w:rPr>
        <w:t>от 23.12.2020 № 2220 «Об утверждении Правил определения органами местного самоуправления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w:t>
      </w:r>
      <w:r w:rsidR="00CB3FCA" w:rsidRPr="00CB3FCA">
        <w:rPr>
          <w:rFonts w:ascii="Times New Roman" w:hAnsi="Times New Roman"/>
          <w:color w:val="000000" w:themeColor="text1"/>
          <w:sz w:val="28"/>
          <w:szCs w:val="28"/>
        </w:rPr>
        <w:t>;</w:t>
      </w:r>
    </w:p>
    <w:p w:rsidR="00CB3FCA" w:rsidRPr="00CB3FCA" w:rsidRDefault="00CB3FCA" w:rsidP="00CB3FCA">
      <w:pPr>
        <w:pStyle w:val="ac"/>
        <w:numPr>
          <w:ilvl w:val="0"/>
          <w:numId w:val="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CB3FCA">
        <w:rPr>
          <w:rFonts w:ascii="Times New Roman" w:hAnsi="Times New Roman"/>
          <w:sz w:val="28"/>
          <w:szCs w:val="28"/>
        </w:rPr>
        <w:t>Закон</w:t>
      </w:r>
      <w:r w:rsidR="00642863">
        <w:rPr>
          <w:rFonts w:ascii="Times New Roman" w:hAnsi="Times New Roman"/>
          <w:sz w:val="28"/>
          <w:szCs w:val="28"/>
        </w:rPr>
        <w:t>ом Ханты-Мансийского автономного округа</w:t>
      </w:r>
      <w:r w:rsidRPr="00CB3FCA">
        <w:rPr>
          <w:rFonts w:ascii="Times New Roman" w:hAnsi="Times New Roman"/>
          <w:sz w:val="28"/>
          <w:szCs w:val="28"/>
        </w:rPr>
        <w:t xml:space="preserve"> – Югры от 16.06.2016 </w:t>
      </w:r>
      <w:r w:rsidR="00CD00B3">
        <w:rPr>
          <w:rFonts w:ascii="Times New Roman" w:hAnsi="Times New Roman"/>
          <w:sz w:val="28"/>
          <w:szCs w:val="28"/>
        </w:rPr>
        <w:t xml:space="preserve">           </w:t>
      </w:r>
      <w:r w:rsidRPr="00CB3FCA">
        <w:rPr>
          <w:rFonts w:ascii="Times New Roman" w:hAnsi="Times New Roman"/>
          <w:sz w:val="28"/>
          <w:szCs w:val="28"/>
        </w:rPr>
        <w:t>№ 46-оз «О регулировании отдельных вопросов в области оборот</w:t>
      </w:r>
      <w:r>
        <w:rPr>
          <w:rFonts w:ascii="Times New Roman" w:hAnsi="Times New Roman"/>
          <w:sz w:val="28"/>
          <w:szCs w:val="28"/>
        </w:rPr>
        <w:t xml:space="preserve">а этилового спирта, алкогольной </w:t>
      </w:r>
      <w:r w:rsidRPr="00CB3FCA">
        <w:rPr>
          <w:rFonts w:ascii="Times New Roman" w:hAnsi="Times New Roman"/>
          <w:sz w:val="28"/>
          <w:szCs w:val="28"/>
        </w:rPr>
        <w:t>и спиртосодержащей продукции в Ханты-Мансийском автономном округе – Югре»;</w:t>
      </w:r>
    </w:p>
    <w:p w:rsidR="00CB3FCA" w:rsidRPr="00CB3FCA" w:rsidRDefault="00CB3FCA" w:rsidP="00CB3FCA">
      <w:pPr>
        <w:pStyle w:val="ac"/>
        <w:numPr>
          <w:ilvl w:val="0"/>
          <w:numId w:val="3"/>
        </w:numPr>
        <w:tabs>
          <w:tab w:val="left" w:pos="993"/>
        </w:tabs>
        <w:autoSpaceDE w:val="0"/>
        <w:autoSpaceDN w:val="0"/>
        <w:adjustRightInd w:val="0"/>
        <w:spacing w:after="0" w:line="240" w:lineRule="auto"/>
        <w:ind w:left="0" w:firstLine="709"/>
        <w:jc w:val="both"/>
        <w:rPr>
          <w:rFonts w:ascii="Times New Roman" w:hAnsi="Times New Roman"/>
          <w:bCs/>
          <w:color w:val="26282F"/>
          <w:sz w:val="28"/>
          <w:szCs w:val="28"/>
        </w:rPr>
      </w:pPr>
      <w:r w:rsidRPr="00CB3FCA">
        <w:rPr>
          <w:rFonts w:ascii="Times New Roman" w:hAnsi="Times New Roman"/>
          <w:bCs/>
          <w:color w:val="26282F"/>
          <w:sz w:val="28"/>
          <w:szCs w:val="28"/>
        </w:rPr>
        <w:t>Постановление</w:t>
      </w:r>
      <w:r w:rsidR="00642863">
        <w:rPr>
          <w:rFonts w:ascii="Times New Roman" w:hAnsi="Times New Roman"/>
          <w:bCs/>
          <w:color w:val="26282F"/>
          <w:sz w:val="28"/>
          <w:szCs w:val="28"/>
        </w:rPr>
        <w:t>м</w:t>
      </w:r>
      <w:r w:rsidRPr="00CB3FCA">
        <w:rPr>
          <w:rFonts w:ascii="Times New Roman" w:hAnsi="Times New Roman"/>
          <w:bCs/>
          <w:color w:val="26282F"/>
          <w:sz w:val="28"/>
          <w:szCs w:val="28"/>
        </w:rPr>
        <w:t xml:space="preserve"> Правительства Ханты-Мансийского автономного округа – Югры от 28.04.2017 № 163-п «О порядке информирования об организациях </w:t>
      </w:r>
      <w:r w:rsidR="00CD00B3">
        <w:rPr>
          <w:rFonts w:ascii="Times New Roman" w:hAnsi="Times New Roman"/>
          <w:bCs/>
          <w:color w:val="26282F"/>
          <w:sz w:val="28"/>
          <w:szCs w:val="28"/>
        </w:rPr>
        <w:t xml:space="preserve">                   </w:t>
      </w:r>
      <w:r w:rsidRPr="00CB3FCA">
        <w:rPr>
          <w:rFonts w:ascii="Times New Roman" w:hAnsi="Times New Roman"/>
          <w:bCs/>
          <w:color w:val="26282F"/>
          <w:sz w:val="28"/>
          <w:szCs w:val="28"/>
        </w:rPr>
        <w:t>и индивидуальных предпринимателях, осуществляющих розничную продажу алкогольной продукции в Ханты-Мансийском автономном округе – Югре,                       об официальном опубликовании муниципального правового акта об определении границ прилегающих территорий, на которых не допускается розничная продажа алкогольной продукции»;</w:t>
      </w:r>
    </w:p>
    <w:p w:rsidR="00CB3FCA" w:rsidRDefault="00CB3FCA" w:rsidP="00CB3FCA">
      <w:pPr>
        <w:pStyle w:val="ac"/>
        <w:numPr>
          <w:ilvl w:val="0"/>
          <w:numId w:val="3"/>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CB3FCA">
        <w:rPr>
          <w:rFonts w:ascii="Times New Roman" w:hAnsi="Times New Roman"/>
          <w:sz w:val="28"/>
          <w:szCs w:val="28"/>
        </w:rPr>
        <w:t>Решение</w:t>
      </w:r>
      <w:r w:rsidR="00642863">
        <w:rPr>
          <w:rFonts w:ascii="Times New Roman" w:hAnsi="Times New Roman"/>
          <w:sz w:val="28"/>
          <w:szCs w:val="28"/>
        </w:rPr>
        <w:t>м</w:t>
      </w:r>
      <w:r w:rsidRPr="00CB3FCA">
        <w:rPr>
          <w:rFonts w:ascii="Times New Roman" w:hAnsi="Times New Roman"/>
          <w:sz w:val="28"/>
          <w:szCs w:val="28"/>
        </w:rPr>
        <w:t xml:space="preserve"> Думы города Сургута от 28.05.2013 № 333-VДГ «Об определении способа расчёта расстояний от некоторых организаций и (или) объектов до границ прилегающих к ним территорий, на которых не допускается розничная</w:t>
      </w:r>
      <w:r w:rsidR="00642863">
        <w:rPr>
          <w:rFonts w:ascii="Times New Roman" w:hAnsi="Times New Roman"/>
          <w:sz w:val="28"/>
          <w:szCs w:val="28"/>
        </w:rPr>
        <w:t xml:space="preserve"> продажа алкогольной продукции»</w:t>
      </w:r>
      <w:r w:rsidR="001F2836">
        <w:rPr>
          <w:rFonts w:ascii="Times New Roman" w:hAnsi="Times New Roman"/>
          <w:sz w:val="28"/>
          <w:szCs w:val="28"/>
        </w:rPr>
        <w:t>.</w:t>
      </w:r>
    </w:p>
    <w:p w:rsidR="001B018B" w:rsidRPr="001B018B" w:rsidRDefault="001F2836" w:rsidP="001B018B">
      <w:pPr>
        <w:pStyle w:val="ac"/>
        <w:tabs>
          <w:tab w:val="left" w:pos="0"/>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связи с вступлением в силу с 01.01.2021 </w:t>
      </w:r>
      <w:r w:rsidRPr="001F2836">
        <w:rPr>
          <w:rFonts w:ascii="Times New Roman" w:hAnsi="Times New Roman"/>
          <w:sz w:val="28"/>
          <w:szCs w:val="28"/>
        </w:rPr>
        <w:t xml:space="preserve">постановления    Правительства    Российской    Федерации   от    23.12.2020  № 2220 «Об утверждении Правил определения органами местного самоуправления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в целях приведения муниципальных правовых актов </w:t>
      </w:r>
      <w:r w:rsidR="00CD00B3">
        <w:rPr>
          <w:rFonts w:ascii="Times New Roman" w:hAnsi="Times New Roman"/>
          <w:sz w:val="28"/>
          <w:szCs w:val="28"/>
        </w:rPr>
        <w:t xml:space="preserve">                 </w:t>
      </w:r>
      <w:r w:rsidRPr="001F2836">
        <w:rPr>
          <w:rFonts w:ascii="Times New Roman" w:hAnsi="Times New Roman"/>
          <w:sz w:val="28"/>
          <w:szCs w:val="28"/>
        </w:rPr>
        <w:t>в соответствие с федеральным и региональным законодательством</w:t>
      </w:r>
      <w:r>
        <w:rPr>
          <w:rFonts w:ascii="Times New Roman" w:hAnsi="Times New Roman"/>
          <w:sz w:val="28"/>
          <w:szCs w:val="28"/>
        </w:rPr>
        <w:t xml:space="preserve"> </w:t>
      </w:r>
      <w:r w:rsidR="001B018B">
        <w:rPr>
          <w:rFonts w:ascii="Times New Roman" w:hAnsi="Times New Roman"/>
          <w:sz w:val="28"/>
          <w:szCs w:val="28"/>
        </w:rPr>
        <w:t xml:space="preserve">отделом </w:t>
      </w:r>
      <w:r>
        <w:rPr>
          <w:rFonts w:ascii="Times New Roman" w:hAnsi="Times New Roman"/>
          <w:sz w:val="28"/>
          <w:szCs w:val="28"/>
        </w:rPr>
        <w:t xml:space="preserve">разработан </w:t>
      </w:r>
      <w:r w:rsidRPr="001F2836">
        <w:rPr>
          <w:rFonts w:ascii="Times New Roman" w:hAnsi="Times New Roman"/>
          <w:sz w:val="28"/>
          <w:szCs w:val="28"/>
        </w:rPr>
        <w:t xml:space="preserve"> проект постановления Администрации города «Об определении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города Сургута</w:t>
      </w:r>
      <w:r w:rsidR="001B018B">
        <w:rPr>
          <w:rFonts w:ascii="Times New Roman" w:hAnsi="Times New Roman"/>
          <w:sz w:val="28"/>
          <w:szCs w:val="28"/>
        </w:rPr>
        <w:t xml:space="preserve">, </w:t>
      </w:r>
      <w:r w:rsidR="00CD00B3">
        <w:rPr>
          <w:rFonts w:ascii="Times New Roman" w:hAnsi="Times New Roman"/>
          <w:sz w:val="28"/>
          <w:szCs w:val="28"/>
        </w:rPr>
        <w:t xml:space="preserve">                       </w:t>
      </w:r>
      <w:r w:rsidR="001B018B">
        <w:rPr>
          <w:rFonts w:ascii="Times New Roman" w:hAnsi="Times New Roman"/>
          <w:sz w:val="28"/>
          <w:szCs w:val="28"/>
        </w:rPr>
        <w:lastRenderedPageBreak/>
        <w:t xml:space="preserve">и </w:t>
      </w:r>
      <w:r w:rsidR="001B018B" w:rsidRPr="001B018B">
        <w:rPr>
          <w:rFonts w:ascii="Times New Roman" w:hAnsi="Times New Roman"/>
          <w:sz w:val="28"/>
          <w:szCs w:val="28"/>
        </w:rPr>
        <w:t>признании утратившими силу некоторых муниципальных правовых актов</w:t>
      </w:r>
      <w:r w:rsidRPr="001B018B">
        <w:rPr>
          <w:rFonts w:ascii="Times New Roman" w:hAnsi="Times New Roman"/>
          <w:sz w:val="28"/>
          <w:szCs w:val="28"/>
        </w:rPr>
        <w:t xml:space="preserve">» (далее – </w:t>
      </w:r>
      <w:r w:rsidR="001B018B">
        <w:rPr>
          <w:rFonts w:ascii="Times New Roman" w:hAnsi="Times New Roman"/>
          <w:sz w:val="28"/>
          <w:szCs w:val="28"/>
        </w:rPr>
        <w:t>п</w:t>
      </w:r>
      <w:r w:rsidRPr="001B018B">
        <w:rPr>
          <w:rFonts w:ascii="Times New Roman" w:hAnsi="Times New Roman"/>
          <w:sz w:val="28"/>
          <w:szCs w:val="28"/>
        </w:rPr>
        <w:t>роект постановления).</w:t>
      </w:r>
    </w:p>
    <w:p w:rsidR="00FF5D05" w:rsidRDefault="00CD0233" w:rsidP="001B018B">
      <w:pPr>
        <w:pStyle w:val="ac"/>
        <w:tabs>
          <w:tab w:val="left" w:pos="0"/>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w:t>
      </w:r>
      <w:r w:rsidR="001B018B" w:rsidRPr="001B018B">
        <w:rPr>
          <w:rFonts w:ascii="Times New Roman" w:hAnsi="Times New Roman"/>
          <w:sz w:val="28"/>
          <w:szCs w:val="28"/>
        </w:rPr>
        <w:t xml:space="preserve">роект постановления </w:t>
      </w:r>
      <w:r w:rsidR="001F2836" w:rsidRPr="001B018B">
        <w:rPr>
          <w:rFonts w:ascii="Times New Roman" w:hAnsi="Times New Roman"/>
          <w:sz w:val="28"/>
          <w:szCs w:val="28"/>
        </w:rPr>
        <w:t>про</w:t>
      </w:r>
      <w:r w:rsidR="001B018B" w:rsidRPr="001B018B">
        <w:rPr>
          <w:rFonts w:ascii="Times New Roman" w:hAnsi="Times New Roman"/>
          <w:sz w:val="28"/>
          <w:szCs w:val="28"/>
        </w:rPr>
        <w:t xml:space="preserve">шел </w:t>
      </w:r>
      <w:r w:rsidR="001F2836" w:rsidRPr="001B018B">
        <w:rPr>
          <w:rFonts w:ascii="Times New Roman" w:hAnsi="Times New Roman"/>
          <w:sz w:val="28"/>
          <w:szCs w:val="28"/>
        </w:rPr>
        <w:t>процедуру согласования</w:t>
      </w:r>
      <w:r w:rsidR="001B018B" w:rsidRPr="001B018B">
        <w:rPr>
          <w:rFonts w:ascii="Times New Roman" w:hAnsi="Times New Roman"/>
          <w:sz w:val="28"/>
          <w:szCs w:val="28"/>
        </w:rPr>
        <w:t xml:space="preserve"> </w:t>
      </w:r>
      <w:r w:rsidR="001F2836" w:rsidRPr="001B018B">
        <w:rPr>
          <w:rFonts w:ascii="Times New Roman" w:hAnsi="Times New Roman"/>
          <w:sz w:val="28"/>
          <w:szCs w:val="28"/>
        </w:rPr>
        <w:t xml:space="preserve">в соответствии </w:t>
      </w:r>
      <w:r w:rsidR="00CD00B3">
        <w:rPr>
          <w:rFonts w:ascii="Times New Roman" w:hAnsi="Times New Roman"/>
          <w:sz w:val="28"/>
          <w:szCs w:val="28"/>
        </w:rPr>
        <w:t xml:space="preserve">                   </w:t>
      </w:r>
      <w:r w:rsidR="001F2836" w:rsidRPr="001B018B">
        <w:rPr>
          <w:rFonts w:ascii="Times New Roman" w:hAnsi="Times New Roman"/>
          <w:sz w:val="28"/>
          <w:szCs w:val="28"/>
        </w:rPr>
        <w:t>с Р</w:t>
      </w:r>
      <w:r w:rsidR="001B018B">
        <w:rPr>
          <w:rFonts w:ascii="Times New Roman" w:hAnsi="Times New Roman"/>
          <w:sz w:val="28"/>
          <w:szCs w:val="28"/>
        </w:rPr>
        <w:t xml:space="preserve">егламентом Администрации города и в порядке, предусмотренном </w:t>
      </w:r>
      <w:r>
        <w:rPr>
          <w:rFonts w:ascii="Times New Roman" w:hAnsi="Times New Roman"/>
          <w:sz w:val="28"/>
          <w:szCs w:val="28"/>
        </w:rPr>
        <w:t>п</w:t>
      </w:r>
      <w:r w:rsidR="001B018B" w:rsidRPr="001B018B">
        <w:rPr>
          <w:rFonts w:ascii="Times New Roman" w:hAnsi="Times New Roman"/>
          <w:sz w:val="28"/>
          <w:szCs w:val="28"/>
        </w:rPr>
        <w:t>остановлением Правительства Российской Федерации от 23.12.2020 № 2220</w:t>
      </w:r>
      <w:r w:rsidR="001B018B">
        <w:rPr>
          <w:rFonts w:ascii="Times New Roman" w:hAnsi="Times New Roman"/>
          <w:sz w:val="28"/>
          <w:szCs w:val="28"/>
        </w:rPr>
        <w:t>.</w:t>
      </w:r>
    </w:p>
    <w:p w:rsidR="001B018B" w:rsidRDefault="00FF5D05" w:rsidP="001B018B">
      <w:pPr>
        <w:pStyle w:val="ac"/>
        <w:tabs>
          <w:tab w:val="left" w:pos="0"/>
        </w:tabs>
        <w:autoSpaceDE w:val="0"/>
        <w:autoSpaceDN w:val="0"/>
        <w:adjustRightInd w:val="0"/>
        <w:spacing w:after="0" w:line="240" w:lineRule="auto"/>
        <w:ind w:left="0" w:firstLine="709"/>
        <w:jc w:val="both"/>
        <w:rPr>
          <w:rFonts w:ascii="Times New Roman" w:hAnsi="Times New Roman"/>
          <w:sz w:val="28"/>
          <w:szCs w:val="28"/>
        </w:rPr>
      </w:pPr>
      <w:r w:rsidRPr="001B018B">
        <w:rPr>
          <w:rFonts w:ascii="Times New Roman" w:hAnsi="Times New Roman"/>
          <w:sz w:val="28"/>
          <w:szCs w:val="28"/>
        </w:rPr>
        <w:t>По состоянию на 31.12.2021</w:t>
      </w:r>
      <w:r>
        <w:rPr>
          <w:rFonts w:ascii="Times New Roman" w:hAnsi="Times New Roman"/>
          <w:sz w:val="28"/>
          <w:szCs w:val="28"/>
        </w:rPr>
        <w:t xml:space="preserve"> проект постановления находится на утверждении. </w:t>
      </w:r>
      <w:r w:rsidRPr="001B018B">
        <w:rPr>
          <w:rFonts w:ascii="Times New Roman" w:hAnsi="Times New Roman"/>
          <w:sz w:val="28"/>
          <w:szCs w:val="28"/>
        </w:rPr>
        <w:t xml:space="preserve"> </w:t>
      </w:r>
    </w:p>
    <w:p w:rsidR="001B018B" w:rsidRDefault="00CD0233" w:rsidP="001B018B">
      <w:pPr>
        <w:pStyle w:val="ac"/>
        <w:tabs>
          <w:tab w:val="left" w:pos="0"/>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 соответствии с п</w:t>
      </w:r>
      <w:r w:rsidRPr="001B018B">
        <w:rPr>
          <w:rFonts w:ascii="Times New Roman" w:hAnsi="Times New Roman"/>
          <w:sz w:val="28"/>
          <w:szCs w:val="28"/>
        </w:rPr>
        <w:t xml:space="preserve">остановлением Правительства Российской Федерации </w:t>
      </w:r>
      <w:r w:rsidR="00CD00B3">
        <w:rPr>
          <w:rFonts w:ascii="Times New Roman" w:hAnsi="Times New Roman"/>
          <w:sz w:val="28"/>
          <w:szCs w:val="28"/>
        </w:rPr>
        <w:t xml:space="preserve">               </w:t>
      </w:r>
      <w:r w:rsidRPr="001B018B">
        <w:rPr>
          <w:rFonts w:ascii="Times New Roman" w:hAnsi="Times New Roman"/>
          <w:sz w:val="28"/>
          <w:szCs w:val="28"/>
        </w:rPr>
        <w:t>от 23.12.2020 № 2220</w:t>
      </w:r>
      <w:r>
        <w:rPr>
          <w:rFonts w:ascii="Times New Roman" w:hAnsi="Times New Roman"/>
          <w:sz w:val="28"/>
          <w:szCs w:val="28"/>
        </w:rPr>
        <w:t xml:space="preserve"> </w:t>
      </w:r>
      <w:r w:rsidRPr="001B018B">
        <w:rPr>
          <w:rFonts w:ascii="Times New Roman" w:hAnsi="Times New Roman"/>
          <w:sz w:val="28"/>
          <w:szCs w:val="28"/>
        </w:rPr>
        <w:t>создана комиссия по рассмотрению проектов муниципальных правовых актов об определении границ прилегающих территорий в городе Сургуте</w:t>
      </w:r>
      <w:r>
        <w:rPr>
          <w:rFonts w:ascii="Times New Roman" w:hAnsi="Times New Roman"/>
          <w:sz w:val="28"/>
          <w:szCs w:val="28"/>
        </w:rPr>
        <w:t>, состав и полномочия которой утверждены п</w:t>
      </w:r>
      <w:r w:rsidR="001B018B" w:rsidRPr="001B018B">
        <w:rPr>
          <w:rFonts w:ascii="Times New Roman" w:hAnsi="Times New Roman"/>
          <w:sz w:val="28"/>
          <w:szCs w:val="28"/>
        </w:rPr>
        <w:t xml:space="preserve">остановлением Администрации города </w:t>
      </w:r>
      <w:r w:rsidRPr="001B018B">
        <w:rPr>
          <w:rFonts w:ascii="Times New Roman" w:hAnsi="Times New Roman"/>
          <w:sz w:val="28"/>
          <w:szCs w:val="28"/>
        </w:rPr>
        <w:t>от 04.06.2021</w:t>
      </w:r>
      <w:r>
        <w:rPr>
          <w:rFonts w:ascii="Times New Roman" w:hAnsi="Times New Roman"/>
          <w:sz w:val="28"/>
          <w:szCs w:val="28"/>
        </w:rPr>
        <w:t xml:space="preserve"> № 4612.</w:t>
      </w:r>
    </w:p>
    <w:p w:rsidR="001B018B" w:rsidRDefault="001B018B" w:rsidP="001B018B">
      <w:pPr>
        <w:pStyle w:val="ac"/>
        <w:tabs>
          <w:tab w:val="left" w:pos="0"/>
        </w:tabs>
        <w:autoSpaceDE w:val="0"/>
        <w:autoSpaceDN w:val="0"/>
        <w:adjustRightInd w:val="0"/>
        <w:spacing w:after="0" w:line="240" w:lineRule="auto"/>
        <w:ind w:left="0" w:firstLine="709"/>
        <w:jc w:val="both"/>
        <w:rPr>
          <w:rFonts w:ascii="Times New Roman" w:hAnsi="Times New Roman"/>
          <w:sz w:val="28"/>
          <w:szCs w:val="28"/>
        </w:rPr>
      </w:pPr>
    </w:p>
    <w:p w:rsidR="00CB3FCA" w:rsidRDefault="00CB3FCA" w:rsidP="00D5010C">
      <w:pPr>
        <w:pStyle w:val="ac"/>
        <w:tabs>
          <w:tab w:val="left" w:pos="709"/>
        </w:tabs>
        <w:spacing w:after="0" w:line="240" w:lineRule="auto"/>
        <w:ind w:left="0"/>
        <w:jc w:val="both"/>
        <w:rPr>
          <w:rFonts w:ascii="Times New Roman" w:hAnsi="Times New Roman"/>
          <w:color w:val="000000" w:themeColor="text1"/>
          <w:sz w:val="28"/>
          <w:szCs w:val="28"/>
        </w:rPr>
      </w:pPr>
    </w:p>
    <w:tbl>
      <w:tblPr>
        <w:tblStyle w:val="a3"/>
        <w:tblW w:w="0" w:type="auto"/>
        <w:tblInd w:w="-1026" w:type="dxa"/>
        <w:tblLook w:val="04A0" w:firstRow="1" w:lastRow="0" w:firstColumn="1" w:lastColumn="0" w:noHBand="0" w:noVBand="1"/>
      </w:tblPr>
      <w:tblGrid>
        <w:gridCol w:w="11447"/>
      </w:tblGrid>
      <w:tr w:rsidR="00C62D95" w:rsidRPr="003B2558" w:rsidTr="00776541">
        <w:tc>
          <w:tcPr>
            <w:tcW w:w="11447" w:type="dxa"/>
            <w:tcBorders>
              <w:top w:val="nil"/>
              <w:left w:val="nil"/>
              <w:bottom w:val="nil"/>
              <w:right w:val="nil"/>
            </w:tcBorders>
            <w:shd w:val="clear" w:color="auto" w:fill="C6D9F1" w:themeFill="text2" w:themeFillTint="33"/>
          </w:tcPr>
          <w:p w:rsidR="00C62D95" w:rsidRPr="003B2558" w:rsidRDefault="00C62D95" w:rsidP="00776541">
            <w:pPr>
              <w:jc w:val="center"/>
              <w:rPr>
                <w:color w:val="548DD4" w:themeColor="text2" w:themeTint="99"/>
                <w:sz w:val="28"/>
                <w:szCs w:val="28"/>
              </w:rPr>
            </w:pPr>
            <w:r w:rsidRPr="003B2558">
              <w:rPr>
                <w:b/>
                <w:color w:val="7F7F7F"/>
                <w:sz w:val="28"/>
                <w:szCs w:val="28"/>
              </w:rPr>
              <w:t xml:space="preserve">Раздел </w:t>
            </w:r>
            <w:r w:rsidR="00CD0233">
              <w:rPr>
                <w:b/>
                <w:color w:val="7F7F7F"/>
                <w:sz w:val="28"/>
                <w:szCs w:val="28"/>
              </w:rPr>
              <w:t>3</w:t>
            </w:r>
          </w:p>
          <w:p w:rsidR="00C62D95" w:rsidRPr="003B2558" w:rsidRDefault="00C62D95" w:rsidP="00776541">
            <w:pPr>
              <w:tabs>
                <w:tab w:val="left" w:pos="851"/>
                <w:tab w:val="left" w:pos="1134"/>
              </w:tabs>
              <w:rPr>
                <w:sz w:val="28"/>
                <w:szCs w:val="28"/>
              </w:rPr>
            </w:pPr>
          </w:p>
        </w:tc>
      </w:tr>
    </w:tbl>
    <w:p w:rsidR="00C62D95" w:rsidRPr="003B2558" w:rsidRDefault="00C62D95" w:rsidP="00C62D95">
      <w:pPr>
        <w:tabs>
          <w:tab w:val="left" w:pos="851"/>
          <w:tab w:val="left" w:pos="1134"/>
        </w:tabs>
        <w:rPr>
          <w:sz w:val="28"/>
          <w:szCs w:val="28"/>
        </w:rPr>
      </w:pPr>
    </w:p>
    <w:p w:rsidR="00C62D95" w:rsidRDefault="00775DAF" w:rsidP="00775DAF">
      <w:pPr>
        <w:ind w:firstLine="709"/>
        <w:jc w:val="both"/>
        <w:rPr>
          <w:color w:val="548DD4" w:themeColor="text2" w:themeTint="99"/>
          <w:sz w:val="28"/>
          <w:szCs w:val="28"/>
        </w:rPr>
      </w:pPr>
      <w:r>
        <w:rPr>
          <w:color w:val="548DD4" w:themeColor="text2" w:themeTint="99"/>
          <w:sz w:val="28"/>
          <w:szCs w:val="28"/>
        </w:rPr>
        <w:t xml:space="preserve">ДЕЯТЕЛЬНОСТЬ ОТДЕЛА ПО ОСУЩЕСТВЛЕНИЮ ФУНКЦИЙ </w:t>
      </w:r>
      <w:r w:rsidR="004451F6">
        <w:rPr>
          <w:color w:val="548DD4" w:themeColor="text2" w:themeTint="99"/>
          <w:sz w:val="28"/>
          <w:szCs w:val="28"/>
        </w:rPr>
        <w:t xml:space="preserve">ПО </w:t>
      </w:r>
      <w:r w:rsidR="00C62D95">
        <w:rPr>
          <w:color w:val="548DD4" w:themeColor="text2" w:themeTint="99"/>
          <w:sz w:val="28"/>
          <w:szCs w:val="28"/>
        </w:rPr>
        <w:t>ОПРЕДЕЛЕНИ</w:t>
      </w:r>
      <w:r w:rsidR="004451F6">
        <w:rPr>
          <w:color w:val="548DD4" w:themeColor="text2" w:themeTint="99"/>
          <w:sz w:val="28"/>
          <w:szCs w:val="28"/>
        </w:rPr>
        <w:t>Ю</w:t>
      </w:r>
      <w:r w:rsidR="00C62D95">
        <w:rPr>
          <w:color w:val="548DD4" w:themeColor="text2" w:themeTint="99"/>
          <w:sz w:val="28"/>
          <w:szCs w:val="28"/>
        </w:rPr>
        <w:t xml:space="preserve"> ГРАНИЦ ПРИЛЕГАЮЩИХ ТЕРРИТОРИЙ</w:t>
      </w:r>
      <w:r>
        <w:rPr>
          <w:color w:val="548DD4" w:themeColor="text2" w:themeTint="99"/>
          <w:sz w:val="28"/>
          <w:szCs w:val="28"/>
        </w:rPr>
        <w:t xml:space="preserve"> В 2021 ГОДУ</w:t>
      </w:r>
    </w:p>
    <w:p w:rsidR="004451F6" w:rsidRPr="003B2558" w:rsidRDefault="004451F6" w:rsidP="00775DAF">
      <w:pPr>
        <w:ind w:firstLine="709"/>
        <w:jc w:val="both"/>
        <w:rPr>
          <w:sz w:val="28"/>
          <w:szCs w:val="28"/>
        </w:rPr>
      </w:pPr>
    </w:p>
    <w:p w:rsidR="004451F6" w:rsidRDefault="007F6E7E" w:rsidP="004451F6">
      <w:pPr>
        <w:tabs>
          <w:tab w:val="left" w:pos="851"/>
        </w:tabs>
        <w:ind w:firstLine="709"/>
        <w:jc w:val="both"/>
        <w:rPr>
          <w:sz w:val="28"/>
          <w:szCs w:val="28"/>
        </w:rPr>
      </w:pPr>
      <w:r>
        <w:rPr>
          <w:noProof/>
        </w:rPr>
        <w:drawing>
          <wp:anchor distT="0" distB="0" distL="114300" distR="114300" simplePos="0" relativeHeight="251678720" behindDoc="1" locked="0" layoutInCell="1" allowOverlap="1" wp14:anchorId="3CD16437" wp14:editId="47FE685F">
            <wp:simplePos x="0" y="0"/>
            <wp:positionH relativeFrom="margin">
              <wp:posOffset>4455795</wp:posOffset>
            </wp:positionH>
            <wp:positionV relativeFrom="paragraph">
              <wp:posOffset>847090</wp:posOffset>
            </wp:positionV>
            <wp:extent cx="1980565" cy="3130550"/>
            <wp:effectExtent l="133350" t="114300" r="153035" b="165100"/>
            <wp:wrapTight wrapText="bothSides">
              <wp:wrapPolygon edited="0">
                <wp:start x="-1039" y="-789"/>
                <wp:lineTo x="-1454" y="-526"/>
                <wp:lineTo x="-1454" y="20505"/>
                <wp:lineTo x="-1039" y="22608"/>
                <wp:lineTo x="22853" y="22608"/>
                <wp:lineTo x="23061" y="1577"/>
                <wp:lineTo x="22646" y="-394"/>
                <wp:lineTo x="22646" y="-789"/>
                <wp:lineTo x="-1039" y="-789"/>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1208" t="19099" r="31053" b="11346"/>
                    <a:stretch/>
                  </pic:blipFill>
                  <pic:spPr bwMode="auto">
                    <a:xfrm>
                      <a:off x="0" y="0"/>
                      <a:ext cx="1980565" cy="3130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51F6" w:rsidRPr="004451F6">
        <w:rPr>
          <w:sz w:val="28"/>
          <w:szCs w:val="28"/>
        </w:rPr>
        <w:t>Решением Думы города Сургута от 28.05.2013 № 333-VДГ                                 «Об определении способа расчёта расстояний от некоторых организаций                         и (или) объектов до границ прилегающих к ним территорий, на которых                           не допускается розничная продажа алкогольной продукции» установлены</w:t>
      </w:r>
      <w:r w:rsidR="003C1A01">
        <w:rPr>
          <w:sz w:val="28"/>
          <w:szCs w:val="28"/>
        </w:rPr>
        <w:t xml:space="preserve"> значения расстояний к объектам и организациям, на которых не допускается розничная продажа алкогольной продукции.</w:t>
      </w:r>
    </w:p>
    <w:p w:rsidR="003C1A01" w:rsidRDefault="003C1A01" w:rsidP="004451F6">
      <w:pPr>
        <w:tabs>
          <w:tab w:val="left" w:pos="851"/>
        </w:tabs>
        <w:ind w:firstLine="709"/>
        <w:jc w:val="both"/>
        <w:rPr>
          <w:sz w:val="28"/>
          <w:szCs w:val="28"/>
        </w:rPr>
      </w:pPr>
      <w:r>
        <w:rPr>
          <w:sz w:val="28"/>
          <w:szCs w:val="28"/>
        </w:rPr>
        <w:t xml:space="preserve">Решение Думы города Сургута предусматривает </w:t>
      </w:r>
      <w:r w:rsidRPr="003C1A01">
        <w:rPr>
          <w:sz w:val="28"/>
          <w:szCs w:val="28"/>
        </w:rPr>
        <w:t>установл</w:t>
      </w:r>
      <w:r>
        <w:rPr>
          <w:sz w:val="28"/>
          <w:szCs w:val="28"/>
        </w:rPr>
        <w:t xml:space="preserve">ение </w:t>
      </w:r>
      <w:r w:rsidRPr="003C1A01">
        <w:rPr>
          <w:sz w:val="28"/>
          <w:szCs w:val="28"/>
        </w:rPr>
        <w:t>границ прилегающих территорий к некоторым организациям и (или) объектам</w:t>
      </w:r>
      <w:r>
        <w:rPr>
          <w:sz w:val="28"/>
          <w:szCs w:val="28"/>
        </w:rPr>
        <w:t xml:space="preserve"> </w:t>
      </w:r>
      <w:r w:rsidRPr="003C1A01">
        <w:rPr>
          <w:sz w:val="28"/>
          <w:szCs w:val="28"/>
        </w:rPr>
        <w:t xml:space="preserve"> муниципальными правовыми актами Администрации города с приложением схем границ прилегающих территорий для каждой организации и (или) объекта по минимальному значению расстояния.</w:t>
      </w:r>
      <w:r w:rsidR="007F6E7E" w:rsidRPr="007F6E7E">
        <w:rPr>
          <w:noProof/>
          <w:sz w:val="28"/>
          <w:szCs w:val="28"/>
        </w:rPr>
        <w:t xml:space="preserve"> </w:t>
      </w:r>
    </w:p>
    <w:p w:rsidR="004451F6" w:rsidRDefault="004451F6" w:rsidP="004451F6">
      <w:pPr>
        <w:tabs>
          <w:tab w:val="left" w:pos="851"/>
        </w:tabs>
        <w:ind w:firstLine="709"/>
        <w:jc w:val="both"/>
        <w:rPr>
          <w:sz w:val="28"/>
          <w:szCs w:val="28"/>
        </w:rPr>
      </w:pPr>
      <w:r w:rsidRPr="004451F6">
        <w:rPr>
          <w:sz w:val="28"/>
          <w:szCs w:val="28"/>
        </w:rPr>
        <w:t>Отделом проводится мониторинг открытия на территории города новых или закрытия существовавших объектов спорта, медицины, образования и других объектов, к которым определяются гран</w:t>
      </w:r>
      <w:r w:rsidR="005160F8">
        <w:rPr>
          <w:sz w:val="28"/>
          <w:szCs w:val="28"/>
        </w:rPr>
        <w:t xml:space="preserve">ицы прилегающих территорий, </w:t>
      </w:r>
      <w:r w:rsidRPr="004451F6">
        <w:rPr>
          <w:sz w:val="28"/>
          <w:szCs w:val="28"/>
        </w:rPr>
        <w:t>на</w:t>
      </w:r>
      <w:r w:rsidR="005160F8">
        <w:rPr>
          <w:sz w:val="28"/>
          <w:szCs w:val="28"/>
        </w:rPr>
        <w:t xml:space="preserve"> </w:t>
      </w:r>
      <w:r w:rsidRPr="004451F6">
        <w:rPr>
          <w:sz w:val="28"/>
          <w:szCs w:val="28"/>
        </w:rPr>
        <w:t>которых   не</w:t>
      </w:r>
      <w:r w:rsidR="005160F8">
        <w:rPr>
          <w:sz w:val="28"/>
          <w:szCs w:val="28"/>
        </w:rPr>
        <w:t xml:space="preserve"> </w:t>
      </w:r>
      <w:r w:rsidRPr="004451F6">
        <w:rPr>
          <w:sz w:val="28"/>
          <w:szCs w:val="28"/>
        </w:rPr>
        <w:t>допускается</w:t>
      </w:r>
      <w:r w:rsidR="005160F8">
        <w:rPr>
          <w:sz w:val="28"/>
          <w:szCs w:val="28"/>
        </w:rPr>
        <w:t xml:space="preserve"> </w:t>
      </w:r>
      <w:r w:rsidRPr="004451F6">
        <w:rPr>
          <w:sz w:val="28"/>
          <w:szCs w:val="28"/>
        </w:rPr>
        <w:t>розничная</w:t>
      </w:r>
      <w:r w:rsidR="005160F8">
        <w:rPr>
          <w:sz w:val="28"/>
          <w:szCs w:val="28"/>
        </w:rPr>
        <w:t xml:space="preserve"> </w:t>
      </w:r>
      <w:r w:rsidRPr="004451F6">
        <w:rPr>
          <w:sz w:val="28"/>
          <w:szCs w:val="28"/>
        </w:rPr>
        <w:t>продажа</w:t>
      </w:r>
      <w:r w:rsidR="005160F8">
        <w:rPr>
          <w:sz w:val="28"/>
          <w:szCs w:val="28"/>
        </w:rPr>
        <w:t xml:space="preserve"> </w:t>
      </w:r>
      <w:r w:rsidRPr="004451F6">
        <w:rPr>
          <w:sz w:val="28"/>
          <w:szCs w:val="28"/>
        </w:rPr>
        <w:t>алкогольной продукции,</w:t>
      </w:r>
      <w:r w:rsidR="005160F8">
        <w:rPr>
          <w:sz w:val="28"/>
          <w:szCs w:val="28"/>
        </w:rPr>
        <w:t xml:space="preserve"> </w:t>
      </w:r>
      <w:r w:rsidRPr="004451F6">
        <w:rPr>
          <w:sz w:val="28"/>
          <w:szCs w:val="28"/>
        </w:rPr>
        <w:t>а также сверка с реестром лицензий на образовательн</w:t>
      </w:r>
      <w:r w:rsidR="005160F8">
        <w:rPr>
          <w:sz w:val="28"/>
          <w:szCs w:val="28"/>
        </w:rPr>
        <w:t xml:space="preserve">ую и медицинскую деятельность, </w:t>
      </w:r>
      <w:r w:rsidRPr="004451F6">
        <w:rPr>
          <w:sz w:val="28"/>
          <w:szCs w:val="28"/>
        </w:rPr>
        <w:t xml:space="preserve"> выданных</w:t>
      </w:r>
      <w:r w:rsidR="005160F8">
        <w:rPr>
          <w:sz w:val="28"/>
          <w:szCs w:val="28"/>
        </w:rPr>
        <w:t xml:space="preserve"> </w:t>
      </w:r>
      <w:r w:rsidRPr="004451F6">
        <w:rPr>
          <w:sz w:val="28"/>
          <w:szCs w:val="28"/>
        </w:rPr>
        <w:t>органом</w:t>
      </w:r>
      <w:r w:rsidR="005160F8">
        <w:rPr>
          <w:sz w:val="28"/>
          <w:szCs w:val="28"/>
        </w:rPr>
        <w:t xml:space="preserve"> </w:t>
      </w:r>
      <w:r w:rsidRPr="004451F6">
        <w:rPr>
          <w:sz w:val="28"/>
          <w:szCs w:val="28"/>
        </w:rPr>
        <w:t>государственной</w:t>
      </w:r>
      <w:r w:rsidR="005160F8">
        <w:rPr>
          <w:sz w:val="28"/>
          <w:szCs w:val="28"/>
        </w:rPr>
        <w:t xml:space="preserve"> </w:t>
      </w:r>
      <w:r w:rsidRPr="004451F6">
        <w:rPr>
          <w:sz w:val="28"/>
          <w:szCs w:val="28"/>
        </w:rPr>
        <w:t>власти Ханты-Мансийского автономного округа – Югры, осуществляющим переданные полномочия Российской Федерации в сфере образования и охраны здоровья.</w:t>
      </w:r>
    </w:p>
    <w:p w:rsidR="00EE3FE8" w:rsidRPr="00EE3FE8" w:rsidRDefault="00EE3FE8" w:rsidP="00EE3FE8">
      <w:pPr>
        <w:tabs>
          <w:tab w:val="left" w:pos="851"/>
        </w:tabs>
        <w:ind w:firstLine="709"/>
        <w:jc w:val="both"/>
        <w:rPr>
          <w:sz w:val="28"/>
          <w:szCs w:val="28"/>
        </w:rPr>
      </w:pPr>
      <w:r>
        <w:rPr>
          <w:sz w:val="28"/>
          <w:szCs w:val="28"/>
        </w:rPr>
        <w:lastRenderedPageBreak/>
        <w:t xml:space="preserve">В отчетном периоде </w:t>
      </w:r>
      <w:r w:rsidRPr="00EE3FE8">
        <w:rPr>
          <w:sz w:val="28"/>
          <w:szCs w:val="28"/>
        </w:rPr>
        <w:t>на территории муниципального образования осуществляют деятельность:</w:t>
      </w:r>
    </w:p>
    <w:p w:rsidR="00EE3FE8" w:rsidRPr="00EE3FE8" w:rsidRDefault="00EE3FE8" w:rsidP="00EE3FE8">
      <w:pPr>
        <w:tabs>
          <w:tab w:val="left" w:pos="851"/>
        </w:tabs>
        <w:ind w:firstLine="709"/>
        <w:jc w:val="both"/>
        <w:rPr>
          <w:sz w:val="28"/>
          <w:szCs w:val="28"/>
        </w:rPr>
      </w:pPr>
      <w:r w:rsidRPr="00EE3FE8">
        <w:rPr>
          <w:sz w:val="28"/>
          <w:szCs w:val="28"/>
        </w:rPr>
        <w:t>- 712 учреждений здравоохранения;</w:t>
      </w:r>
    </w:p>
    <w:p w:rsidR="00EE3FE8" w:rsidRPr="00EE3FE8" w:rsidRDefault="00EE3FE8" w:rsidP="00EE3FE8">
      <w:pPr>
        <w:tabs>
          <w:tab w:val="left" w:pos="851"/>
        </w:tabs>
        <w:ind w:firstLine="709"/>
        <w:jc w:val="both"/>
        <w:rPr>
          <w:sz w:val="28"/>
          <w:szCs w:val="28"/>
        </w:rPr>
      </w:pPr>
      <w:r w:rsidRPr="00EE3FE8">
        <w:rPr>
          <w:sz w:val="28"/>
          <w:szCs w:val="28"/>
        </w:rPr>
        <w:t>- 215 образовательных учреждений;</w:t>
      </w:r>
    </w:p>
    <w:p w:rsidR="00EE3FE8" w:rsidRDefault="00EE3FE8" w:rsidP="00EE3FE8">
      <w:pPr>
        <w:tabs>
          <w:tab w:val="left" w:pos="851"/>
        </w:tabs>
        <w:ind w:firstLine="709"/>
        <w:jc w:val="both"/>
        <w:rPr>
          <w:sz w:val="28"/>
          <w:szCs w:val="28"/>
        </w:rPr>
      </w:pPr>
      <w:r w:rsidRPr="00EE3FE8">
        <w:rPr>
          <w:sz w:val="28"/>
          <w:szCs w:val="28"/>
        </w:rPr>
        <w:t xml:space="preserve">- 97 объектов спорта. </w:t>
      </w:r>
    </w:p>
    <w:p w:rsidR="00EE3FE8" w:rsidRDefault="00EE3FE8" w:rsidP="00EE3FE8">
      <w:pPr>
        <w:tabs>
          <w:tab w:val="left" w:pos="851"/>
        </w:tabs>
        <w:ind w:firstLine="709"/>
        <w:jc w:val="both"/>
        <w:rPr>
          <w:sz w:val="28"/>
          <w:szCs w:val="28"/>
        </w:rPr>
      </w:pPr>
      <w:r w:rsidRPr="00EE3FE8">
        <w:rPr>
          <w:sz w:val="28"/>
          <w:szCs w:val="28"/>
        </w:rPr>
        <w:t>Выдано и действуют 1067 лицензий на розничную продажу алкогольной продукции.</w:t>
      </w:r>
    </w:p>
    <w:p w:rsidR="004451F6" w:rsidRPr="004451F6" w:rsidRDefault="004451F6" w:rsidP="004451F6">
      <w:pPr>
        <w:tabs>
          <w:tab w:val="left" w:pos="851"/>
        </w:tabs>
        <w:ind w:firstLine="709"/>
        <w:jc w:val="both"/>
        <w:rPr>
          <w:sz w:val="28"/>
          <w:szCs w:val="28"/>
        </w:rPr>
      </w:pPr>
      <w:bookmarkStart w:id="0" w:name="_GoBack"/>
      <w:bookmarkEnd w:id="0"/>
      <w:r w:rsidRPr="004451F6">
        <w:rPr>
          <w:sz w:val="28"/>
          <w:szCs w:val="28"/>
        </w:rPr>
        <w:t xml:space="preserve">В целях своевременной актуализации границ прилегающих территорий, </w:t>
      </w:r>
      <w:r w:rsidR="00CD00B3">
        <w:rPr>
          <w:sz w:val="28"/>
          <w:szCs w:val="28"/>
        </w:rPr>
        <w:t xml:space="preserve">                 </w:t>
      </w:r>
      <w:r w:rsidRPr="004451F6">
        <w:rPr>
          <w:sz w:val="28"/>
          <w:szCs w:val="28"/>
        </w:rPr>
        <w:t>на которых не допускается розничная</w:t>
      </w:r>
      <w:r w:rsidR="005160F8">
        <w:rPr>
          <w:sz w:val="28"/>
          <w:szCs w:val="28"/>
        </w:rPr>
        <w:t xml:space="preserve"> продажа алкогольной продукции, </w:t>
      </w:r>
      <w:r w:rsidRPr="004451F6">
        <w:rPr>
          <w:sz w:val="28"/>
          <w:szCs w:val="28"/>
        </w:rPr>
        <w:t xml:space="preserve">возникает потребность в подготовке новых (актуальных) схем границ прилегающих </w:t>
      </w:r>
      <w:r w:rsidR="005160F8">
        <w:rPr>
          <w:sz w:val="28"/>
          <w:szCs w:val="28"/>
        </w:rPr>
        <w:t xml:space="preserve">территорий, а </w:t>
      </w:r>
      <w:r w:rsidRPr="004451F6">
        <w:rPr>
          <w:sz w:val="28"/>
          <w:szCs w:val="28"/>
        </w:rPr>
        <w:t xml:space="preserve">также нормативно-правовых актов об утверждении таких границ, либо внесении изменений в существующие. </w:t>
      </w:r>
    </w:p>
    <w:p w:rsidR="004451F6" w:rsidRDefault="00EE3FE8" w:rsidP="004451F6">
      <w:pPr>
        <w:tabs>
          <w:tab w:val="left" w:pos="851"/>
        </w:tabs>
        <w:ind w:firstLine="709"/>
        <w:jc w:val="both"/>
        <w:rPr>
          <w:sz w:val="28"/>
          <w:szCs w:val="28"/>
        </w:rPr>
      </w:pPr>
      <w:r>
        <w:rPr>
          <w:sz w:val="28"/>
          <w:szCs w:val="28"/>
        </w:rPr>
        <w:t>С</w:t>
      </w:r>
      <w:r w:rsidR="004451F6" w:rsidRPr="004451F6">
        <w:rPr>
          <w:sz w:val="28"/>
          <w:szCs w:val="28"/>
        </w:rPr>
        <w:t xml:space="preserve">хемы границ прилегающих территорий изготавливаются МКУ «Управление </w:t>
      </w:r>
      <w:r w:rsidR="006D7F60">
        <w:rPr>
          <w:sz w:val="28"/>
          <w:szCs w:val="28"/>
        </w:rPr>
        <w:t>к</w:t>
      </w:r>
      <w:r w:rsidR="004451F6" w:rsidRPr="004451F6">
        <w:rPr>
          <w:sz w:val="28"/>
          <w:szCs w:val="28"/>
        </w:rPr>
        <w:t>апитального строительства» по заявкам отдела потребительского рынка и защиты прав потребителей в зависимости от потребности.</w:t>
      </w:r>
    </w:p>
    <w:p w:rsidR="00C343F9" w:rsidRDefault="006D7F60" w:rsidP="006D7F60">
      <w:pPr>
        <w:jc w:val="center"/>
        <w:rPr>
          <w:sz w:val="28"/>
          <w:szCs w:val="28"/>
        </w:rPr>
      </w:pPr>
      <w:r w:rsidRPr="006D7F60">
        <w:rPr>
          <w:noProof/>
          <w:sz w:val="28"/>
          <w:szCs w:val="28"/>
        </w:rPr>
        <w:drawing>
          <wp:inline distT="0" distB="0" distL="0" distR="0" wp14:anchorId="62C287A0" wp14:editId="5BD9FB5C">
            <wp:extent cx="3190875" cy="2494776"/>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9258" cy="2509149"/>
                    </a:xfrm>
                    <a:prstGeom prst="rect">
                      <a:avLst/>
                    </a:prstGeom>
                    <a:noFill/>
                    <a:ln>
                      <a:noFill/>
                    </a:ln>
                  </pic:spPr>
                </pic:pic>
              </a:graphicData>
            </a:graphic>
          </wp:inline>
        </w:drawing>
      </w:r>
    </w:p>
    <w:p w:rsidR="00C343F9" w:rsidRDefault="00C343F9" w:rsidP="004451F6">
      <w:pPr>
        <w:tabs>
          <w:tab w:val="left" w:pos="851"/>
        </w:tabs>
        <w:ind w:firstLine="709"/>
        <w:jc w:val="both"/>
        <w:rPr>
          <w:sz w:val="28"/>
          <w:szCs w:val="28"/>
        </w:rPr>
      </w:pPr>
    </w:p>
    <w:p w:rsidR="008D7465" w:rsidRDefault="008D7465" w:rsidP="004451F6">
      <w:pPr>
        <w:tabs>
          <w:tab w:val="left" w:pos="851"/>
        </w:tabs>
        <w:ind w:firstLine="709"/>
        <w:jc w:val="both"/>
        <w:rPr>
          <w:sz w:val="28"/>
          <w:szCs w:val="28"/>
        </w:rPr>
      </w:pPr>
      <w:r>
        <w:rPr>
          <w:sz w:val="28"/>
          <w:szCs w:val="28"/>
        </w:rPr>
        <w:t xml:space="preserve">В </w:t>
      </w:r>
      <w:r w:rsidR="004451F6" w:rsidRPr="004451F6">
        <w:rPr>
          <w:sz w:val="28"/>
          <w:szCs w:val="28"/>
        </w:rPr>
        <w:t>202</w:t>
      </w:r>
      <w:r>
        <w:rPr>
          <w:sz w:val="28"/>
          <w:szCs w:val="28"/>
        </w:rPr>
        <w:t xml:space="preserve">1 году </w:t>
      </w:r>
      <w:r w:rsidR="004451F6" w:rsidRPr="004451F6">
        <w:rPr>
          <w:sz w:val="28"/>
          <w:szCs w:val="28"/>
        </w:rPr>
        <w:t>изготовлено</w:t>
      </w:r>
      <w:r>
        <w:rPr>
          <w:sz w:val="28"/>
          <w:szCs w:val="28"/>
        </w:rPr>
        <w:t xml:space="preserve"> 4 </w:t>
      </w:r>
      <w:r w:rsidR="004451F6" w:rsidRPr="004451F6">
        <w:rPr>
          <w:sz w:val="28"/>
          <w:szCs w:val="28"/>
        </w:rPr>
        <w:t>схем</w:t>
      </w:r>
      <w:r>
        <w:rPr>
          <w:sz w:val="28"/>
          <w:szCs w:val="28"/>
        </w:rPr>
        <w:t xml:space="preserve">ы и </w:t>
      </w:r>
      <w:r w:rsidR="004451F6" w:rsidRPr="004451F6">
        <w:rPr>
          <w:sz w:val="28"/>
          <w:szCs w:val="28"/>
        </w:rPr>
        <w:t xml:space="preserve">издано </w:t>
      </w:r>
      <w:r>
        <w:rPr>
          <w:sz w:val="28"/>
          <w:szCs w:val="28"/>
        </w:rPr>
        <w:t xml:space="preserve">4 </w:t>
      </w:r>
      <w:r w:rsidR="004451F6" w:rsidRPr="004451F6">
        <w:rPr>
          <w:sz w:val="28"/>
          <w:szCs w:val="28"/>
        </w:rPr>
        <w:t>постановления</w:t>
      </w:r>
      <w:r>
        <w:rPr>
          <w:sz w:val="28"/>
          <w:szCs w:val="28"/>
        </w:rPr>
        <w:t xml:space="preserve"> Администрации       города о внесении изменений в постановления Администрации города </w:t>
      </w:r>
      <w:r w:rsidR="00CD00B3">
        <w:rPr>
          <w:sz w:val="28"/>
          <w:szCs w:val="28"/>
        </w:rPr>
        <w:t xml:space="preserve">                             </w:t>
      </w:r>
      <w:r>
        <w:rPr>
          <w:sz w:val="28"/>
          <w:szCs w:val="28"/>
        </w:rPr>
        <w:t xml:space="preserve">об </w:t>
      </w:r>
      <w:r w:rsidR="004451F6" w:rsidRPr="004451F6">
        <w:rPr>
          <w:sz w:val="28"/>
          <w:szCs w:val="28"/>
        </w:rPr>
        <w:t>утверждении границ прилегающих территорий, на которых не доп</w:t>
      </w:r>
      <w:r>
        <w:rPr>
          <w:sz w:val="28"/>
          <w:szCs w:val="28"/>
        </w:rPr>
        <w:t xml:space="preserve">ускается розничная продажа </w:t>
      </w:r>
      <w:r w:rsidR="004451F6" w:rsidRPr="004451F6">
        <w:rPr>
          <w:sz w:val="28"/>
          <w:szCs w:val="28"/>
        </w:rPr>
        <w:t>алкогольной</w:t>
      </w:r>
      <w:r>
        <w:rPr>
          <w:sz w:val="28"/>
          <w:szCs w:val="28"/>
        </w:rPr>
        <w:t xml:space="preserve"> </w:t>
      </w:r>
      <w:r w:rsidR="004451F6" w:rsidRPr="004451F6">
        <w:rPr>
          <w:sz w:val="28"/>
          <w:szCs w:val="28"/>
        </w:rPr>
        <w:t>продукции</w:t>
      </w:r>
      <w:r>
        <w:rPr>
          <w:sz w:val="28"/>
          <w:szCs w:val="28"/>
        </w:rPr>
        <w:t>.</w:t>
      </w:r>
    </w:p>
    <w:p w:rsidR="008D7465" w:rsidRPr="00211C42" w:rsidRDefault="008D7465" w:rsidP="008D7465">
      <w:pPr>
        <w:tabs>
          <w:tab w:val="left" w:pos="851"/>
        </w:tabs>
        <w:ind w:firstLine="709"/>
        <w:jc w:val="both"/>
        <w:rPr>
          <w:sz w:val="28"/>
          <w:szCs w:val="28"/>
        </w:rPr>
      </w:pPr>
      <w:r>
        <w:rPr>
          <w:sz w:val="28"/>
          <w:szCs w:val="28"/>
        </w:rPr>
        <w:t xml:space="preserve">В соответствии с новыми правилами, установленными </w:t>
      </w:r>
      <w:r w:rsidR="007D266C" w:rsidRPr="007D266C">
        <w:rPr>
          <w:sz w:val="28"/>
          <w:szCs w:val="28"/>
        </w:rPr>
        <w:t>п</w:t>
      </w:r>
      <w:r w:rsidR="007D266C">
        <w:rPr>
          <w:color w:val="000000" w:themeColor="text1"/>
          <w:sz w:val="28"/>
          <w:szCs w:val="28"/>
        </w:rPr>
        <w:t xml:space="preserve">остановлением </w:t>
      </w:r>
      <w:r w:rsidR="007D266C" w:rsidRPr="007D266C">
        <w:rPr>
          <w:color w:val="000000" w:themeColor="text1"/>
          <w:sz w:val="28"/>
          <w:szCs w:val="28"/>
        </w:rPr>
        <w:t xml:space="preserve">Правительства </w:t>
      </w:r>
      <w:r w:rsidR="007D266C" w:rsidRPr="007D266C">
        <w:rPr>
          <w:sz w:val="28"/>
          <w:szCs w:val="28"/>
        </w:rPr>
        <w:t xml:space="preserve">Российской Федерации </w:t>
      </w:r>
      <w:r w:rsidRPr="007D266C">
        <w:rPr>
          <w:color w:val="000000" w:themeColor="text1"/>
          <w:sz w:val="28"/>
          <w:szCs w:val="28"/>
        </w:rPr>
        <w:t>от 23.12.2020</w:t>
      </w:r>
      <w:r>
        <w:rPr>
          <w:color w:val="000000" w:themeColor="text1"/>
          <w:sz w:val="28"/>
          <w:szCs w:val="28"/>
        </w:rPr>
        <w:t xml:space="preserve"> </w:t>
      </w:r>
      <w:r w:rsidR="007D266C" w:rsidRPr="007D266C">
        <w:rPr>
          <w:color w:val="000000" w:themeColor="text1"/>
          <w:sz w:val="28"/>
          <w:szCs w:val="28"/>
        </w:rPr>
        <w:t>№ 2220</w:t>
      </w:r>
      <w:r>
        <w:rPr>
          <w:color w:val="000000" w:themeColor="text1"/>
          <w:sz w:val="28"/>
          <w:szCs w:val="28"/>
        </w:rPr>
        <w:t xml:space="preserve">: </w:t>
      </w:r>
    </w:p>
    <w:p w:rsidR="00211C42" w:rsidRPr="008D7465" w:rsidRDefault="008D7465" w:rsidP="008D7465">
      <w:pPr>
        <w:pStyle w:val="ac"/>
        <w:numPr>
          <w:ilvl w:val="0"/>
          <w:numId w:val="4"/>
        </w:numPr>
        <w:tabs>
          <w:tab w:val="left" w:pos="0"/>
          <w:tab w:val="left" w:pos="993"/>
        </w:tabs>
        <w:spacing w:after="0" w:line="240" w:lineRule="auto"/>
        <w:ind w:left="0" w:firstLine="709"/>
        <w:jc w:val="both"/>
        <w:rPr>
          <w:rFonts w:ascii="Times New Roman" w:hAnsi="Times New Roman"/>
          <w:sz w:val="28"/>
          <w:szCs w:val="28"/>
        </w:rPr>
      </w:pPr>
      <w:r w:rsidRPr="008D7465">
        <w:rPr>
          <w:rFonts w:ascii="Times New Roman" w:hAnsi="Times New Roman"/>
          <w:sz w:val="28"/>
          <w:szCs w:val="28"/>
        </w:rPr>
        <w:t xml:space="preserve">проведено 5 заседаний </w:t>
      </w:r>
      <w:r w:rsidR="000744AE" w:rsidRPr="008D7465">
        <w:rPr>
          <w:rFonts w:ascii="Times New Roman" w:hAnsi="Times New Roman"/>
          <w:sz w:val="28"/>
          <w:szCs w:val="28"/>
        </w:rPr>
        <w:t xml:space="preserve">комиссии по рассмотрению проектов муниципальных правовых актов об определении границ прилегающих территорий </w:t>
      </w:r>
      <w:r w:rsidR="00CD00B3">
        <w:rPr>
          <w:rFonts w:ascii="Times New Roman" w:hAnsi="Times New Roman"/>
          <w:sz w:val="28"/>
          <w:szCs w:val="28"/>
        </w:rPr>
        <w:t xml:space="preserve">           </w:t>
      </w:r>
      <w:r w:rsidR="000744AE" w:rsidRPr="008D7465">
        <w:rPr>
          <w:rFonts w:ascii="Times New Roman" w:hAnsi="Times New Roman"/>
          <w:sz w:val="28"/>
          <w:szCs w:val="28"/>
        </w:rPr>
        <w:t>в городе Сургуте</w:t>
      </w:r>
      <w:r w:rsidR="00211C42" w:rsidRPr="008D7465">
        <w:rPr>
          <w:rFonts w:ascii="Times New Roman" w:hAnsi="Times New Roman"/>
          <w:sz w:val="28"/>
          <w:szCs w:val="28"/>
        </w:rPr>
        <w:t>;</w:t>
      </w:r>
    </w:p>
    <w:p w:rsidR="007D266C" w:rsidRPr="007F6E7E" w:rsidRDefault="008D7465" w:rsidP="008D7465">
      <w:pPr>
        <w:pStyle w:val="ac"/>
        <w:numPr>
          <w:ilvl w:val="0"/>
          <w:numId w:val="4"/>
        </w:numPr>
        <w:tabs>
          <w:tab w:val="left" w:pos="0"/>
          <w:tab w:val="left" w:pos="993"/>
        </w:tabs>
        <w:spacing w:after="0" w:line="240" w:lineRule="auto"/>
        <w:ind w:left="0" w:firstLine="709"/>
        <w:jc w:val="both"/>
        <w:rPr>
          <w:rFonts w:ascii="Times New Roman" w:hAnsi="Times New Roman"/>
          <w:sz w:val="28"/>
          <w:szCs w:val="28"/>
        </w:rPr>
      </w:pPr>
      <w:r w:rsidRPr="008D7465">
        <w:rPr>
          <w:rFonts w:ascii="Times New Roman" w:hAnsi="Times New Roman"/>
          <w:sz w:val="28"/>
          <w:szCs w:val="28"/>
        </w:rPr>
        <w:t xml:space="preserve">рассмотрено </w:t>
      </w:r>
      <w:r w:rsidR="000744AE" w:rsidRPr="008D7465">
        <w:rPr>
          <w:rFonts w:ascii="Times New Roman" w:hAnsi="Times New Roman"/>
          <w:sz w:val="28"/>
          <w:szCs w:val="28"/>
        </w:rPr>
        <w:t>6 за</w:t>
      </w:r>
      <w:r w:rsidRPr="008D7465">
        <w:rPr>
          <w:rFonts w:ascii="Times New Roman" w:hAnsi="Times New Roman"/>
          <w:sz w:val="28"/>
          <w:szCs w:val="28"/>
        </w:rPr>
        <w:t>ключений от</w:t>
      </w:r>
      <w:r w:rsidR="000744AE" w:rsidRPr="008D7465">
        <w:rPr>
          <w:rFonts w:ascii="Times New Roman" w:hAnsi="Times New Roman"/>
          <w:sz w:val="28"/>
          <w:szCs w:val="28"/>
        </w:rPr>
        <w:t xml:space="preserve"> орган</w:t>
      </w:r>
      <w:r w:rsidRPr="008D7465">
        <w:rPr>
          <w:rFonts w:ascii="Times New Roman" w:hAnsi="Times New Roman"/>
          <w:sz w:val="28"/>
          <w:szCs w:val="28"/>
        </w:rPr>
        <w:t xml:space="preserve">ов </w:t>
      </w:r>
      <w:r w:rsidR="000744AE" w:rsidRPr="008D7465">
        <w:rPr>
          <w:rFonts w:ascii="Times New Roman" w:hAnsi="Times New Roman"/>
          <w:sz w:val="28"/>
          <w:szCs w:val="28"/>
        </w:rPr>
        <w:t>государственной власти ХМАО-Югры (Уполномоченн</w:t>
      </w:r>
      <w:r>
        <w:rPr>
          <w:rFonts w:ascii="Times New Roman" w:hAnsi="Times New Roman"/>
          <w:sz w:val="28"/>
          <w:szCs w:val="28"/>
        </w:rPr>
        <w:t>ого</w:t>
      </w:r>
      <w:r w:rsidR="000744AE" w:rsidRPr="008D7465">
        <w:rPr>
          <w:rFonts w:ascii="Times New Roman" w:hAnsi="Times New Roman"/>
          <w:sz w:val="28"/>
          <w:szCs w:val="28"/>
        </w:rPr>
        <w:t xml:space="preserve"> по защите прав предпринимателей в ХМАО </w:t>
      </w:r>
      <w:r w:rsidR="00211C42" w:rsidRPr="008D7465">
        <w:rPr>
          <w:rFonts w:ascii="Times New Roman" w:hAnsi="Times New Roman"/>
          <w:sz w:val="28"/>
          <w:szCs w:val="28"/>
        </w:rPr>
        <w:t>–</w:t>
      </w:r>
      <w:r w:rsidR="000744AE" w:rsidRPr="008D7465">
        <w:rPr>
          <w:rFonts w:ascii="Times New Roman" w:hAnsi="Times New Roman"/>
          <w:sz w:val="28"/>
          <w:szCs w:val="28"/>
        </w:rPr>
        <w:t xml:space="preserve"> Югре; Департамент</w:t>
      </w:r>
      <w:r>
        <w:rPr>
          <w:rFonts w:ascii="Times New Roman" w:hAnsi="Times New Roman"/>
          <w:sz w:val="28"/>
          <w:szCs w:val="28"/>
        </w:rPr>
        <w:t>а</w:t>
      </w:r>
      <w:r w:rsidR="000744AE" w:rsidRPr="008D7465">
        <w:rPr>
          <w:rFonts w:ascii="Times New Roman" w:hAnsi="Times New Roman"/>
          <w:sz w:val="28"/>
          <w:szCs w:val="28"/>
        </w:rPr>
        <w:t xml:space="preserve"> </w:t>
      </w:r>
      <w:r w:rsidR="000744AE" w:rsidRPr="007F6E7E">
        <w:rPr>
          <w:rFonts w:ascii="Times New Roman" w:hAnsi="Times New Roman"/>
          <w:sz w:val="28"/>
          <w:szCs w:val="28"/>
        </w:rPr>
        <w:t xml:space="preserve">культуры ХМАО </w:t>
      </w:r>
      <w:r w:rsidR="00211C42" w:rsidRPr="007F6E7E">
        <w:rPr>
          <w:rFonts w:ascii="Times New Roman" w:hAnsi="Times New Roman"/>
          <w:sz w:val="28"/>
          <w:szCs w:val="28"/>
        </w:rPr>
        <w:t>–</w:t>
      </w:r>
      <w:r w:rsidR="000744AE" w:rsidRPr="007F6E7E">
        <w:rPr>
          <w:rFonts w:ascii="Times New Roman" w:hAnsi="Times New Roman"/>
          <w:sz w:val="28"/>
          <w:szCs w:val="28"/>
        </w:rPr>
        <w:t xml:space="preserve"> Югры; Департамент</w:t>
      </w:r>
      <w:r w:rsidRPr="007F6E7E">
        <w:rPr>
          <w:rFonts w:ascii="Times New Roman" w:hAnsi="Times New Roman"/>
          <w:sz w:val="28"/>
          <w:szCs w:val="28"/>
        </w:rPr>
        <w:t>а</w:t>
      </w:r>
      <w:r w:rsidR="000744AE" w:rsidRPr="007F6E7E">
        <w:rPr>
          <w:rFonts w:ascii="Times New Roman" w:hAnsi="Times New Roman"/>
          <w:sz w:val="28"/>
          <w:szCs w:val="28"/>
        </w:rPr>
        <w:t xml:space="preserve"> образования и молодёжной политики ХМАО </w:t>
      </w:r>
      <w:r w:rsidR="00211C42" w:rsidRPr="007F6E7E">
        <w:rPr>
          <w:rFonts w:ascii="Times New Roman" w:hAnsi="Times New Roman"/>
          <w:sz w:val="28"/>
          <w:szCs w:val="28"/>
        </w:rPr>
        <w:t>–</w:t>
      </w:r>
      <w:r w:rsidR="000744AE" w:rsidRPr="007F6E7E">
        <w:rPr>
          <w:rFonts w:ascii="Times New Roman" w:hAnsi="Times New Roman"/>
          <w:sz w:val="28"/>
          <w:szCs w:val="28"/>
        </w:rPr>
        <w:t xml:space="preserve"> Югры; Департамента здравоохранения ХМАО –</w:t>
      </w:r>
      <w:r w:rsidR="00211C42" w:rsidRPr="007F6E7E">
        <w:rPr>
          <w:rFonts w:ascii="Times New Roman" w:hAnsi="Times New Roman"/>
          <w:sz w:val="28"/>
          <w:szCs w:val="28"/>
        </w:rPr>
        <w:t xml:space="preserve"> Югры)</w:t>
      </w:r>
      <w:r w:rsidR="007F6E7E" w:rsidRPr="007F6E7E">
        <w:rPr>
          <w:rFonts w:ascii="Times New Roman" w:hAnsi="Times New Roman"/>
          <w:sz w:val="28"/>
          <w:szCs w:val="28"/>
        </w:rPr>
        <w:t>;</w:t>
      </w:r>
    </w:p>
    <w:p w:rsidR="007F6E7E" w:rsidRPr="007F6E7E" w:rsidRDefault="007F6E7E" w:rsidP="007F6E7E">
      <w:pPr>
        <w:pStyle w:val="ac"/>
        <w:numPr>
          <w:ilvl w:val="0"/>
          <w:numId w:val="4"/>
        </w:numPr>
        <w:tabs>
          <w:tab w:val="left" w:pos="0"/>
          <w:tab w:val="left" w:pos="993"/>
        </w:tabs>
        <w:spacing w:after="0" w:line="240" w:lineRule="auto"/>
        <w:ind w:left="0" w:firstLine="709"/>
        <w:jc w:val="both"/>
        <w:rPr>
          <w:rFonts w:ascii="Times New Roman" w:hAnsi="Times New Roman"/>
          <w:sz w:val="28"/>
          <w:szCs w:val="28"/>
        </w:rPr>
      </w:pPr>
      <w:r w:rsidRPr="007F6E7E">
        <w:rPr>
          <w:rFonts w:ascii="Times New Roman" w:hAnsi="Times New Roman"/>
          <w:sz w:val="28"/>
          <w:szCs w:val="28"/>
        </w:rPr>
        <w:t>пров</w:t>
      </w:r>
      <w:r w:rsidR="006A0538">
        <w:rPr>
          <w:rFonts w:ascii="Times New Roman" w:hAnsi="Times New Roman"/>
          <w:sz w:val="28"/>
          <w:szCs w:val="28"/>
        </w:rPr>
        <w:t xml:space="preserve">едено 4 </w:t>
      </w:r>
      <w:r w:rsidRPr="007F6E7E">
        <w:rPr>
          <w:rFonts w:ascii="Times New Roman" w:hAnsi="Times New Roman"/>
          <w:sz w:val="28"/>
          <w:szCs w:val="28"/>
        </w:rPr>
        <w:t>общественны</w:t>
      </w:r>
      <w:r w:rsidR="006A0538">
        <w:rPr>
          <w:rFonts w:ascii="Times New Roman" w:hAnsi="Times New Roman"/>
          <w:sz w:val="28"/>
          <w:szCs w:val="28"/>
        </w:rPr>
        <w:t xml:space="preserve">х </w:t>
      </w:r>
      <w:r w:rsidRPr="007F6E7E">
        <w:rPr>
          <w:rFonts w:ascii="Times New Roman" w:hAnsi="Times New Roman"/>
          <w:sz w:val="28"/>
          <w:szCs w:val="28"/>
        </w:rPr>
        <w:t xml:space="preserve">обсуждения в соответствии с </w:t>
      </w:r>
      <w:hyperlink r:id="rId14" w:history="1">
        <w:r w:rsidRPr="007F6E7E">
          <w:rPr>
            <w:rFonts w:ascii="Times New Roman" w:hAnsi="Times New Roman"/>
            <w:sz w:val="28"/>
            <w:szCs w:val="28"/>
          </w:rPr>
          <w:t>Федеральным законом</w:t>
        </w:r>
      </w:hyperlink>
      <w:r>
        <w:rPr>
          <w:rFonts w:ascii="Times New Roman" w:hAnsi="Times New Roman"/>
          <w:sz w:val="28"/>
          <w:szCs w:val="28"/>
        </w:rPr>
        <w:t xml:space="preserve"> от 21.08.</w:t>
      </w:r>
      <w:r w:rsidRPr="007F6E7E">
        <w:rPr>
          <w:rFonts w:ascii="Times New Roman" w:hAnsi="Times New Roman"/>
          <w:sz w:val="28"/>
          <w:szCs w:val="28"/>
        </w:rPr>
        <w:t>2014 № 212-ФЗ «Об основах общественного контроля</w:t>
      </w:r>
      <w:r w:rsidR="00CD00B3">
        <w:rPr>
          <w:rFonts w:ascii="Times New Roman" w:hAnsi="Times New Roman"/>
          <w:sz w:val="28"/>
          <w:szCs w:val="28"/>
        </w:rPr>
        <w:t xml:space="preserve">                           </w:t>
      </w:r>
      <w:r w:rsidRPr="007F6E7E">
        <w:rPr>
          <w:rFonts w:ascii="Times New Roman" w:hAnsi="Times New Roman"/>
          <w:sz w:val="28"/>
          <w:szCs w:val="28"/>
        </w:rPr>
        <w:t xml:space="preserve"> в Российской Федерации» (в отношении 4 муниципальных правовых актов);</w:t>
      </w:r>
    </w:p>
    <w:p w:rsidR="006A0538" w:rsidRPr="006A0538" w:rsidRDefault="007F6E7E" w:rsidP="006A0538">
      <w:pPr>
        <w:pStyle w:val="ac"/>
        <w:numPr>
          <w:ilvl w:val="0"/>
          <w:numId w:val="4"/>
        </w:numPr>
        <w:tabs>
          <w:tab w:val="left" w:pos="0"/>
          <w:tab w:val="left" w:pos="993"/>
        </w:tabs>
        <w:spacing w:after="0" w:line="240" w:lineRule="auto"/>
        <w:ind w:left="0" w:firstLine="709"/>
        <w:jc w:val="both"/>
        <w:rPr>
          <w:rFonts w:ascii="Times New Roman" w:hAnsi="Times New Roman"/>
          <w:sz w:val="28"/>
          <w:szCs w:val="28"/>
        </w:rPr>
      </w:pPr>
      <w:r w:rsidRPr="007F6E7E">
        <w:rPr>
          <w:rFonts w:ascii="Times New Roman" w:hAnsi="Times New Roman"/>
          <w:sz w:val="28"/>
          <w:szCs w:val="28"/>
        </w:rPr>
        <w:lastRenderedPageBreak/>
        <w:t xml:space="preserve">проведена процедура углубленной оценки регулирующего воздействия проекта постановления Администрации города «Об определении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города Сургута, </w:t>
      </w:r>
      <w:r w:rsidR="00CD00B3">
        <w:rPr>
          <w:rFonts w:ascii="Times New Roman" w:hAnsi="Times New Roman"/>
          <w:sz w:val="28"/>
          <w:szCs w:val="28"/>
        </w:rPr>
        <w:t xml:space="preserve">                      </w:t>
      </w:r>
      <w:r w:rsidRPr="007F6E7E">
        <w:rPr>
          <w:rFonts w:ascii="Times New Roman" w:hAnsi="Times New Roman"/>
          <w:sz w:val="28"/>
          <w:szCs w:val="28"/>
        </w:rPr>
        <w:t>и признании утратившими силу некоторых муниципальных правовых актов»</w:t>
      </w:r>
      <w:r w:rsidR="00CD00B3">
        <w:rPr>
          <w:rFonts w:ascii="Times New Roman" w:hAnsi="Times New Roman"/>
          <w:sz w:val="28"/>
          <w:szCs w:val="28"/>
        </w:rPr>
        <w:t xml:space="preserve">                 </w:t>
      </w:r>
      <w:r w:rsidRPr="007F6E7E">
        <w:rPr>
          <w:rFonts w:ascii="Times New Roman" w:hAnsi="Times New Roman"/>
          <w:sz w:val="28"/>
          <w:szCs w:val="28"/>
        </w:rPr>
        <w:t xml:space="preserve"> в соответствии с Порядком проведения оценки регулирующего воздействия проектов муниципальных нормативных правовых актов в Администрации города, утвержденным постановлением Главы города от 05.09.2017 № 137</w:t>
      </w:r>
      <w:r w:rsidR="006A0538">
        <w:rPr>
          <w:rFonts w:ascii="Times New Roman" w:hAnsi="Times New Roman"/>
          <w:sz w:val="28"/>
          <w:szCs w:val="28"/>
        </w:rPr>
        <w:t>;</w:t>
      </w:r>
    </w:p>
    <w:p w:rsidR="006A0538" w:rsidRDefault="006A0538" w:rsidP="006A0538">
      <w:pPr>
        <w:pStyle w:val="ac"/>
        <w:tabs>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 адрес отдела поступило и рассмотрено 16 обращений по вопросам определения границ прилегающих территорий.</w:t>
      </w:r>
    </w:p>
    <w:p w:rsidR="006A0538" w:rsidRDefault="006A0538" w:rsidP="006A0538">
      <w:pPr>
        <w:pStyle w:val="ac"/>
        <w:tabs>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Поступило и рассмотрено 14 запросов от Департамента экономического развития Ханты-Мансийского автономного округа – Югры.</w:t>
      </w:r>
    </w:p>
    <w:p w:rsidR="00791AC3" w:rsidRDefault="00791AC3" w:rsidP="006A0538">
      <w:pPr>
        <w:pStyle w:val="ac"/>
        <w:tabs>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2021 году от органов прокуратуры города поступило 4 требования </w:t>
      </w:r>
      <w:r w:rsidR="00CD00B3">
        <w:rPr>
          <w:rFonts w:ascii="Times New Roman" w:hAnsi="Times New Roman"/>
          <w:sz w:val="28"/>
          <w:szCs w:val="28"/>
        </w:rPr>
        <w:t xml:space="preserve">                    </w:t>
      </w:r>
      <w:r>
        <w:rPr>
          <w:rFonts w:ascii="Times New Roman" w:hAnsi="Times New Roman"/>
          <w:sz w:val="28"/>
          <w:szCs w:val="28"/>
        </w:rPr>
        <w:t xml:space="preserve">о </w:t>
      </w:r>
      <w:r w:rsidRPr="00791AC3">
        <w:rPr>
          <w:rFonts w:ascii="Times New Roman" w:hAnsi="Times New Roman"/>
          <w:sz w:val="28"/>
          <w:szCs w:val="28"/>
        </w:rPr>
        <w:t>предоставлении сведений по обращениям в сфере оборота спиртосодержащей пр</w:t>
      </w:r>
      <w:r>
        <w:rPr>
          <w:rFonts w:ascii="Times New Roman" w:hAnsi="Times New Roman"/>
          <w:sz w:val="28"/>
          <w:szCs w:val="28"/>
        </w:rPr>
        <w:t>одукции.</w:t>
      </w:r>
      <w:r w:rsidR="0002652A">
        <w:rPr>
          <w:rFonts w:ascii="Times New Roman" w:hAnsi="Times New Roman"/>
          <w:sz w:val="28"/>
          <w:szCs w:val="28"/>
        </w:rPr>
        <w:t xml:space="preserve"> По результатам проведенных проверок нарушения в деятельности органа местного самоуправления не выявлены.</w:t>
      </w:r>
    </w:p>
    <w:p w:rsidR="005C4FF4" w:rsidRDefault="005C4FF4" w:rsidP="006A0538">
      <w:pPr>
        <w:pStyle w:val="ac"/>
        <w:tabs>
          <w:tab w:val="left" w:pos="0"/>
          <w:tab w:val="left" w:pos="993"/>
        </w:tabs>
        <w:spacing w:after="0" w:line="240" w:lineRule="auto"/>
        <w:ind w:left="0" w:firstLine="709"/>
        <w:jc w:val="both"/>
        <w:rPr>
          <w:rFonts w:ascii="Times New Roman" w:hAnsi="Times New Roman"/>
          <w:sz w:val="28"/>
          <w:szCs w:val="28"/>
        </w:rPr>
      </w:pPr>
    </w:p>
    <w:p w:rsidR="005C4FF4" w:rsidRDefault="005C4FF4" w:rsidP="005C4FF4">
      <w:pPr>
        <w:ind w:right="57" w:firstLine="709"/>
        <w:jc w:val="both"/>
        <w:rPr>
          <w:rFonts w:eastAsiaTheme="minorHAnsi"/>
          <w:sz w:val="28"/>
          <w:szCs w:val="28"/>
          <w:lang w:eastAsia="en-US"/>
        </w:rPr>
      </w:pPr>
      <w:r>
        <w:rPr>
          <w:rFonts w:eastAsiaTheme="minorHAnsi"/>
          <w:sz w:val="28"/>
          <w:szCs w:val="28"/>
          <w:lang w:eastAsia="en-US"/>
        </w:rPr>
        <w:t>М</w:t>
      </w:r>
      <w:r w:rsidRPr="00A158FA">
        <w:rPr>
          <w:rFonts w:eastAsiaTheme="minorHAnsi"/>
          <w:sz w:val="28"/>
          <w:szCs w:val="28"/>
          <w:lang w:eastAsia="en-US"/>
        </w:rPr>
        <w:t>униципальные правовые акты</w:t>
      </w:r>
      <w:r>
        <w:rPr>
          <w:rFonts w:eastAsiaTheme="minorHAnsi"/>
          <w:sz w:val="28"/>
          <w:szCs w:val="28"/>
          <w:lang w:eastAsia="en-US"/>
        </w:rPr>
        <w:t xml:space="preserve"> в сфере определения границ прилегающих территорий </w:t>
      </w:r>
      <w:r w:rsidRPr="00A158FA">
        <w:rPr>
          <w:rFonts w:eastAsiaTheme="minorHAnsi"/>
          <w:sz w:val="28"/>
          <w:szCs w:val="28"/>
          <w:lang w:eastAsia="en-US"/>
        </w:rPr>
        <w:t xml:space="preserve">размещаются на </w:t>
      </w:r>
      <w:r>
        <w:rPr>
          <w:rFonts w:eastAsiaTheme="minorHAnsi"/>
          <w:sz w:val="28"/>
          <w:szCs w:val="28"/>
          <w:lang w:eastAsia="en-US"/>
        </w:rPr>
        <w:t xml:space="preserve">официальном </w:t>
      </w:r>
      <w:r w:rsidRPr="00A158FA">
        <w:rPr>
          <w:rFonts w:eastAsiaTheme="minorHAnsi"/>
          <w:sz w:val="28"/>
          <w:szCs w:val="28"/>
          <w:lang w:eastAsia="en-US"/>
        </w:rPr>
        <w:t>порт</w:t>
      </w:r>
      <w:r>
        <w:rPr>
          <w:rFonts w:eastAsiaTheme="minorHAnsi"/>
          <w:sz w:val="28"/>
          <w:szCs w:val="28"/>
          <w:lang w:eastAsia="en-US"/>
        </w:rPr>
        <w:t xml:space="preserve">але Администрации города: </w:t>
      </w:r>
      <w:hyperlink r:id="rId15" w:history="1">
        <w:r w:rsidRPr="00A158FA">
          <w:rPr>
            <w:rStyle w:val="af2"/>
            <w:rFonts w:eastAsiaTheme="minorHAnsi"/>
            <w:sz w:val="28"/>
            <w:szCs w:val="28"/>
            <w:lang w:val="en-US" w:eastAsia="en-US"/>
          </w:rPr>
          <w:t>www</w:t>
        </w:r>
        <w:r w:rsidRPr="00A158FA">
          <w:rPr>
            <w:rStyle w:val="af2"/>
            <w:rFonts w:eastAsiaTheme="minorHAnsi"/>
            <w:sz w:val="28"/>
            <w:szCs w:val="28"/>
            <w:lang w:eastAsia="en-US"/>
          </w:rPr>
          <w:t>.admsurgut.ru</w:t>
        </w:r>
      </w:hyperlink>
      <w:r>
        <w:rPr>
          <w:rFonts w:eastAsiaTheme="minorHAnsi"/>
          <w:sz w:val="28"/>
          <w:szCs w:val="28"/>
          <w:lang w:eastAsia="en-US"/>
        </w:rPr>
        <w:t xml:space="preserve">  в разделах «Документы», </w:t>
      </w:r>
      <w:r w:rsidRPr="00A158FA">
        <w:rPr>
          <w:rFonts w:eastAsiaTheme="minorHAnsi"/>
          <w:sz w:val="28"/>
          <w:szCs w:val="28"/>
          <w:lang w:eastAsia="en-US"/>
        </w:rPr>
        <w:t xml:space="preserve">«Отдел потребительского рынка </w:t>
      </w:r>
      <w:r w:rsidR="00CD00B3">
        <w:rPr>
          <w:rFonts w:eastAsiaTheme="minorHAnsi"/>
          <w:sz w:val="28"/>
          <w:szCs w:val="28"/>
          <w:lang w:eastAsia="en-US"/>
        </w:rPr>
        <w:t xml:space="preserve">                  </w:t>
      </w:r>
      <w:r w:rsidRPr="00A158FA">
        <w:rPr>
          <w:rFonts w:eastAsiaTheme="minorHAnsi"/>
          <w:sz w:val="28"/>
          <w:szCs w:val="28"/>
          <w:lang w:eastAsia="en-US"/>
        </w:rPr>
        <w:t>и защиты прав потребителей</w:t>
      </w:r>
      <w:r>
        <w:rPr>
          <w:rFonts w:eastAsiaTheme="minorHAnsi"/>
          <w:sz w:val="28"/>
          <w:szCs w:val="28"/>
          <w:lang w:eastAsia="en-US"/>
        </w:rPr>
        <w:t>/</w:t>
      </w:r>
      <w:r>
        <w:t xml:space="preserve"> </w:t>
      </w:r>
      <w:r w:rsidRPr="001E59B7">
        <w:rPr>
          <w:rFonts w:eastAsiaTheme="minorHAnsi"/>
          <w:sz w:val="28"/>
          <w:szCs w:val="28"/>
          <w:lang w:eastAsia="en-US"/>
        </w:rPr>
        <w:t>Определение границ прилегающих территорий</w:t>
      </w:r>
      <w:r w:rsidRPr="00A158FA">
        <w:rPr>
          <w:rFonts w:eastAsiaTheme="minorHAnsi"/>
          <w:sz w:val="28"/>
          <w:szCs w:val="28"/>
          <w:lang w:eastAsia="en-US"/>
        </w:rPr>
        <w:t>».</w:t>
      </w:r>
    </w:p>
    <w:p w:rsidR="005C4FF4" w:rsidRDefault="005C4FF4" w:rsidP="005C4FF4">
      <w:pPr>
        <w:autoSpaceDE w:val="0"/>
        <w:autoSpaceDN w:val="0"/>
        <w:adjustRightInd w:val="0"/>
        <w:ind w:firstLine="709"/>
        <w:jc w:val="both"/>
        <w:rPr>
          <w:sz w:val="28"/>
          <w:szCs w:val="28"/>
        </w:rPr>
      </w:pPr>
      <w:r>
        <w:rPr>
          <w:color w:val="000000"/>
          <w:sz w:val="28"/>
          <w:szCs w:val="28"/>
        </w:rPr>
        <w:t xml:space="preserve">Принятые постановления Администрации города </w:t>
      </w:r>
      <w:r>
        <w:rPr>
          <w:rFonts w:eastAsia="Calibri"/>
          <w:sz w:val="28"/>
          <w:szCs w:val="28"/>
        </w:rPr>
        <w:t xml:space="preserve">об утверждении границ </w:t>
      </w:r>
      <w:r w:rsidRPr="00FB18E2">
        <w:rPr>
          <w:sz w:val="28"/>
          <w:szCs w:val="28"/>
        </w:rPr>
        <w:t>прилегающих территорий</w:t>
      </w:r>
      <w:r>
        <w:rPr>
          <w:sz w:val="28"/>
          <w:szCs w:val="28"/>
        </w:rPr>
        <w:t xml:space="preserve"> направляются в орган исполнительной власти субъекта Российской Федерации, осуществляющий лицензирование розничной продажи алкогольной продукции (в Ханты-Мансийском автономном округе – Югре таким органом является Департамент экономического развития Ханты-мансийского автономного округа – Югры) для размещения на официальном сайте:</w:t>
      </w:r>
      <w:r w:rsidRPr="00F15C6D">
        <w:t xml:space="preserve"> </w:t>
      </w:r>
      <w:hyperlink r:id="rId16" w:history="1">
        <w:r w:rsidRPr="00F15C6D">
          <w:rPr>
            <w:rStyle w:val="af2"/>
            <w:color w:val="0070C0"/>
            <w:sz w:val="28"/>
            <w:szCs w:val="28"/>
          </w:rPr>
          <w:t>https://admhmao.ru/</w:t>
        </w:r>
      </w:hyperlink>
      <w:r>
        <w:rPr>
          <w:sz w:val="28"/>
          <w:szCs w:val="28"/>
        </w:rPr>
        <w:t>.</w:t>
      </w:r>
    </w:p>
    <w:p w:rsidR="005C4FF4" w:rsidRDefault="005C4FF4" w:rsidP="005C4FF4">
      <w:pPr>
        <w:autoSpaceDE w:val="0"/>
        <w:autoSpaceDN w:val="0"/>
        <w:adjustRightInd w:val="0"/>
        <w:ind w:firstLine="709"/>
        <w:jc w:val="both"/>
        <w:rPr>
          <w:sz w:val="28"/>
          <w:szCs w:val="28"/>
        </w:rPr>
      </w:pPr>
      <w:r>
        <w:rPr>
          <w:sz w:val="28"/>
          <w:szCs w:val="28"/>
        </w:rPr>
        <w:t>С</w:t>
      </w:r>
      <w:r w:rsidRPr="00F33193">
        <w:rPr>
          <w:sz w:val="28"/>
          <w:szCs w:val="28"/>
        </w:rPr>
        <w:t>хем</w:t>
      </w:r>
      <w:r>
        <w:rPr>
          <w:sz w:val="28"/>
          <w:szCs w:val="28"/>
        </w:rPr>
        <w:t xml:space="preserve">ы границ прилегающих территорий  к  </w:t>
      </w:r>
      <w:r w:rsidRPr="00F33193">
        <w:rPr>
          <w:sz w:val="28"/>
          <w:szCs w:val="28"/>
        </w:rPr>
        <w:t>ор</w:t>
      </w:r>
      <w:r>
        <w:rPr>
          <w:sz w:val="28"/>
          <w:szCs w:val="28"/>
        </w:rPr>
        <w:t>ганизациям  и объектам</w:t>
      </w:r>
      <w:r w:rsidRPr="00F33193">
        <w:rPr>
          <w:sz w:val="28"/>
          <w:szCs w:val="28"/>
        </w:rPr>
        <w:t>,</w:t>
      </w:r>
      <w:r>
        <w:rPr>
          <w:sz w:val="28"/>
          <w:szCs w:val="28"/>
        </w:rPr>
        <w:t xml:space="preserve"> </w:t>
      </w:r>
      <w:r w:rsidR="00CD00B3">
        <w:rPr>
          <w:sz w:val="28"/>
          <w:szCs w:val="28"/>
        </w:rPr>
        <w:t xml:space="preserve">              </w:t>
      </w:r>
      <w:r w:rsidRPr="00F33193">
        <w:rPr>
          <w:sz w:val="28"/>
          <w:szCs w:val="28"/>
        </w:rPr>
        <w:t>на которых не допускается розничная продажа алкогольной продукции</w:t>
      </w:r>
      <w:r>
        <w:rPr>
          <w:sz w:val="28"/>
          <w:szCs w:val="28"/>
        </w:rPr>
        <w:t xml:space="preserve"> размещаются:</w:t>
      </w:r>
    </w:p>
    <w:p w:rsidR="005C4FF4" w:rsidRPr="006B6637" w:rsidRDefault="005C4FF4" w:rsidP="006B6637">
      <w:pPr>
        <w:pStyle w:val="ac"/>
        <w:numPr>
          <w:ilvl w:val="0"/>
          <w:numId w:val="6"/>
        </w:numPr>
        <w:tabs>
          <w:tab w:val="left" w:pos="993"/>
        </w:tabs>
        <w:autoSpaceDE w:val="0"/>
        <w:autoSpaceDN w:val="0"/>
        <w:adjustRightInd w:val="0"/>
        <w:spacing w:after="0" w:line="240" w:lineRule="auto"/>
        <w:ind w:left="0" w:firstLine="709"/>
        <w:jc w:val="both"/>
        <w:rPr>
          <w:rFonts w:ascii="Times New Roman" w:hAnsi="Times New Roman"/>
          <w:color w:val="0070C0"/>
          <w:sz w:val="28"/>
          <w:szCs w:val="28"/>
        </w:rPr>
      </w:pPr>
      <w:r w:rsidRPr="006B6637">
        <w:rPr>
          <w:rFonts w:ascii="Times New Roman" w:hAnsi="Times New Roman"/>
          <w:sz w:val="28"/>
          <w:szCs w:val="28"/>
        </w:rPr>
        <w:t xml:space="preserve">на портале Администрации города: </w:t>
      </w:r>
      <w:hyperlink r:id="rId17" w:history="1">
        <w:r w:rsidRPr="006B6637">
          <w:rPr>
            <w:rStyle w:val="af2"/>
            <w:rFonts w:ascii="Times New Roman" w:hAnsi="Times New Roman"/>
            <w:color w:val="0070C0"/>
            <w:sz w:val="28"/>
            <w:szCs w:val="28"/>
          </w:rPr>
          <w:t>http://admsurgut.ru/rubric/19121/Shemy-granic-prilegayuschih-k-nekotorym-organizaciyam-i-obektam-territoriy-na-kotoryh-ne-dopuskaetsya-roznichnaya-prodazha-alkogolnoy-produkcii</w:t>
        </w:r>
      </w:hyperlink>
      <w:r w:rsidRPr="006B6637">
        <w:rPr>
          <w:rFonts w:ascii="Times New Roman" w:eastAsia="Calibri" w:hAnsi="Times New Roman"/>
          <w:color w:val="0070C0"/>
          <w:sz w:val="28"/>
          <w:szCs w:val="28"/>
        </w:rPr>
        <w:t>;</w:t>
      </w:r>
      <w:r w:rsidRPr="006B6637">
        <w:rPr>
          <w:rFonts w:ascii="Times New Roman" w:hAnsi="Times New Roman"/>
          <w:color w:val="0070C0"/>
          <w:sz w:val="28"/>
          <w:szCs w:val="28"/>
        </w:rPr>
        <w:t xml:space="preserve"> </w:t>
      </w:r>
    </w:p>
    <w:p w:rsidR="005C4FF4" w:rsidRPr="006B6637" w:rsidRDefault="006B6637" w:rsidP="005C4FF4">
      <w:pPr>
        <w:pStyle w:val="ac"/>
        <w:numPr>
          <w:ilvl w:val="0"/>
          <w:numId w:val="6"/>
        </w:numPr>
        <w:tabs>
          <w:tab w:val="left" w:pos="993"/>
        </w:tabs>
        <w:autoSpaceDE w:val="0"/>
        <w:autoSpaceDN w:val="0"/>
        <w:adjustRightInd w:val="0"/>
        <w:spacing w:after="0" w:line="240" w:lineRule="auto"/>
        <w:ind w:left="0" w:firstLine="709"/>
        <w:jc w:val="both"/>
        <w:rPr>
          <w:color w:val="0070C0"/>
          <w:sz w:val="28"/>
          <w:szCs w:val="28"/>
        </w:rPr>
      </w:pPr>
      <w:r w:rsidRPr="006B6637">
        <w:rPr>
          <w:rFonts w:ascii="Times New Roman" w:hAnsi="Times New Roman"/>
          <w:sz w:val="28"/>
          <w:szCs w:val="28"/>
        </w:rPr>
        <w:t>в информационно-правовых системах «Гарант», «Консультант+».</w:t>
      </w:r>
    </w:p>
    <w:p w:rsidR="005C4FF4" w:rsidRPr="00267DFE" w:rsidRDefault="006B6637" w:rsidP="005C4FF4">
      <w:pPr>
        <w:autoSpaceDE w:val="0"/>
        <w:autoSpaceDN w:val="0"/>
        <w:adjustRightInd w:val="0"/>
        <w:ind w:firstLine="709"/>
        <w:jc w:val="both"/>
        <w:rPr>
          <w:color w:val="0070C0"/>
          <w:sz w:val="28"/>
          <w:szCs w:val="28"/>
        </w:rPr>
      </w:pPr>
      <w:r>
        <w:rPr>
          <w:sz w:val="28"/>
          <w:szCs w:val="28"/>
        </w:rPr>
        <w:t>С</w:t>
      </w:r>
      <w:r w:rsidR="005C4FF4" w:rsidRPr="005C4FF4">
        <w:rPr>
          <w:sz w:val="28"/>
          <w:szCs w:val="28"/>
        </w:rPr>
        <w:t>ведени</w:t>
      </w:r>
      <w:r>
        <w:rPr>
          <w:sz w:val="28"/>
          <w:szCs w:val="28"/>
        </w:rPr>
        <w:t xml:space="preserve">я подлежат </w:t>
      </w:r>
      <w:r w:rsidR="005C4FF4" w:rsidRPr="005C4FF4">
        <w:rPr>
          <w:sz w:val="28"/>
          <w:szCs w:val="28"/>
        </w:rPr>
        <w:t>внесен</w:t>
      </w:r>
      <w:r>
        <w:rPr>
          <w:sz w:val="28"/>
          <w:szCs w:val="28"/>
        </w:rPr>
        <w:t xml:space="preserve">ию на </w:t>
      </w:r>
      <w:r w:rsidR="005C4FF4" w:rsidRPr="005C4FF4">
        <w:rPr>
          <w:sz w:val="28"/>
          <w:szCs w:val="28"/>
        </w:rPr>
        <w:t>интерактивную карту г</w:t>
      </w:r>
      <w:r>
        <w:rPr>
          <w:sz w:val="28"/>
          <w:szCs w:val="28"/>
        </w:rPr>
        <w:t xml:space="preserve">орода </w:t>
      </w:r>
      <w:r w:rsidR="005C4FF4" w:rsidRPr="005C4FF4">
        <w:rPr>
          <w:sz w:val="28"/>
          <w:szCs w:val="28"/>
        </w:rPr>
        <w:t>Сургута «Территория запрета продажи алкогольной продукции»</w:t>
      </w:r>
      <w:r w:rsidR="005C4FF4">
        <w:rPr>
          <w:sz w:val="28"/>
          <w:szCs w:val="28"/>
        </w:rPr>
        <w:t xml:space="preserve"> </w:t>
      </w:r>
      <w:hyperlink r:id="rId18" w:anchor="map=14/3575064/985000/0" w:history="1">
        <w:r w:rsidR="005C4FF4" w:rsidRPr="00267DFE">
          <w:rPr>
            <w:rStyle w:val="af2"/>
            <w:color w:val="0070C0"/>
            <w:sz w:val="28"/>
            <w:szCs w:val="28"/>
          </w:rPr>
          <w:t>http://maps.admsurgut.ru/Default.html?item=1&amp;#map=14/3575064/985000/0</w:t>
        </w:r>
      </w:hyperlink>
      <w:r w:rsidR="005C4FF4" w:rsidRPr="00267DFE">
        <w:rPr>
          <w:color w:val="0070C0"/>
          <w:sz w:val="28"/>
          <w:szCs w:val="28"/>
        </w:rPr>
        <w:t xml:space="preserve">. </w:t>
      </w:r>
    </w:p>
    <w:p w:rsidR="005C4FF4" w:rsidRDefault="005C4FF4" w:rsidP="006A0538">
      <w:pPr>
        <w:pStyle w:val="ac"/>
        <w:tabs>
          <w:tab w:val="left" w:pos="0"/>
          <w:tab w:val="left" w:pos="993"/>
        </w:tabs>
        <w:spacing w:after="0" w:line="240" w:lineRule="auto"/>
        <w:ind w:left="0" w:firstLine="709"/>
        <w:jc w:val="both"/>
        <w:rPr>
          <w:rFonts w:ascii="Times New Roman" w:hAnsi="Times New Roman"/>
          <w:sz w:val="28"/>
          <w:szCs w:val="28"/>
        </w:rPr>
      </w:pPr>
    </w:p>
    <w:p w:rsidR="006B6637" w:rsidRDefault="006B6637" w:rsidP="006A0538">
      <w:pPr>
        <w:pStyle w:val="ac"/>
        <w:tabs>
          <w:tab w:val="left" w:pos="0"/>
          <w:tab w:val="left" w:pos="993"/>
        </w:tabs>
        <w:spacing w:after="0" w:line="240" w:lineRule="auto"/>
        <w:ind w:left="0" w:firstLine="709"/>
        <w:jc w:val="both"/>
        <w:rPr>
          <w:rFonts w:ascii="Times New Roman" w:hAnsi="Times New Roman"/>
          <w:sz w:val="28"/>
          <w:szCs w:val="28"/>
        </w:rPr>
      </w:pPr>
    </w:p>
    <w:p w:rsidR="006B6637" w:rsidRDefault="006B6637" w:rsidP="006A0538">
      <w:pPr>
        <w:pStyle w:val="ac"/>
        <w:tabs>
          <w:tab w:val="left" w:pos="0"/>
          <w:tab w:val="left" w:pos="993"/>
        </w:tabs>
        <w:spacing w:after="0" w:line="240" w:lineRule="auto"/>
        <w:ind w:left="0" w:firstLine="709"/>
        <w:jc w:val="both"/>
        <w:rPr>
          <w:rFonts w:ascii="Times New Roman" w:hAnsi="Times New Roman"/>
          <w:sz w:val="28"/>
          <w:szCs w:val="28"/>
        </w:rPr>
      </w:pPr>
    </w:p>
    <w:p w:rsidR="006B6637" w:rsidRDefault="006B6637" w:rsidP="006A0538">
      <w:pPr>
        <w:pStyle w:val="ac"/>
        <w:tabs>
          <w:tab w:val="left" w:pos="0"/>
          <w:tab w:val="left" w:pos="993"/>
        </w:tabs>
        <w:spacing w:after="0" w:line="240" w:lineRule="auto"/>
        <w:ind w:left="0" w:firstLine="709"/>
        <w:jc w:val="both"/>
        <w:rPr>
          <w:rFonts w:ascii="Times New Roman" w:hAnsi="Times New Roman"/>
          <w:sz w:val="28"/>
          <w:szCs w:val="28"/>
        </w:rPr>
      </w:pPr>
    </w:p>
    <w:p w:rsidR="006A0538" w:rsidRPr="007F6E7E" w:rsidRDefault="006A0538" w:rsidP="006A0538">
      <w:pPr>
        <w:tabs>
          <w:tab w:val="left" w:pos="0"/>
          <w:tab w:val="left" w:pos="993"/>
        </w:tabs>
        <w:jc w:val="both"/>
        <w:rPr>
          <w:sz w:val="28"/>
          <w:szCs w:val="28"/>
        </w:rPr>
      </w:pPr>
    </w:p>
    <w:tbl>
      <w:tblPr>
        <w:tblStyle w:val="a3"/>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47"/>
      </w:tblGrid>
      <w:tr w:rsidR="00E65F89" w:rsidRPr="003B2558" w:rsidTr="00E65F89">
        <w:tc>
          <w:tcPr>
            <w:tcW w:w="11447" w:type="dxa"/>
            <w:shd w:val="clear" w:color="auto" w:fill="C6D9F1" w:themeFill="text2" w:themeFillTint="33"/>
          </w:tcPr>
          <w:p w:rsidR="00E65F89" w:rsidRPr="003B2558" w:rsidRDefault="00E65F89" w:rsidP="00E65F89">
            <w:pPr>
              <w:jc w:val="center"/>
              <w:rPr>
                <w:color w:val="548DD4" w:themeColor="text2" w:themeTint="99"/>
                <w:sz w:val="28"/>
                <w:szCs w:val="28"/>
              </w:rPr>
            </w:pPr>
            <w:r w:rsidRPr="003B2558">
              <w:rPr>
                <w:b/>
                <w:color w:val="7F7F7F"/>
                <w:sz w:val="28"/>
                <w:szCs w:val="28"/>
              </w:rPr>
              <w:lastRenderedPageBreak/>
              <w:t xml:space="preserve">Раздел </w:t>
            </w:r>
            <w:r w:rsidR="00791AC3">
              <w:rPr>
                <w:b/>
                <w:color w:val="7F7F7F"/>
                <w:sz w:val="28"/>
                <w:szCs w:val="28"/>
              </w:rPr>
              <w:t>4</w:t>
            </w:r>
          </w:p>
          <w:p w:rsidR="00E65F89" w:rsidRPr="003B2558" w:rsidRDefault="00E65F89" w:rsidP="00E65F89">
            <w:pPr>
              <w:tabs>
                <w:tab w:val="left" w:pos="851"/>
                <w:tab w:val="left" w:pos="1134"/>
              </w:tabs>
              <w:rPr>
                <w:sz w:val="28"/>
                <w:szCs w:val="28"/>
              </w:rPr>
            </w:pPr>
          </w:p>
        </w:tc>
      </w:tr>
    </w:tbl>
    <w:p w:rsidR="00E77F0B" w:rsidRDefault="00E77F0B" w:rsidP="00174ACD">
      <w:pPr>
        <w:tabs>
          <w:tab w:val="left" w:pos="0"/>
          <w:tab w:val="left" w:pos="709"/>
          <w:tab w:val="left" w:pos="1134"/>
        </w:tabs>
        <w:ind w:firstLine="709"/>
        <w:jc w:val="both"/>
        <w:rPr>
          <w:color w:val="548DD4" w:themeColor="text2" w:themeTint="99"/>
          <w:sz w:val="28"/>
          <w:szCs w:val="28"/>
        </w:rPr>
      </w:pPr>
    </w:p>
    <w:p w:rsidR="00174ACD" w:rsidRDefault="00347F4A" w:rsidP="00174ACD">
      <w:pPr>
        <w:tabs>
          <w:tab w:val="left" w:pos="0"/>
          <w:tab w:val="left" w:pos="709"/>
          <w:tab w:val="left" w:pos="1134"/>
        </w:tabs>
        <w:ind w:firstLine="709"/>
        <w:jc w:val="both"/>
        <w:rPr>
          <w:color w:val="548DD4" w:themeColor="text2" w:themeTint="99"/>
          <w:sz w:val="28"/>
          <w:szCs w:val="28"/>
        </w:rPr>
      </w:pPr>
      <w:r>
        <w:rPr>
          <w:color w:val="548DD4" w:themeColor="text2" w:themeTint="99"/>
          <w:sz w:val="28"/>
          <w:szCs w:val="28"/>
        </w:rPr>
        <w:t xml:space="preserve">СОГЛАШЕНИЕ О ВЗАИМОДЕЙСТВИИ </w:t>
      </w:r>
    </w:p>
    <w:p w:rsidR="007D266C" w:rsidRPr="00347F4A" w:rsidRDefault="007D266C" w:rsidP="00174ACD">
      <w:pPr>
        <w:tabs>
          <w:tab w:val="left" w:pos="0"/>
          <w:tab w:val="left" w:pos="709"/>
          <w:tab w:val="left" w:pos="1134"/>
        </w:tabs>
        <w:ind w:firstLine="709"/>
        <w:jc w:val="both"/>
        <w:rPr>
          <w:sz w:val="28"/>
          <w:szCs w:val="28"/>
        </w:rPr>
      </w:pPr>
    </w:p>
    <w:p w:rsidR="007D266C" w:rsidRDefault="00347F4A" w:rsidP="00174ACD">
      <w:pPr>
        <w:tabs>
          <w:tab w:val="left" w:pos="0"/>
          <w:tab w:val="left" w:pos="709"/>
          <w:tab w:val="left" w:pos="1134"/>
        </w:tabs>
        <w:ind w:firstLine="709"/>
        <w:jc w:val="both"/>
        <w:rPr>
          <w:sz w:val="28"/>
          <w:szCs w:val="28"/>
        </w:rPr>
      </w:pPr>
      <w:r>
        <w:rPr>
          <w:sz w:val="28"/>
          <w:szCs w:val="28"/>
        </w:rPr>
        <w:t xml:space="preserve">В 2021 году </w:t>
      </w:r>
      <w:r w:rsidRPr="00347F4A">
        <w:rPr>
          <w:sz w:val="28"/>
          <w:szCs w:val="28"/>
        </w:rPr>
        <w:t>между Департаментом экономического развития Ханты-Мансийского автономного округа – Югры и Администрацией города Сургута</w:t>
      </w:r>
      <w:r>
        <w:rPr>
          <w:sz w:val="28"/>
          <w:szCs w:val="28"/>
        </w:rPr>
        <w:t xml:space="preserve"> подписано </w:t>
      </w:r>
      <w:r w:rsidRPr="00347F4A">
        <w:rPr>
          <w:sz w:val="28"/>
          <w:szCs w:val="28"/>
        </w:rPr>
        <w:t>соглашение от 07.09.2021 о взаимодействии по вопросам совместного проведения профилактических мероприятий и контрольных (надзорных мероприятий в области розничной продажи алкогольной и спиртосодержащей продукции и лицензионного контроля за заготовкой, хранением, переработкой</w:t>
      </w:r>
      <w:r w:rsidR="00CD00B3">
        <w:rPr>
          <w:sz w:val="28"/>
          <w:szCs w:val="28"/>
        </w:rPr>
        <w:t xml:space="preserve">             </w:t>
      </w:r>
      <w:r w:rsidRPr="00347F4A">
        <w:rPr>
          <w:sz w:val="28"/>
          <w:szCs w:val="28"/>
        </w:rPr>
        <w:t xml:space="preserve"> и реализацией лома черных, цветных металлов.</w:t>
      </w:r>
    </w:p>
    <w:p w:rsidR="00347F4A" w:rsidRDefault="00347F4A" w:rsidP="00174ACD">
      <w:pPr>
        <w:tabs>
          <w:tab w:val="left" w:pos="0"/>
          <w:tab w:val="left" w:pos="709"/>
          <w:tab w:val="left" w:pos="1134"/>
        </w:tabs>
        <w:ind w:firstLine="709"/>
        <w:jc w:val="both"/>
        <w:rPr>
          <w:sz w:val="28"/>
          <w:szCs w:val="28"/>
        </w:rPr>
      </w:pPr>
      <w:r>
        <w:rPr>
          <w:sz w:val="28"/>
          <w:szCs w:val="28"/>
        </w:rPr>
        <w:t>В рамках соглашения орган местного самоуправления:</w:t>
      </w:r>
    </w:p>
    <w:p w:rsidR="00EA4B68" w:rsidRPr="00EA4B68" w:rsidRDefault="00347F4A" w:rsidP="00347F4A">
      <w:pPr>
        <w:pStyle w:val="ac"/>
        <w:numPr>
          <w:ilvl w:val="0"/>
          <w:numId w:val="5"/>
        </w:numPr>
        <w:tabs>
          <w:tab w:val="left" w:pos="0"/>
          <w:tab w:val="left" w:pos="284"/>
          <w:tab w:val="left" w:pos="851"/>
        </w:tabs>
        <w:spacing w:after="0" w:line="240" w:lineRule="auto"/>
        <w:ind w:left="0" w:firstLine="709"/>
        <w:jc w:val="both"/>
        <w:rPr>
          <w:sz w:val="28"/>
          <w:szCs w:val="28"/>
        </w:rPr>
      </w:pPr>
      <w:r w:rsidRPr="00EA4B68">
        <w:rPr>
          <w:rFonts w:ascii="Times New Roman" w:hAnsi="Times New Roman"/>
          <w:sz w:val="28"/>
          <w:szCs w:val="28"/>
        </w:rPr>
        <w:t>оказывает содействие Департаменту в случаях, когда вывод о нахождении объекта на прилегающей территории невозможно сделать без проведения измерения с выездом на объект, путем предоставления специалиста (включая работников муниципальных учреждений, предприятий), обладающего специальными знаниями, навыками, с соответствующим оборудованием, для измерения расстояния, составления схемы, приобщаемой к акту контрол</w:t>
      </w:r>
      <w:r w:rsidR="00EA4B68">
        <w:rPr>
          <w:rFonts w:ascii="Times New Roman" w:hAnsi="Times New Roman"/>
          <w:sz w:val="28"/>
          <w:szCs w:val="28"/>
        </w:rPr>
        <w:t>ьного (надзорного мероприятия).</w:t>
      </w:r>
    </w:p>
    <w:p w:rsidR="00347F4A" w:rsidRPr="00EA4B68" w:rsidRDefault="00347F4A" w:rsidP="00347F4A">
      <w:pPr>
        <w:pStyle w:val="ac"/>
        <w:numPr>
          <w:ilvl w:val="0"/>
          <w:numId w:val="5"/>
        </w:numPr>
        <w:tabs>
          <w:tab w:val="left" w:pos="0"/>
          <w:tab w:val="left" w:pos="284"/>
          <w:tab w:val="left" w:pos="851"/>
        </w:tabs>
        <w:spacing w:after="0" w:line="240" w:lineRule="auto"/>
        <w:ind w:left="0" w:firstLine="709"/>
        <w:jc w:val="both"/>
        <w:rPr>
          <w:rFonts w:ascii="Times New Roman" w:hAnsi="Times New Roman"/>
          <w:sz w:val="28"/>
          <w:szCs w:val="28"/>
        </w:rPr>
      </w:pPr>
      <w:r w:rsidRPr="00EA4B68">
        <w:rPr>
          <w:rFonts w:ascii="Times New Roman" w:hAnsi="Times New Roman"/>
          <w:sz w:val="28"/>
          <w:szCs w:val="28"/>
        </w:rPr>
        <w:t>при выявлении признаков нарушений требований муниципального правового акта об определении органами местного самоуправления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(в том числе при осуществлении контроля за соблюдением правил благоустройства, земельного контроля, оказании муниципальных услуг, управлении муниципальным имуществом, рассмотрении обращений граждан (за исключением анонимных), получении сведений из средств массовой информации и т.д.), а также при выявлении признаков нарушений подконтрольными субъектами требований законодательства, контроль за соблюдением которых отнесен к полномочиям Департамента, информирует об этом Департамент, с направлением соответствующих материалов.</w:t>
      </w:r>
    </w:p>
    <w:p w:rsidR="00347F4A" w:rsidRPr="00EA4B68" w:rsidRDefault="00347F4A" w:rsidP="00174ACD">
      <w:pPr>
        <w:tabs>
          <w:tab w:val="left" w:pos="0"/>
          <w:tab w:val="left" w:pos="709"/>
          <w:tab w:val="left" w:pos="1134"/>
        </w:tabs>
        <w:ind w:firstLine="709"/>
        <w:jc w:val="both"/>
        <w:rPr>
          <w:sz w:val="28"/>
          <w:szCs w:val="28"/>
        </w:rPr>
      </w:pPr>
    </w:p>
    <w:p w:rsidR="00347F4A" w:rsidRDefault="00347F4A" w:rsidP="00174ACD">
      <w:pPr>
        <w:tabs>
          <w:tab w:val="left" w:pos="0"/>
          <w:tab w:val="left" w:pos="709"/>
          <w:tab w:val="left" w:pos="1134"/>
        </w:tabs>
        <w:ind w:firstLine="709"/>
        <w:jc w:val="both"/>
        <w:rPr>
          <w:sz w:val="28"/>
          <w:szCs w:val="28"/>
        </w:rPr>
      </w:pPr>
    </w:p>
    <w:p w:rsidR="00347F4A" w:rsidRDefault="00347F4A" w:rsidP="00174ACD">
      <w:pPr>
        <w:tabs>
          <w:tab w:val="left" w:pos="0"/>
          <w:tab w:val="left" w:pos="709"/>
          <w:tab w:val="left" w:pos="1134"/>
        </w:tabs>
        <w:ind w:firstLine="709"/>
        <w:jc w:val="both"/>
        <w:rPr>
          <w:sz w:val="28"/>
          <w:szCs w:val="28"/>
        </w:rPr>
      </w:pPr>
    </w:p>
    <w:p w:rsidR="00347F4A" w:rsidRDefault="00347F4A" w:rsidP="00174ACD">
      <w:pPr>
        <w:tabs>
          <w:tab w:val="left" w:pos="0"/>
          <w:tab w:val="left" w:pos="709"/>
          <w:tab w:val="left" w:pos="1134"/>
        </w:tabs>
        <w:ind w:firstLine="709"/>
        <w:jc w:val="both"/>
        <w:rPr>
          <w:sz w:val="28"/>
          <w:szCs w:val="28"/>
        </w:rPr>
      </w:pPr>
    </w:p>
    <w:p w:rsidR="00347F4A" w:rsidRDefault="00347F4A" w:rsidP="00174ACD">
      <w:pPr>
        <w:tabs>
          <w:tab w:val="left" w:pos="0"/>
          <w:tab w:val="left" w:pos="709"/>
          <w:tab w:val="left" w:pos="1134"/>
        </w:tabs>
        <w:ind w:firstLine="709"/>
        <w:jc w:val="both"/>
        <w:rPr>
          <w:sz w:val="28"/>
          <w:szCs w:val="28"/>
        </w:rPr>
      </w:pPr>
    </w:p>
    <w:sectPr w:rsidR="00347F4A" w:rsidSect="00854CED">
      <w:headerReference w:type="default" r:id="rId19"/>
      <w:footerReference w:type="even" r:id="rId20"/>
      <w:footerReference w:type="default" r:id="rId21"/>
      <w:pgSz w:w="11906" w:h="16838"/>
      <w:pgMar w:top="1134" w:right="567" w:bottom="425" w:left="1134" w:header="28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835" w:rsidRDefault="00DC2835">
      <w:r>
        <w:separator/>
      </w:r>
    </w:p>
  </w:endnote>
  <w:endnote w:type="continuationSeparator" w:id="0">
    <w:p w:rsidR="00DC2835" w:rsidRDefault="00DC2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tka Small">
    <w:altName w:val="Arial"/>
    <w:panose1 w:val="02000505000000020004"/>
    <w:charset w:val="CC"/>
    <w:family w:val="auto"/>
    <w:pitch w:val="variable"/>
    <w:sig w:usb0="A00002EF" w:usb1="4000204B"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81B" w:rsidRDefault="009E581B" w:rsidP="00F403EF">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6</w:t>
    </w:r>
    <w:r>
      <w:rPr>
        <w:rStyle w:val="a6"/>
      </w:rPr>
      <w:fldChar w:fldCharType="end"/>
    </w:r>
  </w:p>
  <w:p w:rsidR="009E581B" w:rsidRDefault="009E581B" w:rsidP="0004180F">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680" w:type="pct"/>
      <w:tblBorders>
        <w:insideV w:val="single" w:sz="18" w:space="0" w:color="4F81BD"/>
      </w:tblBorders>
      <w:tblCellMar>
        <w:top w:w="58" w:type="dxa"/>
        <w:left w:w="115" w:type="dxa"/>
        <w:bottom w:w="58" w:type="dxa"/>
        <w:right w:w="115" w:type="dxa"/>
      </w:tblCellMar>
      <w:tblLook w:val="04A0" w:firstRow="1" w:lastRow="0" w:firstColumn="1" w:lastColumn="0" w:noHBand="0" w:noVBand="1"/>
    </w:tblPr>
    <w:tblGrid>
      <w:gridCol w:w="9415"/>
      <w:gridCol w:w="352"/>
    </w:tblGrid>
    <w:tr w:rsidR="009E581B" w:rsidTr="004D7545">
      <w:trPr>
        <w:trHeight w:val="86"/>
      </w:trPr>
      <w:tc>
        <w:tcPr>
          <w:tcW w:w="4820" w:type="pct"/>
        </w:tcPr>
        <w:p w:rsidR="009E581B" w:rsidRPr="009F3AA1" w:rsidRDefault="009E581B">
          <w:pPr>
            <w:pStyle w:val="a4"/>
            <w:jc w:val="right"/>
            <w:rPr>
              <w:color w:val="4F81BD"/>
            </w:rPr>
          </w:pPr>
          <w:r w:rsidRPr="009F3AA1">
            <w:fldChar w:fldCharType="begin"/>
          </w:r>
          <w:r w:rsidRPr="000A5136">
            <w:instrText>PAGE   \* MERGEFORMAT</w:instrText>
          </w:r>
          <w:r w:rsidRPr="009F3AA1">
            <w:fldChar w:fldCharType="separate"/>
          </w:r>
          <w:r w:rsidR="00840F87" w:rsidRPr="00840F87">
            <w:rPr>
              <w:noProof/>
              <w:color w:val="4F81BD"/>
            </w:rPr>
            <w:t>7</w:t>
          </w:r>
          <w:r w:rsidRPr="009F3AA1">
            <w:rPr>
              <w:color w:val="4F81BD"/>
            </w:rPr>
            <w:fldChar w:fldCharType="end"/>
          </w:r>
        </w:p>
      </w:tc>
      <w:tc>
        <w:tcPr>
          <w:tcW w:w="180" w:type="pct"/>
        </w:tcPr>
        <w:p w:rsidR="009E581B" w:rsidRPr="009F3AA1" w:rsidRDefault="009E581B">
          <w:pPr>
            <w:pStyle w:val="a4"/>
            <w:rPr>
              <w:color w:val="4F81BD"/>
            </w:rPr>
          </w:pPr>
        </w:p>
      </w:tc>
    </w:tr>
  </w:tbl>
  <w:p w:rsidR="009E581B" w:rsidRDefault="009E581B" w:rsidP="0004180F">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835" w:rsidRDefault="00DC2835">
      <w:r>
        <w:separator/>
      </w:r>
    </w:p>
  </w:footnote>
  <w:footnote w:type="continuationSeparator" w:id="0">
    <w:p w:rsidR="00DC2835" w:rsidRDefault="00DC2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81B" w:rsidRDefault="009E581B"/>
  <w:tbl>
    <w:tblPr>
      <w:tblW w:w="4680" w:type="pct"/>
      <w:tblCellMar>
        <w:top w:w="58" w:type="dxa"/>
        <w:left w:w="115" w:type="dxa"/>
        <w:bottom w:w="58" w:type="dxa"/>
        <w:right w:w="115" w:type="dxa"/>
      </w:tblCellMar>
      <w:tblLook w:val="04A0" w:firstRow="1" w:lastRow="0" w:firstColumn="1" w:lastColumn="0" w:noHBand="0" w:noVBand="1"/>
    </w:tblPr>
    <w:tblGrid>
      <w:gridCol w:w="897"/>
      <w:gridCol w:w="8870"/>
    </w:tblGrid>
    <w:tr w:rsidR="009E581B" w:rsidRPr="000A5136" w:rsidTr="006106B9">
      <w:tc>
        <w:tcPr>
          <w:tcW w:w="459" w:type="pct"/>
          <w:tcBorders>
            <w:right w:val="single" w:sz="18" w:space="0" w:color="4F81BD"/>
          </w:tcBorders>
        </w:tcPr>
        <w:p w:rsidR="009E581B" w:rsidRPr="009F3AA1" w:rsidRDefault="009E581B" w:rsidP="006106B9">
          <w:pPr>
            <w:pStyle w:val="aa"/>
            <w:rPr>
              <w:color w:val="0070C0"/>
            </w:rPr>
          </w:pPr>
        </w:p>
      </w:tc>
      <w:tc>
        <w:tcPr>
          <w:tcW w:w="4541" w:type="pct"/>
          <w:tcBorders>
            <w:left w:val="single" w:sz="18" w:space="0" w:color="4F81BD"/>
          </w:tcBorders>
        </w:tcPr>
        <w:p w:rsidR="009E581B" w:rsidRPr="00924649" w:rsidRDefault="009E581B" w:rsidP="003B2558">
          <w:pPr>
            <w:pStyle w:val="aa"/>
            <w:rPr>
              <w:b/>
              <w:color w:val="0070C0"/>
              <w:sz w:val="20"/>
              <w:szCs w:val="20"/>
            </w:rPr>
          </w:pPr>
          <w:r w:rsidRPr="00924649">
            <w:rPr>
              <w:b/>
              <w:color w:val="0070C0"/>
              <w:sz w:val="20"/>
              <w:szCs w:val="20"/>
            </w:rPr>
            <w:t xml:space="preserve">Деятельность Администрации города Сургута по </w:t>
          </w:r>
          <w:r w:rsidR="003B2558">
            <w:rPr>
              <w:b/>
              <w:color w:val="0070C0"/>
              <w:sz w:val="20"/>
              <w:szCs w:val="20"/>
            </w:rPr>
            <w:t xml:space="preserve">определению границ прилегающих к некоторым организация и объектам границ прилегающих территорий </w:t>
          </w:r>
          <w:r w:rsidR="002D399A">
            <w:rPr>
              <w:b/>
              <w:color w:val="0070C0"/>
              <w:sz w:val="20"/>
              <w:szCs w:val="20"/>
            </w:rPr>
            <w:t>в 20</w:t>
          </w:r>
          <w:r w:rsidR="00B26727">
            <w:rPr>
              <w:b/>
              <w:color w:val="0070C0"/>
              <w:sz w:val="20"/>
              <w:szCs w:val="20"/>
            </w:rPr>
            <w:t>2</w:t>
          </w:r>
          <w:r w:rsidR="00262AF6" w:rsidRPr="00262AF6">
            <w:rPr>
              <w:b/>
              <w:color w:val="0070C0"/>
              <w:sz w:val="20"/>
              <w:szCs w:val="20"/>
            </w:rPr>
            <w:t>1</w:t>
          </w:r>
          <w:r w:rsidRPr="00924649">
            <w:rPr>
              <w:b/>
              <w:color w:val="0070C0"/>
              <w:sz w:val="20"/>
              <w:szCs w:val="20"/>
            </w:rPr>
            <w:t xml:space="preserve"> год</w:t>
          </w:r>
          <w:r>
            <w:rPr>
              <w:b/>
              <w:color w:val="0070C0"/>
              <w:sz w:val="20"/>
              <w:szCs w:val="20"/>
            </w:rPr>
            <w:t>у</w:t>
          </w:r>
        </w:p>
      </w:tc>
    </w:tr>
  </w:tbl>
  <w:p w:rsidR="009E581B" w:rsidRPr="00A00167" w:rsidRDefault="009E581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309EA"/>
    <w:multiLevelType w:val="hybridMultilevel"/>
    <w:tmpl w:val="1CDC8508"/>
    <w:lvl w:ilvl="0" w:tplc="58F42264">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D67918"/>
    <w:multiLevelType w:val="hybridMultilevel"/>
    <w:tmpl w:val="E0A0DF28"/>
    <w:lvl w:ilvl="0" w:tplc="58F42264">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FAA191F"/>
    <w:multiLevelType w:val="hybridMultilevel"/>
    <w:tmpl w:val="D7522676"/>
    <w:lvl w:ilvl="0" w:tplc="58F42264">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BD12B7C"/>
    <w:multiLevelType w:val="hybridMultilevel"/>
    <w:tmpl w:val="BF8AAB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EA172A6"/>
    <w:multiLevelType w:val="hybridMultilevel"/>
    <w:tmpl w:val="13F05D36"/>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127336A"/>
    <w:multiLevelType w:val="hybridMultilevel"/>
    <w:tmpl w:val="5C26786A"/>
    <w:lvl w:ilvl="0" w:tplc="58F42264">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A1"/>
    <w:rsid w:val="00001036"/>
    <w:rsid w:val="00001F79"/>
    <w:rsid w:val="000037FD"/>
    <w:rsid w:val="000040E3"/>
    <w:rsid w:val="00004D6E"/>
    <w:rsid w:val="00010B3F"/>
    <w:rsid w:val="000111C5"/>
    <w:rsid w:val="00013B49"/>
    <w:rsid w:val="00013C42"/>
    <w:rsid w:val="00014A60"/>
    <w:rsid w:val="00016E5A"/>
    <w:rsid w:val="000205DE"/>
    <w:rsid w:val="0002101C"/>
    <w:rsid w:val="00021695"/>
    <w:rsid w:val="00023888"/>
    <w:rsid w:val="00026512"/>
    <w:rsid w:val="0002652A"/>
    <w:rsid w:val="0003068D"/>
    <w:rsid w:val="00032504"/>
    <w:rsid w:val="00033AB7"/>
    <w:rsid w:val="000341DE"/>
    <w:rsid w:val="000343CB"/>
    <w:rsid w:val="00034E41"/>
    <w:rsid w:val="00035081"/>
    <w:rsid w:val="00037A49"/>
    <w:rsid w:val="0004180F"/>
    <w:rsid w:val="00041F1D"/>
    <w:rsid w:val="00042B80"/>
    <w:rsid w:val="0004378B"/>
    <w:rsid w:val="000445D9"/>
    <w:rsid w:val="000452CE"/>
    <w:rsid w:val="00045D29"/>
    <w:rsid w:val="0004686E"/>
    <w:rsid w:val="000479DF"/>
    <w:rsid w:val="00047B0E"/>
    <w:rsid w:val="00050719"/>
    <w:rsid w:val="00053BCB"/>
    <w:rsid w:val="00053D56"/>
    <w:rsid w:val="00056A16"/>
    <w:rsid w:val="0006048A"/>
    <w:rsid w:val="0006140C"/>
    <w:rsid w:val="0006140E"/>
    <w:rsid w:val="000639BD"/>
    <w:rsid w:val="00067490"/>
    <w:rsid w:val="000742D8"/>
    <w:rsid w:val="000744AE"/>
    <w:rsid w:val="00075278"/>
    <w:rsid w:val="00076079"/>
    <w:rsid w:val="0007646C"/>
    <w:rsid w:val="000773F2"/>
    <w:rsid w:val="00080708"/>
    <w:rsid w:val="00081497"/>
    <w:rsid w:val="00081806"/>
    <w:rsid w:val="0008228E"/>
    <w:rsid w:val="0008288B"/>
    <w:rsid w:val="00082D89"/>
    <w:rsid w:val="0008418E"/>
    <w:rsid w:val="0008686F"/>
    <w:rsid w:val="0009035F"/>
    <w:rsid w:val="000963B9"/>
    <w:rsid w:val="0009747A"/>
    <w:rsid w:val="000977E9"/>
    <w:rsid w:val="000A111D"/>
    <w:rsid w:val="000A33E3"/>
    <w:rsid w:val="000A3AD2"/>
    <w:rsid w:val="000A4F01"/>
    <w:rsid w:val="000A5136"/>
    <w:rsid w:val="000A6EB8"/>
    <w:rsid w:val="000B03CC"/>
    <w:rsid w:val="000B0DBF"/>
    <w:rsid w:val="000B18A8"/>
    <w:rsid w:val="000B1A09"/>
    <w:rsid w:val="000B3AA8"/>
    <w:rsid w:val="000B3C44"/>
    <w:rsid w:val="000B52DA"/>
    <w:rsid w:val="000B5D8A"/>
    <w:rsid w:val="000C0F25"/>
    <w:rsid w:val="000C1125"/>
    <w:rsid w:val="000C2D56"/>
    <w:rsid w:val="000C5BD4"/>
    <w:rsid w:val="000C6133"/>
    <w:rsid w:val="000D1A80"/>
    <w:rsid w:val="000D3FB9"/>
    <w:rsid w:val="000D4E7A"/>
    <w:rsid w:val="000D5383"/>
    <w:rsid w:val="000E01DC"/>
    <w:rsid w:val="000E17A8"/>
    <w:rsid w:val="000E6543"/>
    <w:rsid w:val="000E6A14"/>
    <w:rsid w:val="000E7847"/>
    <w:rsid w:val="000E79CF"/>
    <w:rsid w:val="000F022A"/>
    <w:rsid w:val="000F0377"/>
    <w:rsid w:val="000F5122"/>
    <w:rsid w:val="000F6BA4"/>
    <w:rsid w:val="0010184A"/>
    <w:rsid w:val="00105996"/>
    <w:rsid w:val="0010626F"/>
    <w:rsid w:val="00112BE9"/>
    <w:rsid w:val="00113EC7"/>
    <w:rsid w:val="001143C4"/>
    <w:rsid w:val="0011455F"/>
    <w:rsid w:val="00120DAC"/>
    <w:rsid w:val="00121AAF"/>
    <w:rsid w:val="00122C14"/>
    <w:rsid w:val="00122CEF"/>
    <w:rsid w:val="00123F76"/>
    <w:rsid w:val="0012645D"/>
    <w:rsid w:val="001271A2"/>
    <w:rsid w:val="00127D52"/>
    <w:rsid w:val="00130643"/>
    <w:rsid w:val="00130983"/>
    <w:rsid w:val="00130DE1"/>
    <w:rsid w:val="00131584"/>
    <w:rsid w:val="001319CE"/>
    <w:rsid w:val="00133068"/>
    <w:rsid w:val="001342FF"/>
    <w:rsid w:val="0013439B"/>
    <w:rsid w:val="00135C57"/>
    <w:rsid w:val="00135CCF"/>
    <w:rsid w:val="001378DA"/>
    <w:rsid w:val="001404A6"/>
    <w:rsid w:val="0014116A"/>
    <w:rsid w:val="00141DF2"/>
    <w:rsid w:val="001442C8"/>
    <w:rsid w:val="00145D81"/>
    <w:rsid w:val="001461ED"/>
    <w:rsid w:val="001463C7"/>
    <w:rsid w:val="0014714B"/>
    <w:rsid w:val="0015123C"/>
    <w:rsid w:val="00151FBE"/>
    <w:rsid w:val="0015293F"/>
    <w:rsid w:val="00153CBE"/>
    <w:rsid w:val="001554D6"/>
    <w:rsid w:val="00156A27"/>
    <w:rsid w:val="00156D83"/>
    <w:rsid w:val="00157D77"/>
    <w:rsid w:val="001614A1"/>
    <w:rsid w:val="00163B46"/>
    <w:rsid w:val="00164C8B"/>
    <w:rsid w:val="0016570C"/>
    <w:rsid w:val="00165A80"/>
    <w:rsid w:val="00167FA4"/>
    <w:rsid w:val="00170AD0"/>
    <w:rsid w:val="00171EF2"/>
    <w:rsid w:val="001726DE"/>
    <w:rsid w:val="00173BD3"/>
    <w:rsid w:val="00174ACD"/>
    <w:rsid w:val="00175B24"/>
    <w:rsid w:val="00180127"/>
    <w:rsid w:val="0018183B"/>
    <w:rsid w:val="00182AAD"/>
    <w:rsid w:val="00183D87"/>
    <w:rsid w:val="00185162"/>
    <w:rsid w:val="00185DC4"/>
    <w:rsid w:val="00186C38"/>
    <w:rsid w:val="001906C6"/>
    <w:rsid w:val="001917AE"/>
    <w:rsid w:val="00192643"/>
    <w:rsid w:val="00194008"/>
    <w:rsid w:val="0019436E"/>
    <w:rsid w:val="001944D1"/>
    <w:rsid w:val="001963C8"/>
    <w:rsid w:val="001A4330"/>
    <w:rsid w:val="001A623B"/>
    <w:rsid w:val="001A6A22"/>
    <w:rsid w:val="001A6DDD"/>
    <w:rsid w:val="001A6F6D"/>
    <w:rsid w:val="001B018B"/>
    <w:rsid w:val="001B358E"/>
    <w:rsid w:val="001B469D"/>
    <w:rsid w:val="001B46A4"/>
    <w:rsid w:val="001B4B7B"/>
    <w:rsid w:val="001B5382"/>
    <w:rsid w:val="001B6224"/>
    <w:rsid w:val="001B6FE2"/>
    <w:rsid w:val="001C436F"/>
    <w:rsid w:val="001C5FAB"/>
    <w:rsid w:val="001D2202"/>
    <w:rsid w:val="001D41D5"/>
    <w:rsid w:val="001D6C36"/>
    <w:rsid w:val="001E32B4"/>
    <w:rsid w:val="001E3857"/>
    <w:rsid w:val="001E45EC"/>
    <w:rsid w:val="001E474A"/>
    <w:rsid w:val="001F2836"/>
    <w:rsid w:val="001F2CA0"/>
    <w:rsid w:val="001F3819"/>
    <w:rsid w:val="001F58CA"/>
    <w:rsid w:val="0020226F"/>
    <w:rsid w:val="00204651"/>
    <w:rsid w:val="0020724A"/>
    <w:rsid w:val="00210693"/>
    <w:rsid w:val="002107D7"/>
    <w:rsid w:val="00210D31"/>
    <w:rsid w:val="00211C42"/>
    <w:rsid w:val="0021224E"/>
    <w:rsid w:val="002127ED"/>
    <w:rsid w:val="00220405"/>
    <w:rsid w:val="002207B9"/>
    <w:rsid w:val="00220834"/>
    <w:rsid w:val="0022148F"/>
    <w:rsid w:val="0022362D"/>
    <w:rsid w:val="00223D88"/>
    <w:rsid w:val="00225636"/>
    <w:rsid w:val="00225B67"/>
    <w:rsid w:val="00230825"/>
    <w:rsid w:val="00230B10"/>
    <w:rsid w:val="0023443A"/>
    <w:rsid w:val="00235DA6"/>
    <w:rsid w:val="002406CE"/>
    <w:rsid w:val="002427F1"/>
    <w:rsid w:val="00242CA9"/>
    <w:rsid w:val="002440CA"/>
    <w:rsid w:val="0024449E"/>
    <w:rsid w:val="0024531B"/>
    <w:rsid w:val="00245DC5"/>
    <w:rsid w:val="002504C3"/>
    <w:rsid w:val="00250F3A"/>
    <w:rsid w:val="00251BF0"/>
    <w:rsid w:val="002524EE"/>
    <w:rsid w:val="002529E1"/>
    <w:rsid w:val="00252D52"/>
    <w:rsid w:val="00253141"/>
    <w:rsid w:val="002533C2"/>
    <w:rsid w:val="002570F3"/>
    <w:rsid w:val="002576DB"/>
    <w:rsid w:val="0026146B"/>
    <w:rsid w:val="002614E4"/>
    <w:rsid w:val="00262AF6"/>
    <w:rsid w:val="00263A3E"/>
    <w:rsid w:val="00264672"/>
    <w:rsid w:val="00265641"/>
    <w:rsid w:val="0026598B"/>
    <w:rsid w:val="00265F6F"/>
    <w:rsid w:val="002662EE"/>
    <w:rsid w:val="00267E99"/>
    <w:rsid w:val="00270960"/>
    <w:rsid w:val="00270B8B"/>
    <w:rsid w:val="00270F6D"/>
    <w:rsid w:val="002717BF"/>
    <w:rsid w:val="002724B6"/>
    <w:rsid w:val="00273794"/>
    <w:rsid w:val="00274127"/>
    <w:rsid w:val="002752B5"/>
    <w:rsid w:val="002758D4"/>
    <w:rsid w:val="00277328"/>
    <w:rsid w:val="00277696"/>
    <w:rsid w:val="00277E3B"/>
    <w:rsid w:val="00280E1F"/>
    <w:rsid w:val="00281CD3"/>
    <w:rsid w:val="00284F2E"/>
    <w:rsid w:val="00292456"/>
    <w:rsid w:val="00292DEF"/>
    <w:rsid w:val="0029391E"/>
    <w:rsid w:val="002944CB"/>
    <w:rsid w:val="002947A1"/>
    <w:rsid w:val="00294BAF"/>
    <w:rsid w:val="002950C1"/>
    <w:rsid w:val="002970A2"/>
    <w:rsid w:val="002A47CD"/>
    <w:rsid w:val="002A599E"/>
    <w:rsid w:val="002A5A5F"/>
    <w:rsid w:val="002B08D9"/>
    <w:rsid w:val="002B382E"/>
    <w:rsid w:val="002B4949"/>
    <w:rsid w:val="002B55FA"/>
    <w:rsid w:val="002B5D47"/>
    <w:rsid w:val="002B7667"/>
    <w:rsid w:val="002B7ACA"/>
    <w:rsid w:val="002C177C"/>
    <w:rsid w:val="002C2D37"/>
    <w:rsid w:val="002C5171"/>
    <w:rsid w:val="002C5301"/>
    <w:rsid w:val="002C6DCC"/>
    <w:rsid w:val="002C757E"/>
    <w:rsid w:val="002D2CBC"/>
    <w:rsid w:val="002D335F"/>
    <w:rsid w:val="002D399A"/>
    <w:rsid w:val="002D78FB"/>
    <w:rsid w:val="002E2BD7"/>
    <w:rsid w:val="002E36A1"/>
    <w:rsid w:val="002E4CE2"/>
    <w:rsid w:val="002E51A5"/>
    <w:rsid w:val="002E524B"/>
    <w:rsid w:val="002E5E9B"/>
    <w:rsid w:val="002E6CE2"/>
    <w:rsid w:val="002F10B2"/>
    <w:rsid w:val="002F1BAB"/>
    <w:rsid w:val="002F29B3"/>
    <w:rsid w:val="002F3325"/>
    <w:rsid w:val="002F3680"/>
    <w:rsid w:val="002F3D47"/>
    <w:rsid w:val="002F57E8"/>
    <w:rsid w:val="00300111"/>
    <w:rsid w:val="003008F5"/>
    <w:rsid w:val="00300D9C"/>
    <w:rsid w:val="00302ED3"/>
    <w:rsid w:val="00304C75"/>
    <w:rsid w:val="00305718"/>
    <w:rsid w:val="003061B6"/>
    <w:rsid w:val="00306502"/>
    <w:rsid w:val="00306B48"/>
    <w:rsid w:val="00306F89"/>
    <w:rsid w:val="003102E6"/>
    <w:rsid w:val="00310E50"/>
    <w:rsid w:val="0031189C"/>
    <w:rsid w:val="0031289F"/>
    <w:rsid w:val="0031438F"/>
    <w:rsid w:val="0031489A"/>
    <w:rsid w:val="003157B8"/>
    <w:rsid w:val="003200C2"/>
    <w:rsid w:val="00320CFD"/>
    <w:rsid w:val="003219FB"/>
    <w:rsid w:val="003247E2"/>
    <w:rsid w:val="00325BB2"/>
    <w:rsid w:val="0032696B"/>
    <w:rsid w:val="003275F2"/>
    <w:rsid w:val="003300F2"/>
    <w:rsid w:val="00332CD8"/>
    <w:rsid w:val="00332D78"/>
    <w:rsid w:val="0033781E"/>
    <w:rsid w:val="003379ED"/>
    <w:rsid w:val="003417B4"/>
    <w:rsid w:val="00343E63"/>
    <w:rsid w:val="00346AE7"/>
    <w:rsid w:val="003477B9"/>
    <w:rsid w:val="00347F4A"/>
    <w:rsid w:val="00351482"/>
    <w:rsid w:val="00352235"/>
    <w:rsid w:val="00354B98"/>
    <w:rsid w:val="00355E8B"/>
    <w:rsid w:val="00356A05"/>
    <w:rsid w:val="00356B27"/>
    <w:rsid w:val="00356F84"/>
    <w:rsid w:val="0036002B"/>
    <w:rsid w:val="00363CE3"/>
    <w:rsid w:val="00367782"/>
    <w:rsid w:val="00370122"/>
    <w:rsid w:val="003716DE"/>
    <w:rsid w:val="00372DA2"/>
    <w:rsid w:val="003755D6"/>
    <w:rsid w:val="00376A21"/>
    <w:rsid w:val="003771C3"/>
    <w:rsid w:val="003801FA"/>
    <w:rsid w:val="0038128E"/>
    <w:rsid w:val="00383DEB"/>
    <w:rsid w:val="00384152"/>
    <w:rsid w:val="00387423"/>
    <w:rsid w:val="00390323"/>
    <w:rsid w:val="00390DAB"/>
    <w:rsid w:val="00391727"/>
    <w:rsid w:val="0039361A"/>
    <w:rsid w:val="00393BD1"/>
    <w:rsid w:val="003956F7"/>
    <w:rsid w:val="00395BD8"/>
    <w:rsid w:val="00396503"/>
    <w:rsid w:val="00396CD0"/>
    <w:rsid w:val="003A0F6C"/>
    <w:rsid w:val="003A1949"/>
    <w:rsid w:val="003A2595"/>
    <w:rsid w:val="003A331B"/>
    <w:rsid w:val="003A6E36"/>
    <w:rsid w:val="003B0F13"/>
    <w:rsid w:val="003B2558"/>
    <w:rsid w:val="003B2F70"/>
    <w:rsid w:val="003B313E"/>
    <w:rsid w:val="003B5DD8"/>
    <w:rsid w:val="003C091A"/>
    <w:rsid w:val="003C1A01"/>
    <w:rsid w:val="003C1E27"/>
    <w:rsid w:val="003C2D16"/>
    <w:rsid w:val="003C3CCE"/>
    <w:rsid w:val="003C6688"/>
    <w:rsid w:val="003C673B"/>
    <w:rsid w:val="003D2009"/>
    <w:rsid w:val="003D35B4"/>
    <w:rsid w:val="003D3630"/>
    <w:rsid w:val="003D6D11"/>
    <w:rsid w:val="003E287A"/>
    <w:rsid w:val="003E4FA8"/>
    <w:rsid w:val="003E580D"/>
    <w:rsid w:val="003E7249"/>
    <w:rsid w:val="003F09C4"/>
    <w:rsid w:val="003F3B5D"/>
    <w:rsid w:val="003F57A8"/>
    <w:rsid w:val="003F69AF"/>
    <w:rsid w:val="004005C4"/>
    <w:rsid w:val="00400775"/>
    <w:rsid w:val="00400B67"/>
    <w:rsid w:val="00401F9F"/>
    <w:rsid w:val="004029CE"/>
    <w:rsid w:val="00404340"/>
    <w:rsid w:val="00404FE3"/>
    <w:rsid w:val="004057AE"/>
    <w:rsid w:val="00407B6D"/>
    <w:rsid w:val="004112EE"/>
    <w:rsid w:val="00412CA4"/>
    <w:rsid w:val="00413004"/>
    <w:rsid w:val="00413577"/>
    <w:rsid w:val="00416E97"/>
    <w:rsid w:val="00416FF1"/>
    <w:rsid w:val="004219E8"/>
    <w:rsid w:val="00422276"/>
    <w:rsid w:val="004251EE"/>
    <w:rsid w:val="00426638"/>
    <w:rsid w:val="0042741E"/>
    <w:rsid w:val="00431513"/>
    <w:rsid w:val="00431AB0"/>
    <w:rsid w:val="00432796"/>
    <w:rsid w:val="00436460"/>
    <w:rsid w:val="004371C7"/>
    <w:rsid w:val="00440015"/>
    <w:rsid w:val="00441038"/>
    <w:rsid w:val="00441C4B"/>
    <w:rsid w:val="0044287C"/>
    <w:rsid w:val="00444596"/>
    <w:rsid w:val="004451F6"/>
    <w:rsid w:val="0044593D"/>
    <w:rsid w:val="00446467"/>
    <w:rsid w:val="00446A53"/>
    <w:rsid w:val="00446E7A"/>
    <w:rsid w:val="00447649"/>
    <w:rsid w:val="004476CF"/>
    <w:rsid w:val="00450470"/>
    <w:rsid w:val="0045177B"/>
    <w:rsid w:val="00451C92"/>
    <w:rsid w:val="00452E59"/>
    <w:rsid w:val="00454A77"/>
    <w:rsid w:val="0045692E"/>
    <w:rsid w:val="00457AE5"/>
    <w:rsid w:val="00457DEB"/>
    <w:rsid w:val="00460F75"/>
    <w:rsid w:val="00461FA3"/>
    <w:rsid w:val="004636C5"/>
    <w:rsid w:val="00467BBC"/>
    <w:rsid w:val="00470CFB"/>
    <w:rsid w:val="004724E6"/>
    <w:rsid w:val="00473037"/>
    <w:rsid w:val="0047369B"/>
    <w:rsid w:val="00474ABB"/>
    <w:rsid w:val="004750B2"/>
    <w:rsid w:val="0047526A"/>
    <w:rsid w:val="00475D8B"/>
    <w:rsid w:val="00476554"/>
    <w:rsid w:val="0047773E"/>
    <w:rsid w:val="00480AC5"/>
    <w:rsid w:val="00482789"/>
    <w:rsid w:val="00483A47"/>
    <w:rsid w:val="004858E9"/>
    <w:rsid w:val="00485C74"/>
    <w:rsid w:val="004865DC"/>
    <w:rsid w:val="0048728A"/>
    <w:rsid w:val="0049375F"/>
    <w:rsid w:val="00494D16"/>
    <w:rsid w:val="004A0DAF"/>
    <w:rsid w:val="004A1DA3"/>
    <w:rsid w:val="004A2182"/>
    <w:rsid w:val="004A4218"/>
    <w:rsid w:val="004A6AE9"/>
    <w:rsid w:val="004B21F1"/>
    <w:rsid w:val="004B55BE"/>
    <w:rsid w:val="004B7AAE"/>
    <w:rsid w:val="004C2337"/>
    <w:rsid w:val="004C2A1A"/>
    <w:rsid w:val="004C3567"/>
    <w:rsid w:val="004C59DD"/>
    <w:rsid w:val="004C7704"/>
    <w:rsid w:val="004D0D95"/>
    <w:rsid w:val="004D27DF"/>
    <w:rsid w:val="004D34F9"/>
    <w:rsid w:val="004D4DB7"/>
    <w:rsid w:val="004D6100"/>
    <w:rsid w:val="004D6634"/>
    <w:rsid w:val="004D7545"/>
    <w:rsid w:val="004D7E4B"/>
    <w:rsid w:val="004E0359"/>
    <w:rsid w:val="004E0B0E"/>
    <w:rsid w:val="004E2054"/>
    <w:rsid w:val="004E26CC"/>
    <w:rsid w:val="004E43BC"/>
    <w:rsid w:val="004E4A18"/>
    <w:rsid w:val="004E630D"/>
    <w:rsid w:val="004F0B41"/>
    <w:rsid w:val="004F2760"/>
    <w:rsid w:val="004F3C7A"/>
    <w:rsid w:val="004F46ED"/>
    <w:rsid w:val="004F6562"/>
    <w:rsid w:val="004F77B3"/>
    <w:rsid w:val="005003AA"/>
    <w:rsid w:val="00502A14"/>
    <w:rsid w:val="00505203"/>
    <w:rsid w:val="00505A8B"/>
    <w:rsid w:val="00506C89"/>
    <w:rsid w:val="00512779"/>
    <w:rsid w:val="00512E52"/>
    <w:rsid w:val="00513285"/>
    <w:rsid w:val="005160F8"/>
    <w:rsid w:val="005178BB"/>
    <w:rsid w:val="005204D8"/>
    <w:rsid w:val="00523AF6"/>
    <w:rsid w:val="005275C6"/>
    <w:rsid w:val="00527673"/>
    <w:rsid w:val="00530F17"/>
    <w:rsid w:val="00531FEE"/>
    <w:rsid w:val="00532A73"/>
    <w:rsid w:val="005348A2"/>
    <w:rsid w:val="0054103B"/>
    <w:rsid w:val="005413AE"/>
    <w:rsid w:val="0054141A"/>
    <w:rsid w:val="005418CA"/>
    <w:rsid w:val="005450A0"/>
    <w:rsid w:val="00545D85"/>
    <w:rsid w:val="00545F66"/>
    <w:rsid w:val="00550516"/>
    <w:rsid w:val="00552737"/>
    <w:rsid w:val="00555304"/>
    <w:rsid w:val="00556576"/>
    <w:rsid w:val="005566CB"/>
    <w:rsid w:val="00556E6B"/>
    <w:rsid w:val="0055773C"/>
    <w:rsid w:val="00557BED"/>
    <w:rsid w:val="00561332"/>
    <w:rsid w:val="0056147C"/>
    <w:rsid w:val="005616BD"/>
    <w:rsid w:val="00562519"/>
    <w:rsid w:val="005637A0"/>
    <w:rsid w:val="005652A0"/>
    <w:rsid w:val="00574A96"/>
    <w:rsid w:val="00576E38"/>
    <w:rsid w:val="005808C0"/>
    <w:rsid w:val="00580CBF"/>
    <w:rsid w:val="00581176"/>
    <w:rsid w:val="00581209"/>
    <w:rsid w:val="005821CE"/>
    <w:rsid w:val="00583C74"/>
    <w:rsid w:val="0058596F"/>
    <w:rsid w:val="0058639D"/>
    <w:rsid w:val="00587999"/>
    <w:rsid w:val="00590691"/>
    <w:rsid w:val="00593E8F"/>
    <w:rsid w:val="0059439C"/>
    <w:rsid w:val="00596BC8"/>
    <w:rsid w:val="005A00D2"/>
    <w:rsid w:val="005A3608"/>
    <w:rsid w:val="005A3E80"/>
    <w:rsid w:val="005A3FFE"/>
    <w:rsid w:val="005A4507"/>
    <w:rsid w:val="005A5EBE"/>
    <w:rsid w:val="005A6FF0"/>
    <w:rsid w:val="005B0B3C"/>
    <w:rsid w:val="005B1090"/>
    <w:rsid w:val="005B207B"/>
    <w:rsid w:val="005B38E6"/>
    <w:rsid w:val="005B4CEC"/>
    <w:rsid w:val="005B5BE4"/>
    <w:rsid w:val="005B732C"/>
    <w:rsid w:val="005C04F1"/>
    <w:rsid w:val="005C06E0"/>
    <w:rsid w:val="005C0FD6"/>
    <w:rsid w:val="005C19CE"/>
    <w:rsid w:val="005C2DA5"/>
    <w:rsid w:val="005C3110"/>
    <w:rsid w:val="005C47BF"/>
    <w:rsid w:val="005C4FF4"/>
    <w:rsid w:val="005C7839"/>
    <w:rsid w:val="005D227C"/>
    <w:rsid w:val="005D28D7"/>
    <w:rsid w:val="005D344E"/>
    <w:rsid w:val="005D567B"/>
    <w:rsid w:val="005D7139"/>
    <w:rsid w:val="005E0C92"/>
    <w:rsid w:val="005E2ADB"/>
    <w:rsid w:val="005F06E7"/>
    <w:rsid w:val="005F19DC"/>
    <w:rsid w:val="005F332C"/>
    <w:rsid w:val="005F3410"/>
    <w:rsid w:val="005F466D"/>
    <w:rsid w:val="005F5592"/>
    <w:rsid w:val="005F6BF2"/>
    <w:rsid w:val="006002A4"/>
    <w:rsid w:val="00600B4C"/>
    <w:rsid w:val="00604724"/>
    <w:rsid w:val="006106B9"/>
    <w:rsid w:val="0061242D"/>
    <w:rsid w:val="006138DE"/>
    <w:rsid w:val="0061793F"/>
    <w:rsid w:val="00617C75"/>
    <w:rsid w:val="00623D3D"/>
    <w:rsid w:val="006310C6"/>
    <w:rsid w:val="006334B1"/>
    <w:rsid w:val="006362AC"/>
    <w:rsid w:val="0063749E"/>
    <w:rsid w:val="00637A30"/>
    <w:rsid w:val="00640B72"/>
    <w:rsid w:val="0064119D"/>
    <w:rsid w:val="00642863"/>
    <w:rsid w:val="00646496"/>
    <w:rsid w:val="00650088"/>
    <w:rsid w:val="00651548"/>
    <w:rsid w:val="00652BC2"/>
    <w:rsid w:val="00652EC3"/>
    <w:rsid w:val="0065300D"/>
    <w:rsid w:val="00653100"/>
    <w:rsid w:val="00653FD4"/>
    <w:rsid w:val="006541C5"/>
    <w:rsid w:val="0065647E"/>
    <w:rsid w:val="00656EC3"/>
    <w:rsid w:val="00661942"/>
    <w:rsid w:val="00663F41"/>
    <w:rsid w:val="00665A67"/>
    <w:rsid w:val="00666F48"/>
    <w:rsid w:val="00667996"/>
    <w:rsid w:val="006712D9"/>
    <w:rsid w:val="00671733"/>
    <w:rsid w:val="006746F6"/>
    <w:rsid w:val="00677E9D"/>
    <w:rsid w:val="006817DA"/>
    <w:rsid w:val="006820A1"/>
    <w:rsid w:val="00682E85"/>
    <w:rsid w:val="00683190"/>
    <w:rsid w:val="0068478C"/>
    <w:rsid w:val="00684B4D"/>
    <w:rsid w:val="006857B0"/>
    <w:rsid w:val="00685FAF"/>
    <w:rsid w:val="0068621E"/>
    <w:rsid w:val="00686BB7"/>
    <w:rsid w:val="0069010A"/>
    <w:rsid w:val="00693126"/>
    <w:rsid w:val="00695111"/>
    <w:rsid w:val="006972EB"/>
    <w:rsid w:val="006A0538"/>
    <w:rsid w:val="006A16DC"/>
    <w:rsid w:val="006A1D79"/>
    <w:rsid w:val="006A31F7"/>
    <w:rsid w:val="006A6381"/>
    <w:rsid w:val="006A7888"/>
    <w:rsid w:val="006B0B75"/>
    <w:rsid w:val="006B2FB7"/>
    <w:rsid w:val="006B313C"/>
    <w:rsid w:val="006B516F"/>
    <w:rsid w:val="006B612A"/>
    <w:rsid w:val="006B6637"/>
    <w:rsid w:val="006B7255"/>
    <w:rsid w:val="006B7274"/>
    <w:rsid w:val="006B7BFF"/>
    <w:rsid w:val="006C1351"/>
    <w:rsid w:val="006C18B3"/>
    <w:rsid w:val="006C264B"/>
    <w:rsid w:val="006C5951"/>
    <w:rsid w:val="006C6BA1"/>
    <w:rsid w:val="006D0C5F"/>
    <w:rsid w:val="006D16A4"/>
    <w:rsid w:val="006D498A"/>
    <w:rsid w:val="006D4E2C"/>
    <w:rsid w:val="006D50C5"/>
    <w:rsid w:val="006D60AF"/>
    <w:rsid w:val="006D6796"/>
    <w:rsid w:val="006D7F60"/>
    <w:rsid w:val="006E0EAE"/>
    <w:rsid w:val="006E42BF"/>
    <w:rsid w:val="006E6B7B"/>
    <w:rsid w:val="006E7A3C"/>
    <w:rsid w:val="006F00AD"/>
    <w:rsid w:val="006F04E7"/>
    <w:rsid w:val="006F0BB4"/>
    <w:rsid w:val="006F6540"/>
    <w:rsid w:val="006F6F5F"/>
    <w:rsid w:val="006F76B8"/>
    <w:rsid w:val="00701146"/>
    <w:rsid w:val="00702EFF"/>
    <w:rsid w:val="007072B5"/>
    <w:rsid w:val="0071122F"/>
    <w:rsid w:val="00712073"/>
    <w:rsid w:val="007149E9"/>
    <w:rsid w:val="007158C5"/>
    <w:rsid w:val="00715D58"/>
    <w:rsid w:val="00722CDF"/>
    <w:rsid w:val="00723467"/>
    <w:rsid w:val="007247B7"/>
    <w:rsid w:val="00724F9D"/>
    <w:rsid w:val="0072705A"/>
    <w:rsid w:val="00727CE6"/>
    <w:rsid w:val="00731FB5"/>
    <w:rsid w:val="00733735"/>
    <w:rsid w:val="00734ECF"/>
    <w:rsid w:val="00735E0D"/>
    <w:rsid w:val="00737B68"/>
    <w:rsid w:val="00737C02"/>
    <w:rsid w:val="00744858"/>
    <w:rsid w:val="007448F8"/>
    <w:rsid w:val="00745701"/>
    <w:rsid w:val="00745B59"/>
    <w:rsid w:val="007472DA"/>
    <w:rsid w:val="00751050"/>
    <w:rsid w:val="0075458C"/>
    <w:rsid w:val="007547B5"/>
    <w:rsid w:val="007564A8"/>
    <w:rsid w:val="007576EB"/>
    <w:rsid w:val="007577DE"/>
    <w:rsid w:val="00760507"/>
    <w:rsid w:val="007628EC"/>
    <w:rsid w:val="00763D9D"/>
    <w:rsid w:val="007657EF"/>
    <w:rsid w:val="00767FD4"/>
    <w:rsid w:val="0077217C"/>
    <w:rsid w:val="00774930"/>
    <w:rsid w:val="0077558F"/>
    <w:rsid w:val="00775DAF"/>
    <w:rsid w:val="00776002"/>
    <w:rsid w:val="007769E4"/>
    <w:rsid w:val="00776A69"/>
    <w:rsid w:val="007773A1"/>
    <w:rsid w:val="00781A01"/>
    <w:rsid w:val="00781D3A"/>
    <w:rsid w:val="00785921"/>
    <w:rsid w:val="007913D7"/>
    <w:rsid w:val="00791AC3"/>
    <w:rsid w:val="0079285E"/>
    <w:rsid w:val="00793FF7"/>
    <w:rsid w:val="0079456B"/>
    <w:rsid w:val="00795715"/>
    <w:rsid w:val="00795E84"/>
    <w:rsid w:val="00796ED3"/>
    <w:rsid w:val="007979C6"/>
    <w:rsid w:val="007A0D90"/>
    <w:rsid w:val="007A107D"/>
    <w:rsid w:val="007A183D"/>
    <w:rsid w:val="007A2216"/>
    <w:rsid w:val="007A2460"/>
    <w:rsid w:val="007A412D"/>
    <w:rsid w:val="007A4BD3"/>
    <w:rsid w:val="007A5FC5"/>
    <w:rsid w:val="007A629D"/>
    <w:rsid w:val="007A7739"/>
    <w:rsid w:val="007B0EB0"/>
    <w:rsid w:val="007B13C7"/>
    <w:rsid w:val="007B1A19"/>
    <w:rsid w:val="007B217E"/>
    <w:rsid w:val="007B2FEA"/>
    <w:rsid w:val="007B3F38"/>
    <w:rsid w:val="007B4E09"/>
    <w:rsid w:val="007B6819"/>
    <w:rsid w:val="007C0618"/>
    <w:rsid w:val="007C0C0A"/>
    <w:rsid w:val="007C2836"/>
    <w:rsid w:val="007C3E23"/>
    <w:rsid w:val="007C46E4"/>
    <w:rsid w:val="007C6A96"/>
    <w:rsid w:val="007C6B5B"/>
    <w:rsid w:val="007D0B4C"/>
    <w:rsid w:val="007D266C"/>
    <w:rsid w:val="007D2754"/>
    <w:rsid w:val="007D29F8"/>
    <w:rsid w:val="007D2EE2"/>
    <w:rsid w:val="007D37B5"/>
    <w:rsid w:val="007D4F33"/>
    <w:rsid w:val="007D5E01"/>
    <w:rsid w:val="007D740E"/>
    <w:rsid w:val="007E0EE9"/>
    <w:rsid w:val="007E2CF9"/>
    <w:rsid w:val="007E2F22"/>
    <w:rsid w:val="007E3613"/>
    <w:rsid w:val="007E49E7"/>
    <w:rsid w:val="007E5044"/>
    <w:rsid w:val="007E581D"/>
    <w:rsid w:val="007E5B5F"/>
    <w:rsid w:val="007E7313"/>
    <w:rsid w:val="007F2510"/>
    <w:rsid w:val="007F4BB8"/>
    <w:rsid w:val="007F6759"/>
    <w:rsid w:val="007F6E7E"/>
    <w:rsid w:val="007F7DF3"/>
    <w:rsid w:val="00801480"/>
    <w:rsid w:val="008021C1"/>
    <w:rsid w:val="00803657"/>
    <w:rsid w:val="00803CEE"/>
    <w:rsid w:val="008042F9"/>
    <w:rsid w:val="008058DA"/>
    <w:rsid w:val="008116CA"/>
    <w:rsid w:val="00812814"/>
    <w:rsid w:val="008136E2"/>
    <w:rsid w:val="00814024"/>
    <w:rsid w:val="0081513A"/>
    <w:rsid w:val="00815610"/>
    <w:rsid w:val="0081720B"/>
    <w:rsid w:val="0081792A"/>
    <w:rsid w:val="008179D1"/>
    <w:rsid w:val="0082097B"/>
    <w:rsid w:val="0082150B"/>
    <w:rsid w:val="008220DE"/>
    <w:rsid w:val="00822591"/>
    <w:rsid w:val="00823319"/>
    <w:rsid w:val="008237AF"/>
    <w:rsid w:val="00823DB3"/>
    <w:rsid w:val="00830590"/>
    <w:rsid w:val="00830612"/>
    <w:rsid w:val="00830E8E"/>
    <w:rsid w:val="008322FE"/>
    <w:rsid w:val="00833E3F"/>
    <w:rsid w:val="0083553B"/>
    <w:rsid w:val="00836589"/>
    <w:rsid w:val="00836AD7"/>
    <w:rsid w:val="00840F87"/>
    <w:rsid w:val="008431BA"/>
    <w:rsid w:val="00843F1B"/>
    <w:rsid w:val="00844563"/>
    <w:rsid w:val="008472E0"/>
    <w:rsid w:val="00847F29"/>
    <w:rsid w:val="008501DE"/>
    <w:rsid w:val="008503A6"/>
    <w:rsid w:val="00851CAD"/>
    <w:rsid w:val="00853FBD"/>
    <w:rsid w:val="008548D1"/>
    <w:rsid w:val="00854CED"/>
    <w:rsid w:val="00855D43"/>
    <w:rsid w:val="00855E93"/>
    <w:rsid w:val="00856B20"/>
    <w:rsid w:val="008572FC"/>
    <w:rsid w:val="0085737C"/>
    <w:rsid w:val="008623DF"/>
    <w:rsid w:val="008626BF"/>
    <w:rsid w:val="008719CE"/>
    <w:rsid w:val="00871DF2"/>
    <w:rsid w:val="008720CD"/>
    <w:rsid w:val="00874AFB"/>
    <w:rsid w:val="008754A2"/>
    <w:rsid w:val="008757F7"/>
    <w:rsid w:val="00875AF4"/>
    <w:rsid w:val="00876FEF"/>
    <w:rsid w:val="00880A9E"/>
    <w:rsid w:val="00880FED"/>
    <w:rsid w:val="00884A59"/>
    <w:rsid w:val="008859C2"/>
    <w:rsid w:val="00885E4F"/>
    <w:rsid w:val="008917DC"/>
    <w:rsid w:val="00891AF6"/>
    <w:rsid w:val="00892CE9"/>
    <w:rsid w:val="0089321C"/>
    <w:rsid w:val="00893F57"/>
    <w:rsid w:val="00894424"/>
    <w:rsid w:val="00894AC5"/>
    <w:rsid w:val="008A16EA"/>
    <w:rsid w:val="008A3D95"/>
    <w:rsid w:val="008A3F6D"/>
    <w:rsid w:val="008A4138"/>
    <w:rsid w:val="008A5050"/>
    <w:rsid w:val="008A52AA"/>
    <w:rsid w:val="008A6E12"/>
    <w:rsid w:val="008B17C0"/>
    <w:rsid w:val="008B1F49"/>
    <w:rsid w:val="008B3F2F"/>
    <w:rsid w:val="008B63B8"/>
    <w:rsid w:val="008C041B"/>
    <w:rsid w:val="008C0EFE"/>
    <w:rsid w:val="008C2387"/>
    <w:rsid w:val="008C332C"/>
    <w:rsid w:val="008C3D08"/>
    <w:rsid w:val="008C4DE2"/>
    <w:rsid w:val="008C522C"/>
    <w:rsid w:val="008C5D78"/>
    <w:rsid w:val="008C6415"/>
    <w:rsid w:val="008C7594"/>
    <w:rsid w:val="008D13D5"/>
    <w:rsid w:val="008D187B"/>
    <w:rsid w:val="008D3ED5"/>
    <w:rsid w:val="008D498E"/>
    <w:rsid w:val="008D4D76"/>
    <w:rsid w:val="008D6CF4"/>
    <w:rsid w:val="008D7465"/>
    <w:rsid w:val="008D7BDD"/>
    <w:rsid w:val="008E7703"/>
    <w:rsid w:val="008E7B87"/>
    <w:rsid w:val="008F0C39"/>
    <w:rsid w:val="008F3812"/>
    <w:rsid w:val="008F382F"/>
    <w:rsid w:val="008F4FEF"/>
    <w:rsid w:val="00900DC0"/>
    <w:rsid w:val="0090278F"/>
    <w:rsid w:val="00903020"/>
    <w:rsid w:val="0090445F"/>
    <w:rsid w:val="00905DC4"/>
    <w:rsid w:val="00906915"/>
    <w:rsid w:val="00907DD1"/>
    <w:rsid w:val="009109D4"/>
    <w:rsid w:val="00910B6F"/>
    <w:rsid w:val="00912266"/>
    <w:rsid w:val="00912E13"/>
    <w:rsid w:val="0091627D"/>
    <w:rsid w:val="00921B38"/>
    <w:rsid w:val="00921C36"/>
    <w:rsid w:val="009239E9"/>
    <w:rsid w:val="00924649"/>
    <w:rsid w:val="00925D18"/>
    <w:rsid w:val="00926038"/>
    <w:rsid w:val="009263A6"/>
    <w:rsid w:val="0092685E"/>
    <w:rsid w:val="00926AE7"/>
    <w:rsid w:val="00930BA1"/>
    <w:rsid w:val="00932ED1"/>
    <w:rsid w:val="00933EFA"/>
    <w:rsid w:val="009360E3"/>
    <w:rsid w:val="00940399"/>
    <w:rsid w:val="0094119F"/>
    <w:rsid w:val="009418F8"/>
    <w:rsid w:val="00943282"/>
    <w:rsid w:val="00943FDA"/>
    <w:rsid w:val="0094498E"/>
    <w:rsid w:val="00944BB7"/>
    <w:rsid w:val="00945367"/>
    <w:rsid w:val="00945ABA"/>
    <w:rsid w:val="009464BE"/>
    <w:rsid w:val="00951191"/>
    <w:rsid w:val="009520BC"/>
    <w:rsid w:val="00954F2C"/>
    <w:rsid w:val="00960B65"/>
    <w:rsid w:val="009619F3"/>
    <w:rsid w:val="0096364A"/>
    <w:rsid w:val="00963CFA"/>
    <w:rsid w:val="009672C8"/>
    <w:rsid w:val="00971239"/>
    <w:rsid w:val="00972F2C"/>
    <w:rsid w:val="00974709"/>
    <w:rsid w:val="009779D9"/>
    <w:rsid w:val="00977CB7"/>
    <w:rsid w:val="00980D6F"/>
    <w:rsid w:val="0098237D"/>
    <w:rsid w:val="0098303F"/>
    <w:rsid w:val="0098633A"/>
    <w:rsid w:val="00986CF6"/>
    <w:rsid w:val="0098785B"/>
    <w:rsid w:val="00990C49"/>
    <w:rsid w:val="00991E9B"/>
    <w:rsid w:val="00991F50"/>
    <w:rsid w:val="00992AC4"/>
    <w:rsid w:val="009A0236"/>
    <w:rsid w:val="009A14F8"/>
    <w:rsid w:val="009A1F68"/>
    <w:rsid w:val="009A25FA"/>
    <w:rsid w:val="009A270E"/>
    <w:rsid w:val="009A3566"/>
    <w:rsid w:val="009A4599"/>
    <w:rsid w:val="009A5ED5"/>
    <w:rsid w:val="009A64EC"/>
    <w:rsid w:val="009A7644"/>
    <w:rsid w:val="009B1A58"/>
    <w:rsid w:val="009B1CFD"/>
    <w:rsid w:val="009B36DB"/>
    <w:rsid w:val="009B43B4"/>
    <w:rsid w:val="009B5BE5"/>
    <w:rsid w:val="009B66C1"/>
    <w:rsid w:val="009B7891"/>
    <w:rsid w:val="009B78D4"/>
    <w:rsid w:val="009C07A8"/>
    <w:rsid w:val="009C088C"/>
    <w:rsid w:val="009C0B4A"/>
    <w:rsid w:val="009C15A9"/>
    <w:rsid w:val="009C1F74"/>
    <w:rsid w:val="009C294B"/>
    <w:rsid w:val="009C32FC"/>
    <w:rsid w:val="009C37C4"/>
    <w:rsid w:val="009C4446"/>
    <w:rsid w:val="009C4E02"/>
    <w:rsid w:val="009C4FB4"/>
    <w:rsid w:val="009D1085"/>
    <w:rsid w:val="009D3150"/>
    <w:rsid w:val="009D3A43"/>
    <w:rsid w:val="009D4306"/>
    <w:rsid w:val="009D44BC"/>
    <w:rsid w:val="009E11D1"/>
    <w:rsid w:val="009E581B"/>
    <w:rsid w:val="009E6B00"/>
    <w:rsid w:val="009E7A7F"/>
    <w:rsid w:val="009F0A33"/>
    <w:rsid w:val="009F0BA7"/>
    <w:rsid w:val="009F24F9"/>
    <w:rsid w:val="009F296D"/>
    <w:rsid w:val="009F2C21"/>
    <w:rsid w:val="009F3AA1"/>
    <w:rsid w:val="009F4093"/>
    <w:rsid w:val="009F4B27"/>
    <w:rsid w:val="009F4C3D"/>
    <w:rsid w:val="009F5948"/>
    <w:rsid w:val="009F64B7"/>
    <w:rsid w:val="009F67DB"/>
    <w:rsid w:val="009F72CD"/>
    <w:rsid w:val="009F7550"/>
    <w:rsid w:val="009F7884"/>
    <w:rsid w:val="00A00167"/>
    <w:rsid w:val="00A00CD8"/>
    <w:rsid w:val="00A01227"/>
    <w:rsid w:val="00A03B60"/>
    <w:rsid w:val="00A05826"/>
    <w:rsid w:val="00A11709"/>
    <w:rsid w:val="00A12FA0"/>
    <w:rsid w:val="00A131B1"/>
    <w:rsid w:val="00A15606"/>
    <w:rsid w:val="00A177A3"/>
    <w:rsid w:val="00A204E4"/>
    <w:rsid w:val="00A22396"/>
    <w:rsid w:val="00A2252B"/>
    <w:rsid w:val="00A234E3"/>
    <w:rsid w:val="00A2419A"/>
    <w:rsid w:val="00A24F56"/>
    <w:rsid w:val="00A26746"/>
    <w:rsid w:val="00A3120E"/>
    <w:rsid w:val="00A31B47"/>
    <w:rsid w:val="00A321E6"/>
    <w:rsid w:val="00A33C25"/>
    <w:rsid w:val="00A34059"/>
    <w:rsid w:val="00A3474C"/>
    <w:rsid w:val="00A406AD"/>
    <w:rsid w:val="00A419F4"/>
    <w:rsid w:val="00A41A13"/>
    <w:rsid w:val="00A44522"/>
    <w:rsid w:val="00A44C88"/>
    <w:rsid w:val="00A45EEF"/>
    <w:rsid w:val="00A537A1"/>
    <w:rsid w:val="00A54225"/>
    <w:rsid w:val="00A543FE"/>
    <w:rsid w:val="00A552E8"/>
    <w:rsid w:val="00A55D23"/>
    <w:rsid w:val="00A60763"/>
    <w:rsid w:val="00A61162"/>
    <w:rsid w:val="00A619FD"/>
    <w:rsid w:val="00A6268E"/>
    <w:rsid w:val="00A62C95"/>
    <w:rsid w:val="00A6312F"/>
    <w:rsid w:val="00A633CF"/>
    <w:rsid w:val="00A6368D"/>
    <w:rsid w:val="00A63980"/>
    <w:rsid w:val="00A65100"/>
    <w:rsid w:val="00A67C2D"/>
    <w:rsid w:val="00A72FE6"/>
    <w:rsid w:val="00A77BCB"/>
    <w:rsid w:val="00A77C29"/>
    <w:rsid w:val="00A80A8C"/>
    <w:rsid w:val="00A80DAF"/>
    <w:rsid w:val="00A81472"/>
    <w:rsid w:val="00A84D30"/>
    <w:rsid w:val="00A863DB"/>
    <w:rsid w:val="00A86589"/>
    <w:rsid w:val="00A918B7"/>
    <w:rsid w:val="00AA12C1"/>
    <w:rsid w:val="00AA12D7"/>
    <w:rsid w:val="00AA13F1"/>
    <w:rsid w:val="00AA173E"/>
    <w:rsid w:val="00AA679F"/>
    <w:rsid w:val="00AA7146"/>
    <w:rsid w:val="00AB00BB"/>
    <w:rsid w:val="00AB1AD9"/>
    <w:rsid w:val="00AB452F"/>
    <w:rsid w:val="00AB4655"/>
    <w:rsid w:val="00AB5429"/>
    <w:rsid w:val="00AB78D4"/>
    <w:rsid w:val="00AB7D42"/>
    <w:rsid w:val="00AC04EF"/>
    <w:rsid w:val="00AC0A3A"/>
    <w:rsid w:val="00AC3AF0"/>
    <w:rsid w:val="00AC4805"/>
    <w:rsid w:val="00AC7797"/>
    <w:rsid w:val="00AC7E76"/>
    <w:rsid w:val="00AD0093"/>
    <w:rsid w:val="00AD0C4B"/>
    <w:rsid w:val="00AD2069"/>
    <w:rsid w:val="00AD2E2B"/>
    <w:rsid w:val="00AD5A19"/>
    <w:rsid w:val="00AD6445"/>
    <w:rsid w:val="00AD6762"/>
    <w:rsid w:val="00AD6B9C"/>
    <w:rsid w:val="00AD7114"/>
    <w:rsid w:val="00AD7319"/>
    <w:rsid w:val="00AD7695"/>
    <w:rsid w:val="00AD77D7"/>
    <w:rsid w:val="00AE0407"/>
    <w:rsid w:val="00AE1F7A"/>
    <w:rsid w:val="00AF248F"/>
    <w:rsid w:val="00AF2B30"/>
    <w:rsid w:val="00AF523E"/>
    <w:rsid w:val="00AF5765"/>
    <w:rsid w:val="00AF5AE0"/>
    <w:rsid w:val="00AF604C"/>
    <w:rsid w:val="00AF6375"/>
    <w:rsid w:val="00B02623"/>
    <w:rsid w:val="00B03D03"/>
    <w:rsid w:val="00B04960"/>
    <w:rsid w:val="00B04C72"/>
    <w:rsid w:val="00B05C31"/>
    <w:rsid w:val="00B0646F"/>
    <w:rsid w:val="00B06D01"/>
    <w:rsid w:val="00B0741F"/>
    <w:rsid w:val="00B07A2B"/>
    <w:rsid w:val="00B07FC8"/>
    <w:rsid w:val="00B124A9"/>
    <w:rsid w:val="00B141AE"/>
    <w:rsid w:val="00B158FC"/>
    <w:rsid w:val="00B16129"/>
    <w:rsid w:val="00B16155"/>
    <w:rsid w:val="00B1771B"/>
    <w:rsid w:val="00B213B6"/>
    <w:rsid w:val="00B23F84"/>
    <w:rsid w:val="00B26727"/>
    <w:rsid w:val="00B27BD4"/>
    <w:rsid w:val="00B30879"/>
    <w:rsid w:val="00B31F60"/>
    <w:rsid w:val="00B351ED"/>
    <w:rsid w:val="00B355AD"/>
    <w:rsid w:val="00B3643D"/>
    <w:rsid w:val="00B36ABB"/>
    <w:rsid w:val="00B36F25"/>
    <w:rsid w:val="00B37048"/>
    <w:rsid w:val="00B374B0"/>
    <w:rsid w:val="00B4159A"/>
    <w:rsid w:val="00B42F86"/>
    <w:rsid w:val="00B45346"/>
    <w:rsid w:val="00B45EAC"/>
    <w:rsid w:val="00B51CC1"/>
    <w:rsid w:val="00B51F24"/>
    <w:rsid w:val="00B5352B"/>
    <w:rsid w:val="00B5423B"/>
    <w:rsid w:val="00B55015"/>
    <w:rsid w:val="00B57F1D"/>
    <w:rsid w:val="00B6297F"/>
    <w:rsid w:val="00B64764"/>
    <w:rsid w:val="00B652CD"/>
    <w:rsid w:val="00B67342"/>
    <w:rsid w:val="00B70525"/>
    <w:rsid w:val="00B726F8"/>
    <w:rsid w:val="00B73B87"/>
    <w:rsid w:val="00B74122"/>
    <w:rsid w:val="00B75CC0"/>
    <w:rsid w:val="00B75EBC"/>
    <w:rsid w:val="00B76BBE"/>
    <w:rsid w:val="00B77A9F"/>
    <w:rsid w:val="00B81D7C"/>
    <w:rsid w:val="00B8366E"/>
    <w:rsid w:val="00B83C54"/>
    <w:rsid w:val="00B8409B"/>
    <w:rsid w:val="00B84309"/>
    <w:rsid w:val="00B91533"/>
    <w:rsid w:val="00B91B50"/>
    <w:rsid w:val="00B91D86"/>
    <w:rsid w:val="00B91DDE"/>
    <w:rsid w:val="00B92063"/>
    <w:rsid w:val="00B929F8"/>
    <w:rsid w:val="00B92D44"/>
    <w:rsid w:val="00B9392C"/>
    <w:rsid w:val="00B94E76"/>
    <w:rsid w:val="00B96126"/>
    <w:rsid w:val="00B969C0"/>
    <w:rsid w:val="00BA020A"/>
    <w:rsid w:val="00BA1B11"/>
    <w:rsid w:val="00BA2E31"/>
    <w:rsid w:val="00BA4743"/>
    <w:rsid w:val="00BA77D9"/>
    <w:rsid w:val="00BB0C32"/>
    <w:rsid w:val="00BB2355"/>
    <w:rsid w:val="00BB42F4"/>
    <w:rsid w:val="00BB4A0D"/>
    <w:rsid w:val="00BB52F7"/>
    <w:rsid w:val="00BB62D7"/>
    <w:rsid w:val="00BB755A"/>
    <w:rsid w:val="00BC3344"/>
    <w:rsid w:val="00BC36FA"/>
    <w:rsid w:val="00BC373D"/>
    <w:rsid w:val="00BC38B6"/>
    <w:rsid w:val="00BC43DC"/>
    <w:rsid w:val="00BC477B"/>
    <w:rsid w:val="00BC5982"/>
    <w:rsid w:val="00BC7133"/>
    <w:rsid w:val="00BC7FC9"/>
    <w:rsid w:val="00BD035D"/>
    <w:rsid w:val="00BD1230"/>
    <w:rsid w:val="00BD7C02"/>
    <w:rsid w:val="00BE1A72"/>
    <w:rsid w:val="00BE1DE3"/>
    <w:rsid w:val="00BE20D7"/>
    <w:rsid w:val="00BE5E0C"/>
    <w:rsid w:val="00BE67D7"/>
    <w:rsid w:val="00BE683F"/>
    <w:rsid w:val="00BE6C9E"/>
    <w:rsid w:val="00BF009B"/>
    <w:rsid w:val="00BF16F1"/>
    <w:rsid w:val="00BF2BBC"/>
    <w:rsid w:val="00BF31D3"/>
    <w:rsid w:val="00BF3D53"/>
    <w:rsid w:val="00BF5344"/>
    <w:rsid w:val="00BF5BD7"/>
    <w:rsid w:val="00BF6280"/>
    <w:rsid w:val="00BF73C5"/>
    <w:rsid w:val="00C00B9B"/>
    <w:rsid w:val="00C015A5"/>
    <w:rsid w:val="00C02478"/>
    <w:rsid w:val="00C050A7"/>
    <w:rsid w:val="00C0530C"/>
    <w:rsid w:val="00C10875"/>
    <w:rsid w:val="00C11F92"/>
    <w:rsid w:val="00C12201"/>
    <w:rsid w:val="00C128F9"/>
    <w:rsid w:val="00C16AF3"/>
    <w:rsid w:val="00C1715B"/>
    <w:rsid w:val="00C17525"/>
    <w:rsid w:val="00C20991"/>
    <w:rsid w:val="00C2395F"/>
    <w:rsid w:val="00C241B1"/>
    <w:rsid w:val="00C268EF"/>
    <w:rsid w:val="00C27C7D"/>
    <w:rsid w:val="00C343F9"/>
    <w:rsid w:val="00C400FB"/>
    <w:rsid w:val="00C405F2"/>
    <w:rsid w:val="00C40F13"/>
    <w:rsid w:val="00C4356A"/>
    <w:rsid w:val="00C45A04"/>
    <w:rsid w:val="00C46B72"/>
    <w:rsid w:val="00C526B1"/>
    <w:rsid w:val="00C53536"/>
    <w:rsid w:val="00C5467F"/>
    <w:rsid w:val="00C54819"/>
    <w:rsid w:val="00C5498B"/>
    <w:rsid w:val="00C5544C"/>
    <w:rsid w:val="00C559E0"/>
    <w:rsid w:val="00C56157"/>
    <w:rsid w:val="00C57060"/>
    <w:rsid w:val="00C57C44"/>
    <w:rsid w:val="00C60EA7"/>
    <w:rsid w:val="00C620DE"/>
    <w:rsid w:val="00C62D95"/>
    <w:rsid w:val="00C62FAD"/>
    <w:rsid w:val="00C635EC"/>
    <w:rsid w:val="00C648C3"/>
    <w:rsid w:val="00C64CC6"/>
    <w:rsid w:val="00C6501A"/>
    <w:rsid w:val="00C656A1"/>
    <w:rsid w:val="00C65AA7"/>
    <w:rsid w:val="00C67D19"/>
    <w:rsid w:val="00C705A5"/>
    <w:rsid w:val="00C719A2"/>
    <w:rsid w:val="00C7252E"/>
    <w:rsid w:val="00C73BB1"/>
    <w:rsid w:val="00C743EF"/>
    <w:rsid w:val="00C74ECB"/>
    <w:rsid w:val="00C76C8C"/>
    <w:rsid w:val="00C8127D"/>
    <w:rsid w:val="00C835EA"/>
    <w:rsid w:val="00C84E4E"/>
    <w:rsid w:val="00C85DE6"/>
    <w:rsid w:val="00C86069"/>
    <w:rsid w:val="00C87785"/>
    <w:rsid w:val="00C90B56"/>
    <w:rsid w:val="00C97F7D"/>
    <w:rsid w:val="00CA00B7"/>
    <w:rsid w:val="00CA1A4D"/>
    <w:rsid w:val="00CA2052"/>
    <w:rsid w:val="00CA4E48"/>
    <w:rsid w:val="00CA4FB0"/>
    <w:rsid w:val="00CA6114"/>
    <w:rsid w:val="00CB166D"/>
    <w:rsid w:val="00CB1DAB"/>
    <w:rsid w:val="00CB3C93"/>
    <w:rsid w:val="00CB3FCA"/>
    <w:rsid w:val="00CC16EF"/>
    <w:rsid w:val="00CC1FC6"/>
    <w:rsid w:val="00CC42E2"/>
    <w:rsid w:val="00CC7BA5"/>
    <w:rsid w:val="00CD00B3"/>
    <w:rsid w:val="00CD0233"/>
    <w:rsid w:val="00CD1278"/>
    <w:rsid w:val="00CD307E"/>
    <w:rsid w:val="00CD49DF"/>
    <w:rsid w:val="00CD4B44"/>
    <w:rsid w:val="00CD6537"/>
    <w:rsid w:val="00CD7352"/>
    <w:rsid w:val="00CE1A77"/>
    <w:rsid w:val="00CE1FF4"/>
    <w:rsid w:val="00CE27BF"/>
    <w:rsid w:val="00CE2FEE"/>
    <w:rsid w:val="00CE3227"/>
    <w:rsid w:val="00CE34CB"/>
    <w:rsid w:val="00CE3E42"/>
    <w:rsid w:val="00CE5C51"/>
    <w:rsid w:val="00CF33F7"/>
    <w:rsid w:val="00CF5589"/>
    <w:rsid w:val="00CF59B8"/>
    <w:rsid w:val="00CF74DD"/>
    <w:rsid w:val="00D020D3"/>
    <w:rsid w:val="00D03271"/>
    <w:rsid w:val="00D033FD"/>
    <w:rsid w:val="00D0510E"/>
    <w:rsid w:val="00D07100"/>
    <w:rsid w:val="00D1141B"/>
    <w:rsid w:val="00D11B78"/>
    <w:rsid w:val="00D12554"/>
    <w:rsid w:val="00D147CE"/>
    <w:rsid w:val="00D15143"/>
    <w:rsid w:val="00D15B4E"/>
    <w:rsid w:val="00D209EA"/>
    <w:rsid w:val="00D20B4B"/>
    <w:rsid w:val="00D212BB"/>
    <w:rsid w:val="00D21C98"/>
    <w:rsid w:val="00D249C6"/>
    <w:rsid w:val="00D24B16"/>
    <w:rsid w:val="00D257DD"/>
    <w:rsid w:val="00D259CF"/>
    <w:rsid w:val="00D30B93"/>
    <w:rsid w:val="00D3107F"/>
    <w:rsid w:val="00D42D9E"/>
    <w:rsid w:val="00D46AA6"/>
    <w:rsid w:val="00D46ACE"/>
    <w:rsid w:val="00D470B7"/>
    <w:rsid w:val="00D5010C"/>
    <w:rsid w:val="00D50AAB"/>
    <w:rsid w:val="00D50B4C"/>
    <w:rsid w:val="00D537E0"/>
    <w:rsid w:val="00D54666"/>
    <w:rsid w:val="00D56637"/>
    <w:rsid w:val="00D5775C"/>
    <w:rsid w:val="00D60961"/>
    <w:rsid w:val="00D60A4C"/>
    <w:rsid w:val="00D61ADB"/>
    <w:rsid w:val="00D62C3F"/>
    <w:rsid w:val="00D63AB4"/>
    <w:rsid w:val="00D63CA8"/>
    <w:rsid w:val="00D67383"/>
    <w:rsid w:val="00D711F0"/>
    <w:rsid w:val="00D74D73"/>
    <w:rsid w:val="00D75AB8"/>
    <w:rsid w:val="00D76823"/>
    <w:rsid w:val="00D77381"/>
    <w:rsid w:val="00D77BB5"/>
    <w:rsid w:val="00D80776"/>
    <w:rsid w:val="00D80F47"/>
    <w:rsid w:val="00D81710"/>
    <w:rsid w:val="00D81B8B"/>
    <w:rsid w:val="00D8428B"/>
    <w:rsid w:val="00D84319"/>
    <w:rsid w:val="00D846B5"/>
    <w:rsid w:val="00D8523B"/>
    <w:rsid w:val="00D85691"/>
    <w:rsid w:val="00D8649D"/>
    <w:rsid w:val="00D91204"/>
    <w:rsid w:val="00D93EFE"/>
    <w:rsid w:val="00D950D7"/>
    <w:rsid w:val="00D96EB5"/>
    <w:rsid w:val="00D970EC"/>
    <w:rsid w:val="00DA065B"/>
    <w:rsid w:val="00DA0681"/>
    <w:rsid w:val="00DA18A7"/>
    <w:rsid w:val="00DA6AFB"/>
    <w:rsid w:val="00DA6F96"/>
    <w:rsid w:val="00DB0136"/>
    <w:rsid w:val="00DB0F98"/>
    <w:rsid w:val="00DB30C4"/>
    <w:rsid w:val="00DB40FF"/>
    <w:rsid w:val="00DB4523"/>
    <w:rsid w:val="00DB4BB7"/>
    <w:rsid w:val="00DB580A"/>
    <w:rsid w:val="00DB6126"/>
    <w:rsid w:val="00DB7410"/>
    <w:rsid w:val="00DB7A8F"/>
    <w:rsid w:val="00DC051D"/>
    <w:rsid w:val="00DC0E43"/>
    <w:rsid w:val="00DC0E7B"/>
    <w:rsid w:val="00DC10BD"/>
    <w:rsid w:val="00DC2835"/>
    <w:rsid w:val="00DC3820"/>
    <w:rsid w:val="00DC45CC"/>
    <w:rsid w:val="00DC53E2"/>
    <w:rsid w:val="00DC5CAB"/>
    <w:rsid w:val="00DD11E9"/>
    <w:rsid w:val="00DD1AAB"/>
    <w:rsid w:val="00DD3116"/>
    <w:rsid w:val="00DD50E0"/>
    <w:rsid w:val="00DD7AEE"/>
    <w:rsid w:val="00DE1043"/>
    <w:rsid w:val="00DE548C"/>
    <w:rsid w:val="00DE6630"/>
    <w:rsid w:val="00DE73DD"/>
    <w:rsid w:val="00DF0BE4"/>
    <w:rsid w:val="00DF24D8"/>
    <w:rsid w:val="00DF325B"/>
    <w:rsid w:val="00DF404E"/>
    <w:rsid w:val="00DF4BFC"/>
    <w:rsid w:val="00DF5E22"/>
    <w:rsid w:val="00DF7551"/>
    <w:rsid w:val="00E024B1"/>
    <w:rsid w:val="00E03031"/>
    <w:rsid w:val="00E031EE"/>
    <w:rsid w:val="00E04163"/>
    <w:rsid w:val="00E045CE"/>
    <w:rsid w:val="00E05350"/>
    <w:rsid w:val="00E053DF"/>
    <w:rsid w:val="00E05A27"/>
    <w:rsid w:val="00E060C9"/>
    <w:rsid w:val="00E07129"/>
    <w:rsid w:val="00E1002A"/>
    <w:rsid w:val="00E119E6"/>
    <w:rsid w:val="00E11A2C"/>
    <w:rsid w:val="00E145C2"/>
    <w:rsid w:val="00E14828"/>
    <w:rsid w:val="00E14C78"/>
    <w:rsid w:val="00E15732"/>
    <w:rsid w:val="00E17076"/>
    <w:rsid w:val="00E17421"/>
    <w:rsid w:val="00E211EC"/>
    <w:rsid w:val="00E214C0"/>
    <w:rsid w:val="00E231E9"/>
    <w:rsid w:val="00E234AB"/>
    <w:rsid w:val="00E25A19"/>
    <w:rsid w:val="00E264D5"/>
    <w:rsid w:val="00E268E3"/>
    <w:rsid w:val="00E32233"/>
    <w:rsid w:val="00E34A88"/>
    <w:rsid w:val="00E352C5"/>
    <w:rsid w:val="00E3629A"/>
    <w:rsid w:val="00E36F36"/>
    <w:rsid w:val="00E37510"/>
    <w:rsid w:val="00E37C5B"/>
    <w:rsid w:val="00E40CFB"/>
    <w:rsid w:val="00E41299"/>
    <w:rsid w:val="00E43FD5"/>
    <w:rsid w:val="00E51A1B"/>
    <w:rsid w:val="00E51AFE"/>
    <w:rsid w:val="00E54104"/>
    <w:rsid w:val="00E54123"/>
    <w:rsid w:val="00E54505"/>
    <w:rsid w:val="00E54760"/>
    <w:rsid w:val="00E548CE"/>
    <w:rsid w:val="00E57A3D"/>
    <w:rsid w:val="00E6045E"/>
    <w:rsid w:val="00E60867"/>
    <w:rsid w:val="00E6242B"/>
    <w:rsid w:val="00E64EE4"/>
    <w:rsid w:val="00E65DB8"/>
    <w:rsid w:val="00E65F89"/>
    <w:rsid w:val="00E6678F"/>
    <w:rsid w:val="00E66C49"/>
    <w:rsid w:val="00E67831"/>
    <w:rsid w:val="00E700E8"/>
    <w:rsid w:val="00E70411"/>
    <w:rsid w:val="00E70DFB"/>
    <w:rsid w:val="00E71039"/>
    <w:rsid w:val="00E730A8"/>
    <w:rsid w:val="00E73855"/>
    <w:rsid w:val="00E74D35"/>
    <w:rsid w:val="00E75E65"/>
    <w:rsid w:val="00E77C42"/>
    <w:rsid w:val="00E77F0B"/>
    <w:rsid w:val="00E802C4"/>
    <w:rsid w:val="00E82EC8"/>
    <w:rsid w:val="00E83BC3"/>
    <w:rsid w:val="00E8597B"/>
    <w:rsid w:val="00E87932"/>
    <w:rsid w:val="00E90820"/>
    <w:rsid w:val="00E93123"/>
    <w:rsid w:val="00E937FE"/>
    <w:rsid w:val="00E9383A"/>
    <w:rsid w:val="00EA3631"/>
    <w:rsid w:val="00EA3EF3"/>
    <w:rsid w:val="00EA46FB"/>
    <w:rsid w:val="00EA4A91"/>
    <w:rsid w:val="00EA4B68"/>
    <w:rsid w:val="00EA590B"/>
    <w:rsid w:val="00EB245B"/>
    <w:rsid w:val="00EB3365"/>
    <w:rsid w:val="00EB34E4"/>
    <w:rsid w:val="00EB44F7"/>
    <w:rsid w:val="00EB7F61"/>
    <w:rsid w:val="00EC4AEF"/>
    <w:rsid w:val="00EC52BC"/>
    <w:rsid w:val="00EC7149"/>
    <w:rsid w:val="00ED1BC6"/>
    <w:rsid w:val="00ED2DBF"/>
    <w:rsid w:val="00ED2F19"/>
    <w:rsid w:val="00ED3A37"/>
    <w:rsid w:val="00ED3F8B"/>
    <w:rsid w:val="00ED53F4"/>
    <w:rsid w:val="00ED615D"/>
    <w:rsid w:val="00ED628C"/>
    <w:rsid w:val="00ED6A6B"/>
    <w:rsid w:val="00EE27E7"/>
    <w:rsid w:val="00EE3032"/>
    <w:rsid w:val="00EE3BA5"/>
    <w:rsid w:val="00EE3FE8"/>
    <w:rsid w:val="00EE43D1"/>
    <w:rsid w:val="00EE54B7"/>
    <w:rsid w:val="00EE6B78"/>
    <w:rsid w:val="00EE7C1E"/>
    <w:rsid w:val="00EE7F57"/>
    <w:rsid w:val="00EF23ED"/>
    <w:rsid w:val="00EF44E6"/>
    <w:rsid w:val="00EF6820"/>
    <w:rsid w:val="00F015A6"/>
    <w:rsid w:val="00F05014"/>
    <w:rsid w:val="00F10CB7"/>
    <w:rsid w:val="00F112F1"/>
    <w:rsid w:val="00F11743"/>
    <w:rsid w:val="00F13E69"/>
    <w:rsid w:val="00F14156"/>
    <w:rsid w:val="00F16629"/>
    <w:rsid w:val="00F17133"/>
    <w:rsid w:val="00F17538"/>
    <w:rsid w:val="00F17630"/>
    <w:rsid w:val="00F22B6B"/>
    <w:rsid w:val="00F27136"/>
    <w:rsid w:val="00F27DE7"/>
    <w:rsid w:val="00F346D6"/>
    <w:rsid w:val="00F34863"/>
    <w:rsid w:val="00F34E09"/>
    <w:rsid w:val="00F354B8"/>
    <w:rsid w:val="00F35728"/>
    <w:rsid w:val="00F365CE"/>
    <w:rsid w:val="00F37166"/>
    <w:rsid w:val="00F403EF"/>
    <w:rsid w:val="00F410FB"/>
    <w:rsid w:val="00F418F3"/>
    <w:rsid w:val="00F41B93"/>
    <w:rsid w:val="00F41C3B"/>
    <w:rsid w:val="00F41E31"/>
    <w:rsid w:val="00F45B97"/>
    <w:rsid w:val="00F4729B"/>
    <w:rsid w:val="00F476BC"/>
    <w:rsid w:val="00F47BC1"/>
    <w:rsid w:val="00F47C15"/>
    <w:rsid w:val="00F50C83"/>
    <w:rsid w:val="00F530B5"/>
    <w:rsid w:val="00F53904"/>
    <w:rsid w:val="00F6097A"/>
    <w:rsid w:val="00F60E86"/>
    <w:rsid w:val="00F62643"/>
    <w:rsid w:val="00F63009"/>
    <w:rsid w:val="00F66933"/>
    <w:rsid w:val="00F72A09"/>
    <w:rsid w:val="00F72FF2"/>
    <w:rsid w:val="00F730D3"/>
    <w:rsid w:val="00F73EEE"/>
    <w:rsid w:val="00F76A5C"/>
    <w:rsid w:val="00F77028"/>
    <w:rsid w:val="00F836BE"/>
    <w:rsid w:val="00F83BE2"/>
    <w:rsid w:val="00F85DE6"/>
    <w:rsid w:val="00F87033"/>
    <w:rsid w:val="00F90560"/>
    <w:rsid w:val="00F90A23"/>
    <w:rsid w:val="00F90AC6"/>
    <w:rsid w:val="00F912E0"/>
    <w:rsid w:val="00F92C58"/>
    <w:rsid w:val="00F95C1E"/>
    <w:rsid w:val="00FA22D8"/>
    <w:rsid w:val="00FA24ED"/>
    <w:rsid w:val="00FA61FC"/>
    <w:rsid w:val="00FA6B2B"/>
    <w:rsid w:val="00FA7DC9"/>
    <w:rsid w:val="00FB054C"/>
    <w:rsid w:val="00FB3500"/>
    <w:rsid w:val="00FB398E"/>
    <w:rsid w:val="00FB4436"/>
    <w:rsid w:val="00FB46DC"/>
    <w:rsid w:val="00FB4E46"/>
    <w:rsid w:val="00FB5118"/>
    <w:rsid w:val="00FC009D"/>
    <w:rsid w:val="00FC0C31"/>
    <w:rsid w:val="00FC0F14"/>
    <w:rsid w:val="00FC19F8"/>
    <w:rsid w:val="00FC33B0"/>
    <w:rsid w:val="00FC5AEC"/>
    <w:rsid w:val="00FC60F2"/>
    <w:rsid w:val="00FC65AB"/>
    <w:rsid w:val="00FC7024"/>
    <w:rsid w:val="00FD15D8"/>
    <w:rsid w:val="00FD19FB"/>
    <w:rsid w:val="00FD1EEA"/>
    <w:rsid w:val="00FD71CF"/>
    <w:rsid w:val="00FD74F6"/>
    <w:rsid w:val="00FD760C"/>
    <w:rsid w:val="00FE04CF"/>
    <w:rsid w:val="00FE70E2"/>
    <w:rsid w:val="00FE7AC5"/>
    <w:rsid w:val="00FF0563"/>
    <w:rsid w:val="00FF0BC7"/>
    <w:rsid w:val="00FF25FC"/>
    <w:rsid w:val="00FF4F36"/>
    <w:rsid w:val="00FF5589"/>
    <w:rsid w:val="00FF5C78"/>
    <w:rsid w:val="00FF5D05"/>
    <w:rsid w:val="00FF6066"/>
    <w:rsid w:val="00FF6C3C"/>
    <w:rsid w:val="00FF6E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6C9F739"/>
  <w15:docId w15:val="{E148A7A6-1648-4C1C-9D21-0E416C6F6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1176"/>
    <w:rPr>
      <w:sz w:val="24"/>
      <w:szCs w:val="24"/>
    </w:rPr>
  </w:style>
  <w:style w:type="paragraph" w:styleId="1">
    <w:name w:val="heading 1"/>
    <w:basedOn w:val="a"/>
    <w:next w:val="a"/>
    <w:link w:val="10"/>
    <w:qFormat/>
    <w:rsid w:val="00550516"/>
    <w:pPr>
      <w:keepNext/>
      <w:jc w:val="center"/>
      <w:outlineLvl w:val="0"/>
    </w:pPr>
    <w:rPr>
      <w:sz w:val="28"/>
      <w:szCs w:val="20"/>
    </w:rPr>
  </w:style>
  <w:style w:type="paragraph" w:styleId="2">
    <w:name w:val="heading 2"/>
    <w:basedOn w:val="a"/>
    <w:next w:val="a"/>
    <w:link w:val="20"/>
    <w:uiPriority w:val="9"/>
    <w:unhideWhenUsed/>
    <w:qFormat/>
    <w:rsid w:val="00390DAB"/>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
    <w:name w:val="Знак5 Знак Знак Знак Знак Знак Знак"/>
    <w:basedOn w:val="a"/>
    <w:rsid w:val="002E36A1"/>
    <w:pPr>
      <w:spacing w:after="160" w:line="240" w:lineRule="exact"/>
    </w:pPr>
    <w:rPr>
      <w:rFonts w:ascii="Verdana" w:hAnsi="Verdana"/>
      <w:sz w:val="20"/>
      <w:szCs w:val="20"/>
      <w:lang w:val="en-US" w:eastAsia="en-US"/>
    </w:rPr>
  </w:style>
  <w:style w:type="table" w:styleId="a3">
    <w:name w:val="Table Grid"/>
    <w:basedOn w:val="a1"/>
    <w:uiPriority w:val="59"/>
    <w:rsid w:val="00485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Знак5 Знак Знак Знак Знак Знак Знак Знак Знак Знак"/>
    <w:basedOn w:val="a"/>
    <w:rsid w:val="005637A0"/>
    <w:pPr>
      <w:spacing w:after="160" w:line="240" w:lineRule="exact"/>
    </w:pPr>
    <w:rPr>
      <w:rFonts w:ascii="Verdana" w:hAnsi="Verdana"/>
      <w:sz w:val="20"/>
      <w:szCs w:val="20"/>
      <w:lang w:val="en-US" w:eastAsia="en-US"/>
    </w:rPr>
  </w:style>
  <w:style w:type="paragraph" w:styleId="a4">
    <w:name w:val="footer"/>
    <w:basedOn w:val="a"/>
    <w:link w:val="a5"/>
    <w:uiPriority w:val="99"/>
    <w:rsid w:val="0004180F"/>
    <w:pPr>
      <w:tabs>
        <w:tab w:val="center" w:pos="4677"/>
        <w:tab w:val="right" w:pos="9355"/>
      </w:tabs>
    </w:pPr>
  </w:style>
  <w:style w:type="character" w:styleId="a6">
    <w:name w:val="page number"/>
    <w:basedOn w:val="a0"/>
    <w:rsid w:val="0004180F"/>
  </w:style>
  <w:style w:type="paragraph" w:styleId="a7">
    <w:name w:val="Normal (Web)"/>
    <w:basedOn w:val="a"/>
    <w:uiPriority w:val="99"/>
    <w:unhideWhenUsed/>
    <w:rsid w:val="00833E3F"/>
    <w:pPr>
      <w:spacing w:before="100" w:beforeAutospacing="1" w:after="100" w:afterAutospacing="1"/>
    </w:pPr>
  </w:style>
  <w:style w:type="paragraph" w:styleId="a8">
    <w:name w:val="Body Text"/>
    <w:basedOn w:val="a"/>
    <w:link w:val="a9"/>
    <w:rsid w:val="007E5B5F"/>
    <w:pPr>
      <w:jc w:val="both"/>
    </w:pPr>
    <w:rPr>
      <w:sz w:val="28"/>
    </w:rPr>
  </w:style>
  <w:style w:type="character" w:customStyle="1" w:styleId="a9">
    <w:name w:val="Основной текст Знак"/>
    <w:link w:val="a8"/>
    <w:rsid w:val="007E5B5F"/>
    <w:rPr>
      <w:sz w:val="28"/>
      <w:szCs w:val="24"/>
    </w:rPr>
  </w:style>
  <w:style w:type="paragraph" w:customStyle="1" w:styleId="21">
    <w:name w:val="Основной текст 21"/>
    <w:basedOn w:val="a"/>
    <w:rsid w:val="00550516"/>
    <w:pPr>
      <w:ind w:firstLine="720"/>
      <w:jc w:val="both"/>
    </w:pPr>
    <w:rPr>
      <w:sz w:val="28"/>
      <w:szCs w:val="20"/>
    </w:rPr>
  </w:style>
  <w:style w:type="paragraph" w:styleId="aa">
    <w:name w:val="header"/>
    <w:basedOn w:val="a"/>
    <w:link w:val="ab"/>
    <w:uiPriority w:val="99"/>
    <w:rsid w:val="009F0A33"/>
    <w:pPr>
      <w:tabs>
        <w:tab w:val="center" w:pos="4677"/>
        <w:tab w:val="right" w:pos="9355"/>
      </w:tabs>
    </w:pPr>
  </w:style>
  <w:style w:type="character" w:customStyle="1" w:styleId="submitted1">
    <w:name w:val="submitted1"/>
    <w:rsid w:val="002C177C"/>
    <w:rPr>
      <w:sz w:val="22"/>
      <w:szCs w:val="22"/>
    </w:rPr>
  </w:style>
  <w:style w:type="paragraph" w:styleId="ac">
    <w:name w:val="List Paragraph"/>
    <w:basedOn w:val="a"/>
    <w:link w:val="ad"/>
    <w:uiPriority w:val="34"/>
    <w:qFormat/>
    <w:rsid w:val="007A412D"/>
    <w:pPr>
      <w:spacing w:after="200" w:line="276" w:lineRule="auto"/>
      <w:ind w:left="720"/>
      <w:contextualSpacing/>
    </w:pPr>
    <w:rPr>
      <w:rFonts w:ascii="Calibri" w:hAnsi="Calibri"/>
      <w:sz w:val="22"/>
      <w:szCs w:val="22"/>
    </w:rPr>
  </w:style>
  <w:style w:type="paragraph" w:styleId="22">
    <w:name w:val="Body Text 2"/>
    <w:basedOn w:val="a"/>
    <w:rsid w:val="007B1A19"/>
    <w:pPr>
      <w:spacing w:after="120" w:line="480" w:lineRule="auto"/>
    </w:pPr>
  </w:style>
  <w:style w:type="paragraph" w:customStyle="1" w:styleId="23">
    <w:name w:val="Обычный (веб)2"/>
    <w:basedOn w:val="a"/>
    <w:rsid w:val="005A3FFE"/>
    <w:pPr>
      <w:spacing w:before="100" w:beforeAutospacing="1" w:after="100" w:afterAutospacing="1" w:line="360" w:lineRule="auto"/>
    </w:pPr>
    <w:rPr>
      <w:sz w:val="17"/>
      <w:szCs w:val="17"/>
    </w:rPr>
  </w:style>
  <w:style w:type="character" w:customStyle="1" w:styleId="ab">
    <w:name w:val="Верхний колонтитул Знак"/>
    <w:link w:val="aa"/>
    <w:uiPriority w:val="99"/>
    <w:rsid w:val="00165A80"/>
    <w:rPr>
      <w:sz w:val="24"/>
      <w:szCs w:val="24"/>
    </w:rPr>
  </w:style>
  <w:style w:type="paragraph" w:styleId="ae">
    <w:name w:val="Balloon Text"/>
    <w:basedOn w:val="a"/>
    <w:link w:val="af"/>
    <w:uiPriority w:val="99"/>
    <w:semiHidden/>
    <w:unhideWhenUsed/>
    <w:rsid w:val="00165A80"/>
    <w:rPr>
      <w:rFonts w:ascii="Tahoma" w:hAnsi="Tahoma"/>
      <w:sz w:val="16"/>
      <w:szCs w:val="16"/>
    </w:rPr>
  </w:style>
  <w:style w:type="character" w:customStyle="1" w:styleId="af">
    <w:name w:val="Текст выноски Знак"/>
    <w:link w:val="ae"/>
    <w:uiPriority w:val="99"/>
    <w:semiHidden/>
    <w:rsid w:val="00165A80"/>
    <w:rPr>
      <w:rFonts w:ascii="Tahoma" w:hAnsi="Tahoma" w:cs="Tahoma"/>
      <w:sz w:val="16"/>
      <w:szCs w:val="16"/>
    </w:rPr>
  </w:style>
  <w:style w:type="paragraph" w:customStyle="1" w:styleId="af0">
    <w:name w:val="Заголовок статьи"/>
    <w:basedOn w:val="a"/>
    <w:next w:val="a"/>
    <w:rsid w:val="00165A80"/>
    <w:pPr>
      <w:autoSpaceDE w:val="0"/>
      <w:autoSpaceDN w:val="0"/>
      <w:adjustRightInd w:val="0"/>
      <w:ind w:left="1612" w:hanging="892"/>
      <w:jc w:val="both"/>
    </w:pPr>
    <w:rPr>
      <w:rFonts w:ascii="Arial" w:hAnsi="Arial"/>
      <w:sz w:val="20"/>
      <w:szCs w:val="20"/>
    </w:rPr>
  </w:style>
  <w:style w:type="character" w:customStyle="1" w:styleId="a5">
    <w:name w:val="Нижний колонтитул Знак"/>
    <w:link w:val="a4"/>
    <w:uiPriority w:val="99"/>
    <w:rsid w:val="00DC0E43"/>
    <w:rPr>
      <w:sz w:val="24"/>
      <w:szCs w:val="24"/>
    </w:rPr>
  </w:style>
  <w:style w:type="paragraph" w:customStyle="1" w:styleId="210">
    <w:name w:val="Основной текст 21"/>
    <w:basedOn w:val="a"/>
    <w:rsid w:val="00264672"/>
    <w:pPr>
      <w:ind w:firstLine="720"/>
      <w:jc w:val="both"/>
    </w:pPr>
    <w:rPr>
      <w:sz w:val="28"/>
      <w:szCs w:val="20"/>
    </w:rPr>
  </w:style>
  <w:style w:type="paragraph" w:customStyle="1" w:styleId="statuslinkholder1">
    <w:name w:val="statuslinkholder1"/>
    <w:basedOn w:val="a"/>
    <w:rsid w:val="00F47C15"/>
    <w:rPr>
      <w:vanish/>
    </w:rPr>
  </w:style>
  <w:style w:type="character" w:customStyle="1" w:styleId="piclinkhint1">
    <w:name w:val="piclinkhint1"/>
    <w:rsid w:val="00F47C15"/>
    <w:rPr>
      <w:strike w:val="0"/>
      <w:dstrike w:val="0"/>
      <w:color w:val="FFFFFF"/>
      <w:u w:val="none"/>
      <w:effect w:val="none"/>
      <w:shd w:val="clear" w:color="auto" w:fill="000000"/>
    </w:rPr>
  </w:style>
  <w:style w:type="character" w:customStyle="1" w:styleId="statustext">
    <w:name w:val="statustext"/>
    <w:rsid w:val="00F47C15"/>
  </w:style>
  <w:style w:type="character" w:customStyle="1" w:styleId="descr">
    <w:name w:val="descr"/>
    <w:rsid w:val="00F47C15"/>
  </w:style>
  <w:style w:type="paragraph" w:customStyle="1" w:styleId="af1">
    <w:name w:val="Знак Знак Знак Знак Знак Знак Знак Знак Знак Знак"/>
    <w:basedOn w:val="a"/>
    <w:rsid w:val="009E11D1"/>
    <w:pPr>
      <w:spacing w:after="160" w:line="240" w:lineRule="exact"/>
    </w:pPr>
    <w:rPr>
      <w:rFonts w:ascii="Verdana" w:hAnsi="Verdana"/>
      <w:sz w:val="20"/>
      <w:szCs w:val="20"/>
      <w:lang w:val="en-US" w:eastAsia="en-US"/>
    </w:rPr>
  </w:style>
  <w:style w:type="paragraph" w:customStyle="1" w:styleId="11">
    <w:name w:val="Абзац списка1"/>
    <w:basedOn w:val="a"/>
    <w:rsid w:val="00CD6537"/>
    <w:pPr>
      <w:spacing w:after="200" w:line="276" w:lineRule="auto"/>
      <w:ind w:left="720"/>
    </w:pPr>
    <w:rPr>
      <w:rFonts w:ascii="Calibri" w:hAnsi="Calibri"/>
      <w:sz w:val="22"/>
      <w:szCs w:val="22"/>
      <w:lang w:eastAsia="en-US"/>
    </w:rPr>
  </w:style>
  <w:style w:type="character" w:customStyle="1" w:styleId="20">
    <w:name w:val="Заголовок 2 Знак"/>
    <w:link w:val="2"/>
    <w:uiPriority w:val="9"/>
    <w:rsid w:val="00390DAB"/>
    <w:rPr>
      <w:rFonts w:ascii="Cambria" w:eastAsia="Times New Roman" w:hAnsi="Cambria" w:cs="Times New Roman"/>
      <w:b/>
      <w:bCs/>
      <w:i/>
      <w:iCs/>
      <w:sz w:val="28"/>
      <w:szCs w:val="28"/>
    </w:rPr>
  </w:style>
  <w:style w:type="character" w:styleId="af2">
    <w:name w:val="Hyperlink"/>
    <w:uiPriority w:val="99"/>
    <w:unhideWhenUsed/>
    <w:rsid w:val="00A00167"/>
    <w:rPr>
      <w:color w:val="0000FF"/>
      <w:u w:val="single"/>
    </w:rPr>
  </w:style>
  <w:style w:type="character" w:customStyle="1" w:styleId="www4">
    <w:name w:val="www4"/>
    <w:rsid w:val="00A00167"/>
  </w:style>
  <w:style w:type="paragraph" w:styleId="24">
    <w:name w:val="Body Text Indent 2"/>
    <w:basedOn w:val="a"/>
    <w:link w:val="25"/>
    <w:uiPriority w:val="99"/>
    <w:semiHidden/>
    <w:unhideWhenUsed/>
    <w:rsid w:val="00CA1A4D"/>
    <w:pPr>
      <w:spacing w:after="120" w:line="480" w:lineRule="auto"/>
      <w:ind w:left="283"/>
    </w:pPr>
  </w:style>
  <w:style w:type="character" w:customStyle="1" w:styleId="25">
    <w:name w:val="Основной текст с отступом 2 Знак"/>
    <w:link w:val="24"/>
    <w:uiPriority w:val="99"/>
    <w:semiHidden/>
    <w:rsid w:val="00CA1A4D"/>
    <w:rPr>
      <w:sz w:val="24"/>
      <w:szCs w:val="24"/>
    </w:rPr>
  </w:style>
  <w:style w:type="character" w:styleId="af3">
    <w:name w:val="Strong"/>
    <w:uiPriority w:val="22"/>
    <w:qFormat/>
    <w:rsid w:val="00FF6E60"/>
    <w:rPr>
      <w:b/>
      <w:bCs/>
    </w:rPr>
  </w:style>
  <w:style w:type="character" w:customStyle="1" w:styleId="apple-converted-space">
    <w:name w:val="apple-converted-space"/>
    <w:rsid w:val="00FF6E60"/>
  </w:style>
  <w:style w:type="paragraph" w:customStyle="1" w:styleId="strtab1">
    <w:name w:val="str_tab1"/>
    <w:basedOn w:val="a"/>
    <w:rsid w:val="00FF6E60"/>
    <w:pPr>
      <w:spacing w:before="45" w:after="45"/>
      <w:ind w:left="60" w:right="60"/>
    </w:pPr>
    <w:rPr>
      <w:rFonts w:ascii="Verdana" w:hAnsi="Verdana"/>
      <w:color w:val="666666"/>
      <w:sz w:val="17"/>
      <w:szCs w:val="17"/>
    </w:rPr>
  </w:style>
  <w:style w:type="character" w:customStyle="1" w:styleId="10">
    <w:name w:val="Заголовок 1 Знак"/>
    <w:link w:val="1"/>
    <w:rsid w:val="002570F3"/>
    <w:rPr>
      <w:sz w:val="28"/>
    </w:rPr>
  </w:style>
  <w:style w:type="character" w:styleId="af4">
    <w:name w:val="Emphasis"/>
    <w:uiPriority w:val="20"/>
    <w:qFormat/>
    <w:rsid w:val="002570F3"/>
    <w:rPr>
      <w:i w:val="0"/>
      <w:iCs w:val="0"/>
    </w:rPr>
  </w:style>
  <w:style w:type="paragraph" w:customStyle="1" w:styleId="CharChar1">
    <w:name w:val="Char Char1 Знак Знак Знак"/>
    <w:basedOn w:val="a"/>
    <w:rsid w:val="002127ED"/>
    <w:rPr>
      <w:rFonts w:ascii="Verdana" w:hAnsi="Verdana" w:cs="Verdana"/>
      <w:sz w:val="20"/>
      <w:szCs w:val="20"/>
      <w:lang w:val="en-US" w:eastAsia="en-US"/>
    </w:rPr>
  </w:style>
  <w:style w:type="paragraph" w:customStyle="1" w:styleId="ConsPlusNonformat">
    <w:name w:val="ConsPlusNonformat"/>
    <w:uiPriority w:val="99"/>
    <w:rsid w:val="006C6BA1"/>
    <w:pPr>
      <w:widowControl w:val="0"/>
      <w:autoSpaceDE w:val="0"/>
      <w:autoSpaceDN w:val="0"/>
      <w:adjustRightInd w:val="0"/>
    </w:pPr>
    <w:rPr>
      <w:rFonts w:ascii="Courier New" w:eastAsiaTheme="minorEastAsia" w:hAnsi="Courier New" w:cs="Courier New"/>
    </w:rPr>
  </w:style>
  <w:style w:type="paragraph" w:customStyle="1" w:styleId="af5">
    <w:name w:val="Нормальный (таблица)"/>
    <w:basedOn w:val="a"/>
    <w:next w:val="a"/>
    <w:rsid w:val="00532A73"/>
    <w:pPr>
      <w:widowControl w:val="0"/>
      <w:autoSpaceDE w:val="0"/>
      <w:autoSpaceDN w:val="0"/>
      <w:adjustRightInd w:val="0"/>
      <w:jc w:val="both"/>
    </w:pPr>
    <w:rPr>
      <w:rFonts w:ascii="Arial" w:hAnsi="Arial" w:cs="Arial"/>
    </w:rPr>
  </w:style>
  <w:style w:type="paragraph" w:customStyle="1" w:styleId="Default">
    <w:name w:val="Default"/>
    <w:rsid w:val="00D8523B"/>
    <w:pPr>
      <w:autoSpaceDE w:val="0"/>
      <w:autoSpaceDN w:val="0"/>
      <w:adjustRightInd w:val="0"/>
    </w:pPr>
    <w:rPr>
      <w:rFonts w:eastAsiaTheme="minorHAnsi"/>
      <w:color w:val="000000"/>
      <w:sz w:val="24"/>
      <w:szCs w:val="24"/>
      <w:lang w:eastAsia="en-US"/>
    </w:rPr>
  </w:style>
  <w:style w:type="character" w:styleId="af6">
    <w:name w:val="FollowedHyperlink"/>
    <w:basedOn w:val="a0"/>
    <w:uiPriority w:val="99"/>
    <w:semiHidden/>
    <w:unhideWhenUsed/>
    <w:rsid w:val="00194008"/>
    <w:rPr>
      <w:color w:val="800080" w:themeColor="followedHyperlink"/>
      <w:u w:val="single"/>
    </w:rPr>
  </w:style>
  <w:style w:type="character" w:customStyle="1" w:styleId="ad">
    <w:name w:val="Абзац списка Знак"/>
    <w:basedOn w:val="a0"/>
    <w:link w:val="ac"/>
    <w:uiPriority w:val="34"/>
    <w:locked/>
    <w:rsid w:val="00B91DDE"/>
    <w:rPr>
      <w:rFonts w:ascii="Calibri" w:hAnsi="Calibri"/>
      <w:sz w:val="22"/>
      <w:szCs w:val="22"/>
    </w:rPr>
  </w:style>
  <w:style w:type="paragraph" w:styleId="af7">
    <w:name w:val="caption"/>
    <w:basedOn w:val="a"/>
    <w:next w:val="a"/>
    <w:uiPriority w:val="35"/>
    <w:unhideWhenUsed/>
    <w:qFormat/>
    <w:rsid w:val="00A204E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134">
      <w:bodyDiv w:val="1"/>
      <w:marLeft w:val="0"/>
      <w:marRight w:val="0"/>
      <w:marTop w:val="0"/>
      <w:marBottom w:val="0"/>
      <w:divBdr>
        <w:top w:val="none" w:sz="0" w:space="0" w:color="auto"/>
        <w:left w:val="none" w:sz="0" w:space="0" w:color="auto"/>
        <w:bottom w:val="none" w:sz="0" w:space="0" w:color="auto"/>
        <w:right w:val="none" w:sz="0" w:space="0" w:color="auto"/>
      </w:divBdr>
      <w:divsChild>
        <w:div w:id="72554871">
          <w:marLeft w:val="0"/>
          <w:marRight w:val="0"/>
          <w:marTop w:val="0"/>
          <w:marBottom w:val="0"/>
          <w:divBdr>
            <w:top w:val="none" w:sz="0" w:space="0" w:color="auto"/>
            <w:left w:val="none" w:sz="0" w:space="0" w:color="auto"/>
            <w:bottom w:val="none" w:sz="0" w:space="0" w:color="auto"/>
            <w:right w:val="none" w:sz="0" w:space="0" w:color="auto"/>
          </w:divBdr>
          <w:divsChild>
            <w:div w:id="937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2051">
      <w:bodyDiv w:val="1"/>
      <w:marLeft w:val="0"/>
      <w:marRight w:val="0"/>
      <w:marTop w:val="0"/>
      <w:marBottom w:val="0"/>
      <w:divBdr>
        <w:top w:val="none" w:sz="0" w:space="0" w:color="auto"/>
        <w:left w:val="none" w:sz="0" w:space="0" w:color="auto"/>
        <w:bottom w:val="none" w:sz="0" w:space="0" w:color="auto"/>
        <w:right w:val="none" w:sz="0" w:space="0" w:color="auto"/>
      </w:divBdr>
    </w:div>
    <w:div w:id="139658119">
      <w:bodyDiv w:val="1"/>
      <w:marLeft w:val="0"/>
      <w:marRight w:val="0"/>
      <w:marTop w:val="0"/>
      <w:marBottom w:val="0"/>
      <w:divBdr>
        <w:top w:val="none" w:sz="0" w:space="0" w:color="auto"/>
        <w:left w:val="none" w:sz="0" w:space="0" w:color="auto"/>
        <w:bottom w:val="none" w:sz="0" w:space="0" w:color="auto"/>
        <w:right w:val="none" w:sz="0" w:space="0" w:color="auto"/>
      </w:divBdr>
      <w:divsChild>
        <w:div w:id="225381774">
          <w:marLeft w:val="0"/>
          <w:marRight w:val="0"/>
          <w:marTop w:val="0"/>
          <w:marBottom w:val="0"/>
          <w:divBdr>
            <w:top w:val="none" w:sz="0" w:space="0" w:color="auto"/>
            <w:left w:val="none" w:sz="0" w:space="0" w:color="auto"/>
            <w:bottom w:val="none" w:sz="0" w:space="0" w:color="auto"/>
            <w:right w:val="none" w:sz="0" w:space="0" w:color="auto"/>
          </w:divBdr>
          <w:divsChild>
            <w:div w:id="208132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2657">
      <w:bodyDiv w:val="1"/>
      <w:marLeft w:val="0"/>
      <w:marRight w:val="0"/>
      <w:marTop w:val="0"/>
      <w:marBottom w:val="0"/>
      <w:divBdr>
        <w:top w:val="none" w:sz="0" w:space="0" w:color="auto"/>
        <w:left w:val="none" w:sz="0" w:space="0" w:color="auto"/>
        <w:bottom w:val="none" w:sz="0" w:space="0" w:color="auto"/>
        <w:right w:val="none" w:sz="0" w:space="0" w:color="auto"/>
      </w:divBdr>
    </w:div>
    <w:div w:id="196502766">
      <w:bodyDiv w:val="1"/>
      <w:marLeft w:val="0"/>
      <w:marRight w:val="0"/>
      <w:marTop w:val="0"/>
      <w:marBottom w:val="0"/>
      <w:divBdr>
        <w:top w:val="none" w:sz="0" w:space="0" w:color="auto"/>
        <w:left w:val="none" w:sz="0" w:space="0" w:color="auto"/>
        <w:bottom w:val="none" w:sz="0" w:space="0" w:color="auto"/>
        <w:right w:val="none" w:sz="0" w:space="0" w:color="auto"/>
      </w:divBdr>
      <w:divsChild>
        <w:div w:id="1942033933">
          <w:marLeft w:val="0"/>
          <w:marRight w:val="0"/>
          <w:marTop w:val="0"/>
          <w:marBottom w:val="0"/>
          <w:divBdr>
            <w:top w:val="none" w:sz="0" w:space="0" w:color="auto"/>
            <w:left w:val="none" w:sz="0" w:space="0" w:color="auto"/>
            <w:bottom w:val="none" w:sz="0" w:space="0" w:color="auto"/>
            <w:right w:val="none" w:sz="0" w:space="0" w:color="auto"/>
          </w:divBdr>
          <w:divsChild>
            <w:div w:id="1786192588">
              <w:marLeft w:val="0"/>
              <w:marRight w:val="0"/>
              <w:marTop w:val="0"/>
              <w:marBottom w:val="0"/>
              <w:divBdr>
                <w:top w:val="none" w:sz="0" w:space="0" w:color="auto"/>
                <w:left w:val="none" w:sz="0" w:space="0" w:color="auto"/>
                <w:bottom w:val="none" w:sz="0" w:space="0" w:color="auto"/>
                <w:right w:val="none" w:sz="0" w:space="0" w:color="auto"/>
              </w:divBdr>
              <w:divsChild>
                <w:div w:id="100878697">
                  <w:marLeft w:val="0"/>
                  <w:marRight w:val="0"/>
                  <w:marTop w:val="0"/>
                  <w:marBottom w:val="0"/>
                  <w:divBdr>
                    <w:top w:val="none" w:sz="0" w:space="0" w:color="auto"/>
                    <w:left w:val="none" w:sz="0" w:space="0" w:color="auto"/>
                    <w:bottom w:val="none" w:sz="0" w:space="0" w:color="auto"/>
                    <w:right w:val="none" w:sz="0" w:space="0" w:color="auto"/>
                  </w:divBdr>
                  <w:divsChild>
                    <w:div w:id="1782799023">
                      <w:marLeft w:val="0"/>
                      <w:marRight w:val="0"/>
                      <w:marTop w:val="0"/>
                      <w:marBottom w:val="0"/>
                      <w:divBdr>
                        <w:top w:val="none" w:sz="0" w:space="0" w:color="auto"/>
                        <w:left w:val="none" w:sz="0" w:space="0" w:color="auto"/>
                        <w:bottom w:val="none" w:sz="0" w:space="0" w:color="auto"/>
                        <w:right w:val="none" w:sz="0" w:space="0" w:color="auto"/>
                      </w:divBdr>
                      <w:divsChild>
                        <w:div w:id="103843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604535">
      <w:bodyDiv w:val="1"/>
      <w:marLeft w:val="0"/>
      <w:marRight w:val="0"/>
      <w:marTop w:val="0"/>
      <w:marBottom w:val="0"/>
      <w:divBdr>
        <w:top w:val="none" w:sz="0" w:space="0" w:color="auto"/>
        <w:left w:val="none" w:sz="0" w:space="0" w:color="auto"/>
        <w:bottom w:val="none" w:sz="0" w:space="0" w:color="auto"/>
        <w:right w:val="none" w:sz="0" w:space="0" w:color="auto"/>
      </w:divBdr>
      <w:divsChild>
        <w:div w:id="1827670994">
          <w:marLeft w:val="0"/>
          <w:marRight w:val="0"/>
          <w:marTop w:val="0"/>
          <w:marBottom w:val="0"/>
          <w:divBdr>
            <w:top w:val="none" w:sz="0" w:space="0" w:color="auto"/>
            <w:left w:val="none" w:sz="0" w:space="0" w:color="auto"/>
            <w:bottom w:val="none" w:sz="0" w:space="0" w:color="auto"/>
            <w:right w:val="none" w:sz="0" w:space="0" w:color="auto"/>
          </w:divBdr>
          <w:divsChild>
            <w:div w:id="1110666807">
              <w:marLeft w:val="0"/>
              <w:marRight w:val="0"/>
              <w:marTop w:val="0"/>
              <w:marBottom w:val="0"/>
              <w:divBdr>
                <w:top w:val="none" w:sz="0" w:space="0" w:color="auto"/>
                <w:left w:val="none" w:sz="0" w:space="0" w:color="auto"/>
                <w:bottom w:val="none" w:sz="0" w:space="0" w:color="auto"/>
                <w:right w:val="none" w:sz="0" w:space="0" w:color="auto"/>
              </w:divBdr>
              <w:divsChild>
                <w:div w:id="2092507043">
                  <w:marLeft w:val="150"/>
                  <w:marRight w:val="150"/>
                  <w:marTop w:val="300"/>
                  <w:marBottom w:val="1200"/>
                  <w:divBdr>
                    <w:top w:val="none" w:sz="0" w:space="0" w:color="auto"/>
                    <w:left w:val="none" w:sz="0" w:space="0" w:color="auto"/>
                    <w:bottom w:val="none" w:sz="0" w:space="0" w:color="auto"/>
                    <w:right w:val="none" w:sz="0" w:space="0" w:color="auto"/>
                  </w:divBdr>
                  <w:divsChild>
                    <w:div w:id="165487919">
                      <w:marLeft w:val="0"/>
                      <w:marRight w:val="0"/>
                      <w:marTop w:val="0"/>
                      <w:marBottom w:val="0"/>
                      <w:divBdr>
                        <w:top w:val="none" w:sz="0" w:space="0" w:color="auto"/>
                        <w:left w:val="none" w:sz="0" w:space="0" w:color="auto"/>
                        <w:bottom w:val="none" w:sz="0" w:space="0" w:color="auto"/>
                        <w:right w:val="none" w:sz="0" w:space="0" w:color="auto"/>
                      </w:divBdr>
                      <w:divsChild>
                        <w:div w:id="333457504">
                          <w:marLeft w:val="0"/>
                          <w:marRight w:val="0"/>
                          <w:marTop w:val="0"/>
                          <w:marBottom w:val="0"/>
                          <w:divBdr>
                            <w:top w:val="none" w:sz="0" w:space="0" w:color="auto"/>
                            <w:left w:val="none" w:sz="0" w:space="0" w:color="auto"/>
                            <w:bottom w:val="none" w:sz="0" w:space="0" w:color="auto"/>
                            <w:right w:val="none" w:sz="0" w:space="0" w:color="auto"/>
                          </w:divBdr>
                          <w:divsChild>
                            <w:div w:id="883950326">
                              <w:marLeft w:val="0"/>
                              <w:marRight w:val="0"/>
                              <w:marTop w:val="0"/>
                              <w:marBottom w:val="0"/>
                              <w:divBdr>
                                <w:top w:val="none" w:sz="0" w:space="0" w:color="auto"/>
                                <w:left w:val="none" w:sz="0" w:space="0" w:color="auto"/>
                                <w:bottom w:val="none" w:sz="0" w:space="0" w:color="auto"/>
                                <w:right w:val="none" w:sz="0" w:space="0" w:color="auto"/>
                              </w:divBdr>
                              <w:divsChild>
                                <w:div w:id="3285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4098475">
      <w:bodyDiv w:val="1"/>
      <w:marLeft w:val="0"/>
      <w:marRight w:val="0"/>
      <w:marTop w:val="0"/>
      <w:marBottom w:val="0"/>
      <w:divBdr>
        <w:top w:val="none" w:sz="0" w:space="0" w:color="auto"/>
        <w:left w:val="none" w:sz="0" w:space="0" w:color="auto"/>
        <w:bottom w:val="none" w:sz="0" w:space="0" w:color="auto"/>
        <w:right w:val="none" w:sz="0" w:space="0" w:color="auto"/>
      </w:divBdr>
      <w:divsChild>
        <w:div w:id="1768112590">
          <w:marLeft w:val="0"/>
          <w:marRight w:val="0"/>
          <w:marTop w:val="0"/>
          <w:marBottom w:val="0"/>
          <w:divBdr>
            <w:top w:val="none" w:sz="0" w:space="0" w:color="auto"/>
            <w:left w:val="none" w:sz="0" w:space="0" w:color="auto"/>
            <w:bottom w:val="none" w:sz="0" w:space="0" w:color="auto"/>
            <w:right w:val="none" w:sz="0" w:space="0" w:color="auto"/>
          </w:divBdr>
          <w:divsChild>
            <w:div w:id="957446032">
              <w:marLeft w:val="0"/>
              <w:marRight w:val="0"/>
              <w:marTop w:val="0"/>
              <w:marBottom w:val="0"/>
              <w:divBdr>
                <w:top w:val="none" w:sz="0" w:space="0" w:color="auto"/>
                <w:left w:val="none" w:sz="0" w:space="0" w:color="auto"/>
                <w:bottom w:val="none" w:sz="0" w:space="0" w:color="auto"/>
                <w:right w:val="none" w:sz="0" w:space="0" w:color="auto"/>
              </w:divBdr>
              <w:divsChild>
                <w:div w:id="1924492574">
                  <w:marLeft w:val="150"/>
                  <w:marRight w:val="150"/>
                  <w:marTop w:val="300"/>
                  <w:marBottom w:val="1200"/>
                  <w:divBdr>
                    <w:top w:val="none" w:sz="0" w:space="0" w:color="auto"/>
                    <w:left w:val="none" w:sz="0" w:space="0" w:color="auto"/>
                    <w:bottom w:val="none" w:sz="0" w:space="0" w:color="auto"/>
                    <w:right w:val="none" w:sz="0" w:space="0" w:color="auto"/>
                  </w:divBdr>
                  <w:divsChild>
                    <w:div w:id="1735857490">
                      <w:marLeft w:val="0"/>
                      <w:marRight w:val="0"/>
                      <w:marTop w:val="0"/>
                      <w:marBottom w:val="0"/>
                      <w:divBdr>
                        <w:top w:val="none" w:sz="0" w:space="0" w:color="auto"/>
                        <w:left w:val="none" w:sz="0" w:space="0" w:color="auto"/>
                        <w:bottom w:val="none" w:sz="0" w:space="0" w:color="auto"/>
                        <w:right w:val="none" w:sz="0" w:space="0" w:color="auto"/>
                      </w:divBdr>
                      <w:divsChild>
                        <w:div w:id="1486245426">
                          <w:marLeft w:val="0"/>
                          <w:marRight w:val="0"/>
                          <w:marTop w:val="0"/>
                          <w:marBottom w:val="0"/>
                          <w:divBdr>
                            <w:top w:val="none" w:sz="0" w:space="0" w:color="auto"/>
                            <w:left w:val="none" w:sz="0" w:space="0" w:color="auto"/>
                            <w:bottom w:val="none" w:sz="0" w:space="0" w:color="auto"/>
                            <w:right w:val="none" w:sz="0" w:space="0" w:color="auto"/>
                          </w:divBdr>
                          <w:divsChild>
                            <w:div w:id="1357147966">
                              <w:marLeft w:val="0"/>
                              <w:marRight w:val="0"/>
                              <w:marTop w:val="0"/>
                              <w:marBottom w:val="0"/>
                              <w:divBdr>
                                <w:top w:val="none" w:sz="0" w:space="0" w:color="auto"/>
                                <w:left w:val="none" w:sz="0" w:space="0" w:color="auto"/>
                                <w:bottom w:val="none" w:sz="0" w:space="0" w:color="auto"/>
                                <w:right w:val="none" w:sz="0" w:space="0" w:color="auto"/>
                              </w:divBdr>
                              <w:divsChild>
                                <w:div w:id="31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295284">
      <w:bodyDiv w:val="1"/>
      <w:marLeft w:val="0"/>
      <w:marRight w:val="0"/>
      <w:marTop w:val="0"/>
      <w:marBottom w:val="0"/>
      <w:divBdr>
        <w:top w:val="none" w:sz="0" w:space="0" w:color="auto"/>
        <w:left w:val="none" w:sz="0" w:space="0" w:color="auto"/>
        <w:bottom w:val="none" w:sz="0" w:space="0" w:color="auto"/>
        <w:right w:val="none" w:sz="0" w:space="0" w:color="auto"/>
      </w:divBdr>
      <w:divsChild>
        <w:div w:id="2070107743">
          <w:marLeft w:val="0"/>
          <w:marRight w:val="0"/>
          <w:marTop w:val="0"/>
          <w:marBottom w:val="0"/>
          <w:divBdr>
            <w:top w:val="none" w:sz="0" w:space="0" w:color="auto"/>
            <w:left w:val="none" w:sz="0" w:space="0" w:color="auto"/>
            <w:bottom w:val="none" w:sz="0" w:space="0" w:color="auto"/>
            <w:right w:val="none" w:sz="0" w:space="0" w:color="auto"/>
          </w:divBdr>
          <w:divsChild>
            <w:div w:id="945036760">
              <w:marLeft w:val="0"/>
              <w:marRight w:val="0"/>
              <w:marTop w:val="0"/>
              <w:marBottom w:val="0"/>
              <w:divBdr>
                <w:top w:val="none" w:sz="0" w:space="0" w:color="auto"/>
                <w:left w:val="none" w:sz="0" w:space="0" w:color="auto"/>
                <w:bottom w:val="none" w:sz="0" w:space="0" w:color="auto"/>
                <w:right w:val="none" w:sz="0" w:space="0" w:color="auto"/>
              </w:divBdr>
              <w:divsChild>
                <w:div w:id="2000425059">
                  <w:marLeft w:val="0"/>
                  <w:marRight w:val="0"/>
                  <w:marTop w:val="0"/>
                  <w:marBottom w:val="0"/>
                  <w:divBdr>
                    <w:top w:val="none" w:sz="0" w:space="0" w:color="auto"/>
                    <w:left w:val="none" w:sz="0" w:space="0" w:color="auto"/>
                    <w:bottom w:val="none" w:sz="0" w:space="0" w:color="auto"/>
                    <w:right w:val="none" w:sz="0" w:space="0" w:color="auto"/>
                  </w:divBdr>
                  <w:divsChild>
                    <w:div w:id="449058150">
                      <w:marLeft w:val="0"/>
                      <w:marRight w:val="0"/>
                      <w:marTop w:val="0"/>
                      <w:marBottom w:val="0"/>
                      <w:divBdr>
                        <w:top w:val="none" w:sz="0" w:space="0" w:color="auto"/>
                        <w:left w:val="none" w:sz="0" w:space="0" w:color="auto"/>
                        <w:bottom w:val="none" w:sz="0" w:space="0" w:color="auto"/>
                        <w:right w:val="none" w:sz="0" w:space="0" w:color="auto"/>
                      </w:divBdr>
                      <w:divsChild>
                        <w:div w:id="1369791385">
                          <w:marLeft w:val="0"/>
                          <w:marRight w:val="0"/>
                          <w:marTop w:val="0"/>
                          <w:marBottom w:val="400"/>
                          <w:divBdr>
                            <w:top w:val="none" w:sz="0" w:space="0" w:color="auto"/>
                            <w:left w:val="none" w:sz="0" w:space="0" w:color="auto"/>
                            <w:bottom w:val="none" w:sz="0" w:space="0" w:color="auto"/>
                            <w:right w:val="none" w:sz="0" w:space="0" w:color="auto"/>
                          </w:divBdr>
                          <w:divsChild>
                            <w:div w:id="1069959268">
                              <w:marLeft w:val="0"/>
                              <w:marRight w:val="0"/>
                              <w:marTop w:val="0"/>
                              <w:marBottom w:val="0"/>
                              <w:divBdr>
                                <w:top w:val="none" w:sz="0" w:space="0" w:color="auto"/>
                                <w:left w:val="none" w:sz="0" w:space="0" w:color="auto"/>
                                <w:bottom w:val="none" w:sz="0" w:space="0" w:color="auto"/>
                                <w:right w:val="none" w:sz="0" w:space="0" w:color="auto"/>
                              </w:divBdr>
                              <w:divsChild>
                                <w:div w:id="108861160">
                                  <w:marLeft w:val="0"/>
                                  <w:marRight w:val="0"/>
                                  <w:marTop w:val="0"/>
                                  <w:marBottom w:val="0"/>
                                  <w:divBdr>
                                    <w:top w:val="none" w:sz="0" w:space="0" w:color="auto"/>
                                    <w:left w:val="none" w:sz="0" w:space="0" w:color="auto"/>
                                    <w:bottom w:val="none" w:sz="0" w:space="0" w:color="auto"/>
                                    <w:right w:val="none" w:sz="0" w:space="0" w:color="auto"/>
                                  </w:divBdr>
                                  <w:divsChild>
                                    <w:div w:id="451247373">
                                      <w:marLeft w:val="0"/>
                                      <w:marRight w:val="0"/>
                                      <w:marTop w:val="0"/>
                                      <w:marBottom w:val="0"/>
                                      <w:divBdr>
                                        <w:top w:val="none" w:sz="0" w:space="0" w:color="auto"/>
                                        <w:left w:val="none" w:sz="0" w:space="0" w:color="auto"/>
                                        <w:bottom w:val="none" w:sz="0" w:space="0" w:color="auto"/>
                                        <w:right w:val="none" w:sz="0" w:space="0" w:color="auto"/>
                                      </w:divBdr>
                                      <w:divsChild>
                                        <w:div w:id="61868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1628639">
      <w:bodyDiv w:val="1"/>
      <w:marLeft w:val="0"/>
      <w:marRight w:val="0"/>
      <w:marTop w:val="0"/>
      <w:marBottom w:val="0"/>
      <w:divBdr>
        <w:top w:val="none" w:sz="0" w:space="0" w:color="auto"/>
        <w:left w:val="none" w:sz="0" w:space="0" w:color="auto"/>
        <w:bottom w:val="none" w:sz="0" w:space="0" w:color="auto"/>
        <w:right w:val="none" w:sz="0" w:space="0" w:color="auto"/>
      </w:divBdr>
      <w:divsChild>
        <w:div w:id="655845564">
          <w:marLeft w:val="0"/>
          <w:marRight w:val="0"/>
          <w:marTop w:val="0"/>
          <w:marBottom w:val="0"/>
          <w:divBdr>
            <w:top w:val="none" w:sz="0" w:space="0" w:color="auto"/>
            <w:left w:val="none" w:sz="0" w:space="0" w:color="auto"/>
            <w:bottom w:val="none" w:sz="0" w:space="0" w:color="auto"/>
            <w:right w:val="none" w:sz="0" w:space="0" w:color="auto"/>
          </w:divBdr>
          <w:divsChild>
            <w:div w:id="710955915">
              <w:marLeft w:val="0"/>
              <w:marRight w:val="0"/>
              <w:marTop w:val="0"/>
              <w:marBottom w:val="0"/>
              <w:divBdr>
                <w:top w:val="none" w:sz="0" w:space="0" w:color="auto"/>
                <w:left w:val="none" w:sz="0" w:space="0" w:color="auto"/>
                <w:bottom w:val="none" w:sz="0" w:space="0" w:color="auto"/>
                <w:right w:val="none" w:sz="0" w:space="0" w:color="auto"/>
              </w:divBdr>
              <w:divsChild>
                <w:div w:id="304284279">
                  <w:marLeft w:val="150"/>
                  <w:marRight w:val="150"/>
                  <w:marTop w:val="300"/>
                  <w:marBottom w:val="1200"/>
                  <w:divBdr>
                    <w:top w:val="none" w:sz="0" w:space="0" w:color="auto"/>
                    <w:left w:val="none" w:sz="0" w:space="0" w:color="auto"/>
                    <w:bottom w:val="none" w:sz="0" w:space="0" w:color="auto"/>
                    <w:right w:val="none" w:sz="0" w:space="0" w:color="auto"/>
                  </w:divBdr>
                  <w:divsChild>
                    <w:div w:id="2126541345">
                      <w:marLeft w:val="0"/>
                      <w:marRight w:val="0"/>
                      <w:marTop w:val="0"/>
                      <w:marBottom w:val="0"/>
                      <w:divBdr>
                        <w:top w:val="none" w:sz="0" w:space="0" w:color="auto"/>
                        <w:left w:val="none" w:sz="0" w:space="0" w:color="auto"/>
                        <w:bottom w:val="none" w:sz="0" w:space="0" w:color="auto"/>
                        <w:right w:val="none" w:sz="0" w:space="0" w:color="auto"/>
                      </w:divBdr>
                      <w:divsChild>
                        <w:div w:id="793016845">
                          <w:marLeft w:val="0"/>
                          <w:marRight w:val="0"/>
                          <w:marTop w:val="0"/>
                          <w:marBottom w:val="0"/>
                          <w:divBdr>
                            <w:top w:val="none" w:sz="0" w:space="0" w:color="auto"/>
                            <w:left w:val="none" w:sz="0" w:space="0" w:color="auto"/>
                            <w:bottom w:val="none" w:sz="0" w:space="0" w:color="auto"/>
                            <w:right w:val="none" w:sz="0" w:space="0" w:color="auto"/>
                          </w:divBdr>
                          <w:divsChild>
                            <w:div w:id="609779632">
                              <w:marLeft w:val="0"/>
                              <w:marRight w:val="0"/>
                              <w:marTop w:val="0"/>
                              <w:marBottom w:val="0"/>
                              <w:divBdr>
                                <w:top w:val="none" w:sz="0" w:space="0" w:color="auto"/>
                                <w:left w:val="none" w:sz="0" w:space="0" w:color="auto"/>
                                <w:bottom w:val="none" w:sz="0" w:space="0" w:color="auto"/>
                                <w:right w:val="none" w:sz="0" w:space="0" w:color="auto"/>
                              </w:divBdr>
                              <w:divsChild>
                                <w:div w:id="206406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641875">
      <w:bodyDiv w:val="1"/>
      <w:marLeft w:val="0"/>
      <w:marRight w:val="0"/>
      <w:marTop w:val="0"/>
      <w:marBottom w:val="0"/>
      <w:divBdr>
        <w:top w:val="none" w:sz="0" w:space="0" w:color="auto"/>
        <w:left w:val="none" w:sz="0" w:space="0" w:color="auto"/>
        <w:bottom w:val="none" w:sz="0" w:space="0" w:color="auto"/>
        <w:right w:val="none" w:sz="0" w:space="0" w:color="auto"/>
      </w:divBdr>
    </w:div>
    <w:div w:id="491722316">
      <w:bodyDiv w:val="1"/>
      <w:marLeft w:val="0"/>
      <w:marRight w:val="0"/>
      <w:marTop w:val="0"/>
      <w:marBottom w:val="0"/>
      <w:divBdr>
        <w:top w:val="none" w:sz="0" w:space="0" w:color="auto"/>
        <w:left w:val="none" w:sz="0" w:space="0" w:color="auto"/>
        <w:bottom w:val="none" w:sz="0" w:space="0" w:color="auto"/>
        <w:right w:val="none" w:sz="0" w:space="0" w:color="auto"/>
      </w:divBdr>
      <w:divsChild>
        <w:div w:id="700516834">
          <w:marLeft w:val="0"/>
          <w:marRight w:val="0"/>
          <w:marTop w:val="0"/>
          <w:marBottom w:val="0"/>
          <w:divBdr>
            <w:top w:val="none" w:sz="0" w:space="0" w:color="auto"/>
            <w:left w:val="none" w:sz="0" w:space="0" w:color="auto"/>
            <w:bottom w:val="none" w:sz="0" w:space="0" w:color="auto"/>
            <w:right w:val="none" w:sz="0" w:space="0" w:color="auto"/>
          </w:divBdr>
          <w:divsChild>
            <w:div w:id="118843277">
              <w:marLeft w:val="0"/>
              <w:marRight w:val="0"/>
              <w:marTop w:val="700"/>
              <w:marBottom w:val="700"/>
              <w:divBdr>
                <w:top w:val="none" w:sz="0" w:space="0" w:color="auto"/>
                <w:left w:val="none" w:sz="0" w:space="0" w:color="auto"/>
                <w:bottom w:val="none" w:sz="0" w:space="0" w:color="auto"/>
                <w:right w:val="none" w:sz="0" w:space="0" w:color="auto"/>
              </w:divBdr>
              <w:divsChild>
                <w:div w:id="222759003">
                  <w:marLeft w:val="80"/>
                  <w:marRight w:val="80"/>
                  <w:marTop w:val="0"/>
                  <w:marBottom w:val="0"/>
                  <w:divBdr>
                    <w:top w:val="none" w:sz="0" w:space="0" w:color="auto"/>
                    <w:left w:val="none" w:sz="0" w:space="0" w:color="auto"/>
                    <w:bottom w:val="none" w:sz="0" w:space="0" w:color="auto"/>
                    <w:right w:val="none" w:sz="0" w:space="0" w:color="auto"/>
                  </w:divBdr>
                  <w:divsChild>
                    <w:div w:id="441728705">
                      <w:marLeft w:val="0"/>
                      <w:marRight w:val="0"/>
                      <w:marTop w:val="0"/>
                      <w:marBottom w:val="0"/>
                      <w:divBdr>
                        <w:top w:val="none" w:sz="0" w:space="0" w:color="auto"/>
                        <w:left w:val="none" w:sz="0" w:space="0" w:color="auto"/>
                        <w:bottom w:val="none" w:sz="0" w:space="0" w:color="auto"/>
                        <w:right w:val="none" w:sz="0" w:space="0" w:color="auto"/>
                      </w:divBdr>
                      <w:divsChild>
                        <w:div w:id="1213424574">
                          <w:marLeft w:val="0"/>
                          <w:marRight w:val="0"/>
                          <w:marTop w:val="0"/>
                          <w:marBottom w:val="0"/>
                          <w:divBdr>
                            <w:top w:val="none" w:sz="0" w:space="0" w:color="auto"/>
                            <w:left w:val="none" w:sz="0" w:space="0" w:color="auto"/>
                            <w:bottom w:val="none" w:sz="0" w:space="0" w:color="auto"/>
                            <w:right w:val="none" w:sz="0" w:space="0" w:color="auto"/>
                          </w:divBdr>
                          <w:divsChild>
                            <w:div w:id="92368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796410">
      <w:bodyDiv w:val="1"/>
      <w:marLeft w:val="0"/>
      <w:marRight w:val="0"/>
      <w:marTop w:val="0"/>
      <w:marBottom w:val="0"/>
      <w:divBdr>
        <w:top w:val="none" w:sz="0" w:space="0" w:color="auto"/>
        <w:left w:val="none" w:sz="0" w:space="0" w:color="auto"/>
        <w:bottom w:val="none" w:sz="0" w:space="0" w:color="auto"/>
        <w:right w:val="none" w:sz="0" w:space="0" w:color="auto"/>
      </w:divBdr>
    </w:div>
    <w:div w:id="559025117">
      <w:bodyDiv w:val="1"/>
      <w:marLeft w:val="0"/>
      <w:marRight w:val="0"/>
      <w:marTop w:val="0"/>
      <w:marBottom w:val="0"/>
      <w:divBdr>
        <w:top w:val="none" w:sz="0" w:space="0" w:color="auto"/>
        <w:left w:val="none" w:sz="0" w:space="0" w:color="auto"/>
        <w:bottom w:val="none" w:sz="0" w:space="0" w:color="auto"/>
        <w:right w:val="none" w:sz="0" w:space="0" w:color="auto"/>
      </w:divBdr>
    </w:div>
    <w:div w:id="625965138">
      <w:bodyDiv w:val="1"/>
      <w:marLeft w:val="0"/>
      <w:marRight w:val="0"/>
      <w:marTop w:val="0"/>
      <w:marBottom w:val="0"/>
      <w:divBdr>
        <w:top w:val="none" w:sz="0" w:space="0" w:color="auto"/>
        <w:left w:val="none" w:sz="0" w:space="0" w:color="auto"/>
        <w:bottom w:val="none" w:sz="0" w:space="0" w:color="auto"/>
        <w:right w:val="none" w:sz="0" w:space="0" w:color="auto"/>
      </w:divBdr>
      <w:divsChild>
        <w:div w:id="795369566">
          <w:marLeft w:val="0"/>
          <w:marRight w:val="0"/>
          <w:marTop w:val="0"/>
          <w:marBottom w:val="0"/>
          <w:divBdr>
            <w:top w:val="none" w:sz="0" w:space="0" w:color="auto"/>
            <w:left w:val="none" w:sz="0" w:space="0" w:color="auto"/>
            <w:bottom w:val="none" w:sz="0" w:space="0" w:color="auto"/>
            <w:right w:val="none" w:sz="0" w:space="0" w:color="auto"/>
          </w:divBdr>
          <w:divsChild>
            <w:div w:id="260531605">
              <w:marLeft w:val="0"/>
              <w:marRight w:val="0"/>
              <w:marTop w:val="0"/>
              <w:marBottom w:val="0"/>
              <w:divBdr>
                <w:top w:val="none" w:sz="0" w:space="0" w:color="auto"/>
                <w:left w:val="none" w:sz="0" w:space="0" w:color="auto"/>
                <w:bottom w:val="none" w:sz="0" w:space="0" w:color="auto"/>
                <w:right w:val="none" w:sz="0" w:space="0" w:color="auto"/>
              </w:divBdr>
              <w:divsChild>
                <w:div w:id="829445123">
                  <w:marLeft w:val="0"/>
                  <w:marRight w:val="0"/>
                  <w:marTop w:val="0"/>
                  <w:marBottom w:val="0"/>
                  <w:divBdr>
                    <w:top w:val="none" w:sz="0" w:space="0" w:color="auto"/>
                    <w:left w:val="none" w:sz="0" w:space="0" w:color="auto"/>
                    <w:bottom w:val="none" w:sz="0" w:space="0" w:color="auto"/>
                    <w:right w:val="none" w:sz="0" w:space="0" w:color="auto"/>
                  </w:divBdr>
                  <w:divsChild>
                    <w:div w:id="795216224">
                      <w:marLeft w:val="0"/>
                      <w:marRight w:val="0"/>
                      <w:marTop w:val="0"/>
                      <w:marBottom w:val="0"/>
                      <w:divBdr>
                        <w:top w:val="none" w:sz="0" w:space="0" w:color="auto"/>
                        <w:left w:val="none" w:sz="0" w:space="0" w:color="auto"/>
                        <w:bottom w:val="none" w:sz="0" w:space="0" w:color="auto"/>
                        <w:right w:val="none" w:sz="0" w:space="0" w:color="auto"/>
                      </w:divBdr>
                      <w:divsChild>
                        <w:div w:id="1381594211">
                          <w:marLeft w:val="0"/>
                          <w:marRight w:val="0"/>
                          <w:marTop w:val="0"/>
                          <w:marBottom w:val="0"/>
                          <w:divBdr>
                            <w:top w:val="none" w:sz="0" w:space="0" w:color="auto"/>
                            <w:left w:val="none" w:sz="0" w:space="0" w:color="auto"/>
                            <w:bottom w:val="none" w:sz="0" w:space="0" w:color="auto"/>
                            <w:right w:val="none" w:sz="0" w:space="0" w:color="auto"/>
                          </w:divBdr>
                          <w:divsChild>
                            <w:div w:id="1416394399">
                              <w:marLeft w:val="0"/>
                              <w:marRight w:val="0"/>
                              <w:marTop w:val="0"/>
                              <w:marBottom w:val="0"/>
                              <w:divBdr>
                                <w:top w:val="none" w:sz="0" w:space="0" w:color="auto"/>
                                <w:left w:val="none" w:sz="0" w:space="0" w:color="auto"/>
                                <w:bottom w:val="none" w:sz="0" w:space="0" w:color="auto"/>
                                <w:right w:val="none" w:sz="0" w:space="0" w:color="auto"/>
                              </w:divBdr>
                              <w:divsChild>
                                <w:div w:id="1577280554">
                                  <w:marLeft w:val="0"/>
                                  <w:marRight w:val="0"/>
                                  <w:marTop w:val="0"/>
                                  <w:marBottom w:val="0"/>
                                  <w:divBdr>
                                    <w:top w:val="none" w:sz="0" w:space="0" w:color="auto"/>
                                    <w:left w:val="none" w:sz="0" w:space="0" w:color="auto"/>
                                    <w:bottom w:val="none" w:sz="0" w:space="0" w:color="auto"/>
                                    <w:right w:val="none" w:sz="0" w:space="0" w:color="auto"/>
                                  </w:divBdr>
                                  <w:divsChild>
                                    <w:div w:id="710572446">
                                      <w:marLeft w:val="150"/>
                                      <w:marRight w:val="150"/>
                                      <w:marTop w:val="0"/>
                                      <w:marBottom w:val="0"/>
                                      <w:divBdr>
                                        <w:top w:val="none" w:sz="0" w:space="0" w:color="auto"/>
                                        <w:left w:val="none" w:sz="0" w:space="0" w:color="auto"/>
                                        <w:bottom w:val="none" w:sz="0" w:space="0" w:color="auto"/>
                                        <w:right w:val="none" w:sz="0" w:space="0" w:color="auto"/>
                                      </w:divBdr>
                                      <w:divsChild>
                                        <w:div w:id="1147169760">
                                          <w:marLeft w:val="150"/>
                                          <w:marRight w:val="150"/>
                                          <w:marTop w:val="0"/>
                                          <w:marBottom w:val="0"/>
                                          <w:divBdr>
                                            <w:top w:val="none" w:sz="0" w:space="0" w:color="auto"/>
                                            <w:left w:val="none" w:sz="0" w:space="0" w:color="auto"/>
                                            <w:bottom w:val="none" w:sz="0" w:space="0" w:color="auto"/>
                                            <w:right w:val="none" w:sz="0" w:space="0" w:color="auto"/>
                                          </w:divBdr>
                                          <w:divsChild>
                                            <w:div w:id="1435781697">
                                              <w:marLeft w:val="150"/>
                                              <w:marRight w:val="150"/>
                                              <w:marTop w:val="0"/>
                                              <w:marBottom w:val="0"/>
                                              <w:divBdr>
                                                <w:top w:val="none" w:sz="0" w:space="0" w:color="auto"/>
                                                <w:left w:val="none" w:sz="0" w:space="0" w:color="auto"/>
                                                <w:bottom w:val="none" w:sz="0" w:space="0" w:color="auto"/>
                                                <w:right w:val="none" w:sz="0" w:space="0" w:color="auto"/>
                                              </w:divBdr>
                                              <w:divsChild>
                                                <w:div w:id="10730411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8848098">
      <w:bodyDiv w:val="1"/>
      <w:marLeft w:val="0"/>
      <w:marRight w:val="0"/>
      <w:marTop w:val="0"/>
      <w:marBottom w:val="0"/>
      <w:divBdr>
        <w:top w:val="none" w:sz="0" w:space="0" w:color="auto"/>
        <w:left w:val="none" w:sz="0" w:space="0" w:color="auto"/>
        <w:bottom w:val="none" w:sz="0" w:space="0" w:color="auto"/>
        <w:right w:val="none" w:sz="0" w:space="0" w:color="auto"/>
      </w:divBdr>
      <w:divsChild>
        <w:div w:id="2077509875">
          <w:marLeft w:val="0"/>
          <w:marRight w:val="0"/>
          <w:marTop w:val="0"/>
          <w:marBottom w:val="0"/>
          <w:divBdr>
            <w:top w:val="none" w:sz="0" w:space="0" w:color="auto"/>
            <w:left w:val="none" w:sz="0" w:space="0" w:color="auto"/>
            <w:bottom w:val="none" w:sz="0" w:space="0" w:color="auto"/>
            <w:right w:val="none" w:sz="0" w:space="0" w:color="auto"/>
          </w:divBdr>
          <w:divsChild>
            <w:div w:id="1744722150">
              <w:marLeft w:val="0"/>
              <w:marRight w:val="0"/>
              <w:marTop w:val="0"/>
              <w:marBottom w:val="0"/>
              <w:divBdr>
                <w:top w:val="none" w:sz="0" w:space="0" w:color="auto"/>
                <w:left w:val="none" w:sz="0" w:space="0" w:color="auto"/>
                <w:bottom w:val="none" w:sz="0" w:space="0" w:color="auto"/>
                <w:right w:val="none" w:sz="0" w:space="0" w:color="auto"/>
              </w:divBdr>
              <w:divsChild>
                <w:div w:id="929508279">
                  <w:marLeft w:val="150"/>
                  <w:marRight w:val="0"/>
                  <w:marTop w:val="0"/>
                  <w:marBottom w:val="0"/>
                  <w:divBdr>
                    <w:top w:val="single" w:sz="6" w:space="31" w:color="D6E6F3"/>
                    <w:left w:val="single" w:sz="6" w:space="15" w:color="D6E6F3"/>
                    <w:bottom w:val="single" w:sz="6" w:space="8" w:color="D6E6F3"/>
                    <w:right w:val="single" w:sz="6" w:space="15" w:color="D6E6F3"/>
                  </w:divBdr>
                </w:div>
              </w:divsChild>
            </w:div>
          </w:divsChild>
        </w:div>
      </w:divsChild>
    </w:div>
    <w:div w:id="681471684">
      <w:bodyDiv w:val="1"/>
      <w:marLeft w:val="0"/>
      <w:marRight w:val="0"/>
      <w:marTop w:val="0"/>
      <w:marBottom w:val="0"/>
      <w:divBdr>
        <w:top w:val="none" w:sz="0" w:space="0" w:color="auto"/>
        <w:left w:val="none" w:sz="0" w:space="0" w:color="auto"/>
        <w:bottom w:val="none" w:sz="0" w:space="0" w:color="auto"/>
        <w:right w:val="none" w:sz="0" w:space="0" w:color="auto"/>
      </w:divBdr>
      <w:divsChild>
        <w:div w:id="176621429">
          <w:marLeft w:val="0"/>
          <w:marRight w:val="0"/>
          <w:marTop w:val="0"/>
          <w:marBottom w:val="0"/>
          <w:divBdr>
            <w:top w:val="none" w:sz="0" w:space="0" w:color="auto"/>
            <w:left w:val="none" w:sz="0" w:space="0" w:color="auto"/>
            <w:bottom w:val="none" w:sz="0" w:space="0" w:color="auto"/>
            <w:right w:val="none" w:sz="0" w:space="0" w:color="auto"/>
          </w:divBdr>
          <w:divsChild>
            <w:div w:id="1189028463">
              <w:marLeft w:val="0"/>
              <w:marRight w:val="0"/>
              <w:marTop w:val="0"/>
              <w:marBottom w:val="0"/>
              <w:divBdr>
                <w:top w:val="none" w:sz="0" w:space="0" w:color="auto"/>
                <w:left w:val="none" w:sz="0" w:space="0" w:color="auto"/>
                <w:bottom w:val="none" w:sz="0" w:space="0" w:color="auto"/>
                <w:right w:val="none" w:sz="0" w:space="0" w:color="auto"/>
              </w:divBdr>
              <w:divsChild>
                <w:div w:id="934480772">
                  <w:marLeft w:val="150"/>
                  <w:marRight w:val="150"/>
                  <w:marTop w:val="300"/>
                  <w:marBottom w:val="1200"/>
                  <w:divBdr>
                    <w:top w:val="none" w:sz="0" w:space="0" w:color="auto"/>
                    <w:left w:val="none" w:sz="0" w:space="0" w:color="auto"/>
                    <w:bottom w:val="none" w:sz="0" w:space="0" w:color="auto"/>
                    <w:right w:val="none" w:sz="0" w:space="0" w:color="auto"/>
                  </w:divBdr>
                  <w:divsChild>
                    <w:div w:id="794445350">
                      <w:marLeft w:val="0"/>
                      <w:marRight w:val="0"/>
                      <w:marTop w:val="0"/>
                      <w:marBottom w:val="0"/>
                      <w:divBdr>
                        <w:top w:val="none" w:sz="0" w:space="0" w:color="auto"/>
                        <w:left w:val="none" w:sz="0" w:space="0" w:color="auto"/>
                        <w:bottom w:val="none" w:sz="0" w:space="0" w:color="auto"/>
                        <w:right w:val="none" w:sz="0" w:space="0" w:color="auto"/>
                      </w:divBdr>
                      <w:divsChild>
                        <w:div w:id="1377318166">
                          <w:marLeft w:val="0"/>
                          <w:marRight w:val="0"/>
                          <w:marTop w:val="0"/>
                          <w:marBottom w:val="0"/>
                          <w:divBdr>
                            <w:top w:val="none" w:sz="0" w:space="0" w:color="auto"/>
                            <w:left w:val="none" w:sz="0" w:space="0" w:color="auto"/>
                            <w:bottom w:val="none" w:sz="0" w:space="0" w:color="auto"/>
                            <w:right w:val="none" w:sz="0" w:space="0" w:color="auto"/>
                          </w:divBdr>
                          <w:divsChild>
                            <w:div w:id="291978980">
                              <w:marLeft w:val="0"/>
                              <w:marRight w:val="0"/>
                              <w:marTop w:val="0"/>
                              <w:marBottom w:val="0"/>
                              <w:divBdr>
                                <w:top w:val="none" w:sz="0" w:space="0" w:color="auto"/>
                                <w:left w:val="none" w:sz="0" w:space="0" w:color="auto"/>
                                <w:bottom w:val="none" w:sz="0" w:space="0" w:color="auto"/>
                                <w:right w:val="none" w:sz="0" w:space="0" w:color="auto"/>
                              </w:divBdr>
                              <w:divsChild>
                                <w:div w:id="974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754129">
      <w:bodyDiv w:val="1"/>
      <w:marLeft w:val="0"/>
      <w:marRight w:val="0"/>
      <w:marTop w:val="0"/>
      <w:marBottom w:val="0"/>
      <w:divBdr>
        <w:top w:val="none" w:sz="0" w:space="0" w:color="auto"/>
        <w:left w:val="none" w:sz="0" w:space="0" w:color="auto"/>
        <w:bottom w:val="none" w:sz="0" w:space="0" w:color="auto"/>
        <w:right w:val="none" w:sz="0" w:space="0" w:color="auto"/>
      </w:divBdr>
    </w:div>
    <w:div w:id="840126722">
      <w:bodyDiv w:val="1"/>
      <w:marLeft w:val="0"/>
      <w:marRight w:val="0"/>
      <w:marTop w:val="0"/>
      <w:marBottom w:val="0"/>
      <w:divBdr>
        <w:top w:val="none" w:sz="0" w:space="0" w:color="auto"/>
        <w:left w:val="none" w:sz="0" w:space="0" w:color="auto"/>
        <w:bottom w:val="none" w:sz="0" w:space="0" w:color="auto"/>
        <w:right w:val="none" w:sz="0" w:space="0" w:color="auto"/>
      </w:divBdr>
      <w:divsChild>
        <w:div w:id="599797377">
          <w:marLeft w:val="0"/>
          <w:marRight w:val="0"/>
          <w:marTop w:val="0"/>
          <w:marBottom w:val="0"/>
          <w:divBdr>
            <w:top w:val="none" w:sz="0" w:space="0" w:color="auto"/>
            <w:left w:val="none" w:sz="0" w:space="0" w:color="auto"/>
            <w:bottom w:val="none" w:sz="0" w:space="0" w:color="auto"/>
            <w:right w:val="none" w:sz="0" w:space="0" w:color="auto"/>
          </w:divBdr>
          <w:divsChild>
            <w:div w:id="1358582354">
              <w:marLeft w:val="0"/>
              <w:marRight w:val="0"/>
              <w:marTop w:val="0"/>
              <w:marBottom w:val="0"/>
              <w:divBdr>
                <w:top w:val="none" w:sz="0" w:space="0" w:color="auto"/>
                <w:left w:val="none" w:sz="0" w:space="0" w:color="auto"/>
                <w:bottom w:val="none" w:sz="0" w:space="0" w:color="auto"/>
                <w:right w:val="none" w:sz="0" w:space="0" w:color="auto"/>
              </w:divBdr>
              <w:divsChild>
                <w:div w:id="1391267660">
                  <w:marLeft w:val="150"/>
                  <w:marRight w:val="150"/>
                  <w:marTop w:val="300"/>
                  <w:marBottom w:val="1200"/>
                  <w:divBdr>
                    <w:top w:val="none" w:sz="0" w:space="0" w:color="auto"/>
                    <w:left w:val="none" w:sz="0" w:space="0" w:color="auto"/>
                    <w:bottom w:val="none" w:sz="0" w:space="0" w:color="auto"/>
                    <w:right w:val="none" w:sz="0" w:space="0" w:color="auto"/>
                  </w:divBdr>
                  <w:divsChild>
                    <w:div w:id="1675910316">
                      <w:marLeft w:val="0"/>
                      <w:marRight w:val="0"/>
                      <w:marTop w:val="0"/>
                      <w:marBottom w:val="0"/>
                      <w:divBdr>
                        <w:top w:val="none" w:sz="0" w:space="0" w:color="auto"/>
                        <w:left w:val="none" w:sz="0" w:space="0" w:color="auto"/>
                        <w:bottom w:val="none" w:sz="0" w:space="0" w:color="auto"/>
                        <w:right w:val="none" w:sz="0" w:space="0" w:color="auto"/>
                      </w:divBdr>
                      <w:divsChild>
                        <w:div w:id="885143415">
                          <w:marLeft w:val="0"/>
                          <w:marRight w:val="0"/>
                          <w:marTop w:val="0"/>
                          <w:marBottom w:val="0"/>
                          <w:divBdr>
                            <w:top w:val="none" w:sz="0" w:space="0" w:color="auto"/>
                            <w:left w:val="none" w:sz="0" w:space="0" w:color="auto"/>
                            <w:bottom w:val="none" w:sz="0" w:space="0" w:color="auto"/>
                            <w:right w:val="none" w:sz="0" w:space="0" w:color="auto"/>
                          </w:divBdr>
                          <w:divsChild>
                            <w:div w:id="782265817">
                              <w:marLeft w:val="0"/>
                              <w:marRight w:val="0"/>
                              <w:marTop w:val="0"/>
                              <w:marBottom w:val="0"/>
                              <w:divBdr>
                                <w:top w:val="none" w:sz="0" w:space="0" w:color="auto"/>
                                <w:left w:val="none" w:sz="0" w:space="0" w:color="auto"/>
                                <w:bottom w:val="none" w:sz="0" w:space="0" w:color="auto"/>
                                <w:right w:val="none" w:sz="0" w:space="0" w:color="auto"/>
                              </w:divBdr>
                              <w:divsChild>
                                <w:div w:id="1551376304">
                                  <w:marLeft w:val="0"/>
                                  <w:marRight w:val="0"/>
                                  <w:marTop w:val="0"/>
                                  <w:marBottom w:val="0"/>
                                  <w:divBdr>
                                    <w:top w:val="none" w:sz="0" w:space="0" w:color="auto"/>
                                    <w:left w:val="none" w:sz="0" w:space="0" w:color="auto"/>
                                    <w:bottom w:val="none" w:sz="0" w:space="0" w:color="auto"/>
                                    <w:right w:val="none" w:sz="0" w:space="0" w:color="auto"/>
                                  </w:divBdr>
                                  <w:divsChild>
                                    <w:div w:id="71449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214396">
      <w:bodyDiv w:val="1"/>
      <w:marLeft w:val="0"/>
      <w:marRight w:val="0"/>
      <w:marTop w:val="0"/>
      <w:marBottom w:val="0"/>
      <w:divBdr>
        <w:top w:val="none" w:sz="0" w:space="0" w:color="auto"/>
        <w:left w:val="none" w:sz="0" w:space="0" w:color="auto"/>
        <w:bottom w:val="none" w:sz="0" w:space="0" w:color="auto"/>
        <w:right w:val="none" w:sz="0" w:space="0" w:color="auto"/>
      </w:divBdr>
      <w:divsChild>
        <w:div w:id="1336567676">
          <w:marLeft w:val="0"/>
          <w:marRight w:val="0"/>
          <w:marTop w:val="0"/>
          <w:marBottom w:val="0"/>
          <w:divBdr>
            <w:top w:val="none" w:sz="0" w:space="0" w:color="auto"/>
            <w:left w:val="none" w:sz="0" w:space="0" w:color="auto"/>
            <w:bottom w:val="none" w:sz="0" w:space="0" w:color="auto"/>
            <w:right w:val="none" w:sz="0" w:space="0" w:color="auto"/>
          </w:divBdr>
          <w:divsChild>
            <w:div w:id="518206560">
              <w:marLeft w:val="0"/>
              <w:marRight w:val="0"/>
              <w:marTop w:val="0"/>
              <w:marBottom w:val="0"/>
              <w:divBdr>
                <w:top w:val="none" w:sz="0" w:space="0" w:color="auto"/>
                <w:left w:val="none" w:sz="0" w:space="0" w:color="auto"/>
                <w:bottom w:val="none" w:sz="0" w:space="0" w:color="auto"/>
                <w:right w:val="none" w:sz="0" w:space="0" w:color="auto"/>
              </w:divBdr>
              <w:divsChild>
                <w:div w:id="501940271">
                  <w:marLeft w:val="150"/>
                  <w:marRight w:val="150"/>
                  <w:marTop w:val="300"/>
                  <w:marBottom w:val="1200"/>
                  <w:divBdr>
                    <w:top w:val="none" w:sz="0" w:space="0" w:color="auto"/>
                    <w:left w:val="none" w:sz="0" w:space="0" w:color="auto"/>
                    <w:bottom w:val="none" w:sz="0" w:space="0" w:color="auto"/>
                    <w:right w:val="none" w:sz="0" w:space="0" w:color="auto"/>
                  </w:divBdr>
                  <w:divsChild>
                    <w:div w:id="882522774">
                      <w:marLeft w:val="0"/>
                      <w:marRight w:val="0"/>
                      <w:marTop w:val="0"/>
                      <w:marBottom w:val="0"/>
                      <w:divBdr>
                        <w:top w:val="none" w:sz="0" w:space="0" w:color="auto"/>
                        <w:left w:val="none" w:sz="0" w:space="0" w:color="auto"/>
                        <w:bottom w:val="none" w:sz="0" w:space="0" w:color="auto"/>
                        <w:right w:val="none" w:sz="0" w:space="0" w:color="auto"/>
                      </w:divBdr>
                      <w:divsChild>
                        <w:div w:id="1287349660">
                          <w:marLeft w:val="0"/>
                          <w:marRight w:val="0"/>
                          <w:marTop w:val="0"/>
                          <w:marBottom w:val="0"/>
                          <w:divBdr>
                            <w:top w:val="none" w:sz="0" w:space="0" w:color="auto"/>
                            <w:left w:val="none" w:sz="0" w:space="0" w:color="auto"/>
                            <w:bottom w:val="none" w:sz="0" w:space="0" w:color="auto"/>
                            <w:right w:val="none" w:sz="0" w:space="0" w:color="auto"/>
                          </w:divBdr>
                          <w:divsChild>
                            <w:div w:id="665981308">
                              <w:marLeft w:val="0"/>
                              <w:marRight w:val="0"/>
                              <w:marTop w:val="0"/>
                              <w:marBottom w:val="0"/>
                              <w:divBdr>
                                <w:top w:val="none" w:sz="0" w:space="0" w:color="auto"/>
                                <w:left w:val="none" w:sz="0" w:space="0" w:color="auto"/>
                                <w:bottom w:val="none" w:sz="0" w:space="0" w:color="auto"/>
                                <w:right w:val="none" w:sz="0" w:space="0" w:color="auto"/>
                              </w:divBdr>
                              <w:divsChild>
                                <w:div w:id="1403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8873011">
      <w:bodyDiv w:val="1"/>
      <w:marLeft w:val="0"/>
      <w:marRight w:val="0"/>
      <w:marTop w:val="0"/>
      <w:marBottom w:val="0"/>
      <w:divBdr>
        <w:top w:val="none" w:sz="0" w:space="0" w:color="auto"/>
        <w:left w:val="none" w:sz="0" w:space="0" w:color="auto"/>
        <w:bottom w:val="none" w:sz="0" w:space="0" w:color="auto"/>
        <w:right w:val="none" w:sz="0" w:space="0" w:color="auto"/>
      </w:divBdr>
    </w:div>
    <w:div w:id="986857588">
      <w:bodyDiv w:val="1"/>
      <w:marLeft w:val="0"/>
      <w:marRight w:val="0"/>
      <w:marTop w:val="0"/>
      <w:marBottom w:val="0"/>
      <w:divBdr>
        <w:top w:val="none" w:sz="0" w:space="0" w:color="auto"/>
        <w:left w:val="none" w:sz="0" w:space="0" w:color="auto"/>
        <w:bottom w:val="none" w:sz="0" w:space="0" w:color="auto"/>
        <w:right w:val="none" w:sz="0" w:space="0" w:color="auto"/>
      </w:divBdr>
    </w:div>
    <w:div w:id="1108501355">
      <w:bodyDiv w:val="1"/>
      <w:marLeft w:val="0"/>
      <w:marRight w:val="0"/>
      <w:marTop w:val="0"/>
      <w:marBottom w:val="0"/>
      <w:divBdr>
        <w:top w:val="none" w:sz="0" w:space="0" w:color="auto"/>
        <w:left w:val="none" w:sz="0" w:space="0" w:color="auto"/>
        <w:bottom w:val="none" w:sz="0" w:space="0" w:color="auto"/>
        <w:right w:val="none" w:sz="0" w:space="0" w:color="auto"/>
      </w:divBdr>
      <w:divsChild>
        <w:div w:id="314263642">
          <w:marLeft w:val="0"/>
          <w:marRight w:val="0"/>
          <w:marTop w:val="0"/>
          <w:marBottom w:val="0"/>
          <w:divBdr>
            <w:top w:val="none" w:sz="0" w:space="0" w:color="auto"/>
            <w:left w:val="none" w:sz="0" w:space="0" w:color="auto"/>
            <w:bottom w:val="none" w:sz="0" w:space="0" w:color="auto"/>
            <w:right w:val="none" w:sz="0" w:space="0" w:color="auto"/>
          </w:divBdr>
          <w:divsChild>
            <w:div w:id="1439132259">
              <w:marLeft w:val="0"/>
              <w:marRight w:val="0"/>
              <w:marTop w:val="0"/>
              <w:marBottom w:val="0"/>
              <w:divBdr>
                <w:top w:val="none" w:sz="0" w:space="0" w:color="auto"/>
                <w:left w:val="none" w:sz="0" w:space="0" w:color="auto"/>
                <w:bottom w:val="none" w:sz="0" w:space="0" w:color="auto"/>
                <w:right w:val="none" w:sz="0" w:space="0" w:color="auto"/>
              </w:divBdr>
              <w:divsChild>
                <w:div w:id="939021383">
                  <w:marLeft w:val="150"/>
                  <w:marRight w:val="150"/>
                  <w:marTop w:val="300"/>
                  <w:marBottom w:val="1200"/>
                  <w:divBdr>
                    <w:top w:val="none" w:sz="0" w:space="0" w:color="auto"/>
                    <w:left w:val="none" w:sz="0" w:space="0" w:color="auto"/>
                    <w:bottom w:val="none" w:sz="0" w:space="0" w:color="auto"/>
                    <w:right w:val="none" w:sz="0" w:space="0" w:color="auto"/>
                  </w:divBdr>
                  <w:divsChild>
                    <w:div w:id="1710688988">
                      <w:marLeft w:val="0"/>
                      <w:marRight w:val="0"/>
                      <w:marTop w:val="0"/>
                      <w:marBottom w:val="0"/>
                      <w:divBdr>
                        <w:top w:val="none" w:sz="0" w:space="0" w:color="auto"/>
                        <w:left w:val="none" w:sz="0" w:space="0" w:color="auto"/>
                        <w:bottom w:val="none" w:sz="0" w:space="0" w:color="auto"/>
                        <w:right w:val="none" w:sz="0" w:space="0" w:color="auto"/>
                      </w:divBdr>
                      <w:divsChild>
                        <w:div w:id="55473837">
                          <w:marLeft w:val="0"/>
                          <w:marRight w:val="0"/>
                          <w:marTop w:val="0"/>
                          <w:marBottom w:val="0"/>
                          <w:divBdr>
                            <w:top w:val="none" w:sz="0" w:space="0" w:color="auto"/>
                            <w:left w:val="none" w:sz="0" w:space="0" w:color="auto"/>
                            <w:bottom w:val="none" w:sz="0" w:space="0" w:color="auto"/>
                            <w:right w:val="none" w:sz="0" w:space="0" w:color="auto"/>
                          </w:divBdr>
                          <w:divsChild>
                            <w:div w:id="366222578">
                              <w:marLeft w:val="0"/>
                              <w:marRight w:val="0"/>
                              <w:marTop w:val="0"/>
                              <w:marBottom w:val="0"/>
                              <w:divBdr>
                                <w:top w:val="none" w:sz="0" w:space="0" w:color="auto"/>
                                <w:left w:val="none" w:sz="0" w:space="0" w:color="auto"/>
                                <w:bottom w:val="none" w:sz="0" w:space="0" w:color="auto"/>
                                <w:right w:val="none" w:sz="0" w:space="0" w:color="auto"/>
                              </w:divBdr>
                              <w:divsChild>
                                <w:div w:id="193281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035647">
      <w:bodyDiv w:val="1"/>
      <w:marLeft w:val="0"/>
      <w:marRight w:val="0"/>
      <w:marTop w:val="0"/>
      <w:marBottom w:val="0"/>
      <w:divBdr>
        <w:top w:val="none" w:sz="0" w:space="0" w:color="auto"/>
        <w:left w:val="none" w:sz="0" w:space="0" w:color="auto"/>
        <w:bottom w:val="none" w:sz="0" w:space="0" w:color="auto"/>
        <w:right w:val="none" w:sz="0" w:space="0" w:color="auto"/>
      </w:divBdr>
      <w:divsChild>
        <w:div w:id="1166167371">
          <w:marLeft w:val="0"/>
          <w:marRight w:val="0"/>
          <w:marTop w:val="0"/>
          <w:marBottom w:val="0"/>
          <w:divBdr>
            <w:top w:val="none" w:sz="0" w:space="0" w:color="auto"/>
            <w:left w:val="none" w:sz="0" w:space="0" w:color="auto"/>
            <w:bottom w:val="none" w:sz="0" w:space="0" w:color="auto"/>
            <w:right w:val="none" w:sz="0" w:space="0" w:color="auto"/>
          </w:divBdr>
          <w:divsChild>
            <w:div w:id="128584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00616">
      <w:bodyDiv w:val="1"/>
      <w:marLeft w:val="0"/>
      <w:marRight w:val="0"/>
      <w:marTop w:val="0"/>
      <w:marBottom w:val="0"/>
      <w:divBdr>
        <w:top w:val="none" w:sz="0" w:space="0" w:color="auto"/>
        <w:left w:val="none" w:sz="0" w:space="0" w:color="auto"/>
        <w:bottom w:val="none" w:sz="0" w:space="0" w:color="auto"/>
        <w:right w:val="none" w:sz="0" w:space="0" w:color="auto"/>
      </w:divBdr>
    </w:div>
    <w:div w:id="1295141387">
      <w:bodyDiv w:val="1"/>
      <w:marLeft w:val="0"/>
      <w:marRight w:val="0"/>
      <w:marTop w:val="0"/>
      <w:marBottom w:val="0"/>
      <w:divBdr>
        <w:top w:val="none" w:sz="0" w:space="0" w:color="auto"/>
        <w:left w:val="none" w:sz="0" w:space="0" w:color="auto"/>
        <w:bottom w:val="none" w:sz="0" w:space="0" w:color="auto"/>
        <w:right w:val="none" w:sz="0" w:space="0" w:color="auto"/>
      </w:divBdr>
    </w:div>
    <w:div w:id="1344820453">
      <w:bodyDiv w:val="1"/>
      <w:marLeft w:val="0"/>
      <w:marRight w:val="0"/>
      <w:marTop w:val="0"/>
      <w:marBottom w:val="0"/>
      <w:divBdr>
        <w:top w:val="none" w:sz="0" w:space="0" w:color="auto"/>
        <w:left w:val="none" w:sz="0" w:space="0" w:color="auto"/>
        <w:bottom w:val="none" w:sz="0" w:space="0" w:color="auto"/>
        <w:right w:val="none" w:sz="0" w:space="0" w:color="auto"/>
      </w:divBdr>
      <w:divsChild>
        <w:div w:id="1731491537">
          <w:marLeft w:val="0"/>
          <w:marRight w:val="0"/>
          <w:marTop w:val="0"/>
          <w:marBottom w:val="0"/>
          <w:divBdr>
            <w:top w:val="none" w:sz="0" w:space="0" w:color="auto"/>
            <w:left w:val="none" w:sz="0" w:space="0" w:color="auto"/>
            <w:bottom w:val="none" w:sz="0" w:space="0" w:color="auto"/>
            <w:right w:val="none" w:sz="0" w:space="0" w:color="auto"/>
          </w:divBdr>
          <w:divsChild>
            <w:div w:id="1061976372">
              <w:marLeft w:val="0"/>
              <w:marRight w:val="0"/>
              <w:marTop w:val="0"/>
              <w:marBottom w:val="0"/>
              <w:divBdr>
                <w:top w:val="none" w:sz="0" w:space="0" w:color="auto"/>
                <w:left w:val="none" w:sz="0" w:space="0" w:color="auto"/>
                <w:bottom w:val="none" w:sz="0" w:space="0" w:color="auto"/>
                <w:right w:val="none" w:sz="0" w:space="0" w:color="auto"/>
              </w:divBdr>
              <w:divsChild>
                <w:div w:id="1108506317">
                  <w:marLeft w:val="150"/>
                  <w:marRight w:val="150"/>
                  <w:marTop w:val="300"/>
                  <w:marBottom w:val="1200"/>
                  <w:divBdr>
                    <w:top w:val="none" w:sz="0" w:space="0" w:color="auto"/>
                    <w:left w:val="none" w:sz="0" w:space="0" w:color="auto"/>
                    <w:bottom w:val="none" w:sz="0" w:space="0" w:color="auto"/>
                    <w:right w:val="none" w:sz="0" w:space="0" w:color="auto"/>
                  </w:divBdr>
                  <w:divsChild>
                    <w:div w:id="1906604532">
                      <w:marLeft w:val="0"/>
                      <w:marRight w:val="0"/>
                      <w:marTop w:val="0"/>
                      <w:marBottom w:val="0"/>
                      <w:divBdr>
                        <w:top w:val="none" w:sz="0" w:space="0" w:color="auto"/>
                        <w:left w:val="none" w:sz="0" w:space="0" w:color="auto"/>
                        <w:bottom w:val="none" w:sz="0" w:space="0" w:color="auto"/>
                        <w:right w:val="none" w:sz="0" w:space="0" w:color="auto"/>
                      </w:divBdr>
                      <w:divsChild>
                        <w:div w:id="312028606">
                          <w:marLeft w:val="0"/>
                          <w:marRight w:val="0"/>
                          <w:marTop w:val="0"/>
                          <w:marBottom w:val="0"/>
                          <w:divBdr>
                            <w:top w:val="none" w:sz="0" w:space="0" w:color="auto"/>
                            <w:left w:val="none" w:sz="0" w:space="0" w:color="auto"/>
                            <w:bottom w:val="none" w:sz="0" w:space="0" w:color="auto"/>
                            <w:right w:val="none" w:sz="0" w:space="0" w:color="auto"/>
                          </w:divBdr>
                          <w:divsChild>
                            <w:div w:id="2137331664">
                              <w:marLeft w:val="0"/>
                              <w:marRight w:val="0"/>
                              <w:marTop w:val="0"/>
                              <w:marBottom w:val="0"/>
                              <w:divBdr>
                                <w:top w:val="none" w:sz="0" w:space="0" w:color="auto"/>
                                <w:left w:val="none" w:sz="0" w:space="0" w:color="auto"/>
                                <w:bottom w:val="none" w:sz="0" w:space="0" w:color="auto"/>
                                <w:right w:val="none" w:sz="0" w:space="0" w:color="auto"/>
                              </w:divBdr>
                              <w:divsChild>
                                <w:div w:id="123188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348">
      <w:bodyDiv w:val="1"/>
      <w:marLeft w:val="0"/>
      <w:marRight w:val="0"/>
      <w:marTop w:val="0"/>
      <w:marBottom w:val="0"/>
      <w:divBdr>
        <w:top w:val="none" w:sz="0" w:space="0" w:color="auto"/>
        <w:left w:val="none" w:sz="0" w:space="0" w:color="auto"/>
        <w:bottom w:val="none" w:sz="0" w:space="0" w:color="auto"/>
        <w:right w:val="none" w:sz="0" w:space="0" w:color="auto"/>
      </w:divBdr>
    </w:div>
    <w:div w:id="1477260771">
      <w:bodyDiv w:val="1"/>
      <w:marLeft w:val="0"/>
      <w:marRight w:val="0"/>
      <w:marTop w:val="0"/>
      <w:marBottom w:val="0"/>
      <w:divBdr>
        <w:top w:val="none" w:sz="0" w:space="0" w:color="auto"/>
        <w:left w:val="none" w:sz="0" w:space="0" w:color="auto"/>
        <w:bottom w:val="none" w:sz="0" w:space="0" w:color="auto"/>
        <w:right w:val="none" w:sz="0" w:space="0" w:color="auto"/>
      </w:divBdr>
    </w:div>
    <w:div w:id="1478306012">
      <w:bodyDiv w:val="1"/>
      <w:marLeft w:val="0"/>
      <w:marRight w:val="0"/>
      <w:marTop w:val="0"/>
      <w:marBottom w:val="0"/>
      <w:divBdr>
        <w:top w:val="none" w:sz="0" w:space="0" w:color="auto"/>
        <w:left w:val="none" w:sz="0" w:space="0" w:color="auto"/>
        <w:bottom w:val="none" w:sz="0" w:space="0" w:color="auto"/>
        <w:right w:val="none" w:sz="0" w:space="0" w:color="auto"/>
      </w:divBdr>
    </w:div>
    <w:div w:id="1599675685">
      <w:bodyDiv w:val="1"/>
      <w:marLeft w:val="0"/>
      <w:marRight w:val="0"/>
      <w:marTop w:val="0"/>
      <w:marBottom w:val="0"/>
      <w:divBdr>
        <w:top w:val="none" w:sz="0" w:space="0" w:color="auto"/>
        <w:left w:val="none" w:sz="0" w:space="0" w:color="auto"/>
        <w:bottom w:val="none" w:sz="0" w:space="0" w:color="auto"/>
        <w:right w:val="none" w:sz="0" w:space="0" w:color="auto"/>
      </w:divBdr>
    </w:div>
    <w:div w:id="1868829304">
      <w:bodyDiv w:val="1"/>
      <w:marLeft w:val="0"/>
      <w:marRight w:val="0"/>
      <w:marTop w:val="0"/>
      <w:marBottom w:val="0"/>
      <w:divBdr>
        <w:top w:val="none" w:sz="0" w:space="0" w:color="auto"/>
        <w:left w:val="none" w:sz="0" w:space="0" w:color="auto"/>
        <w:bottom w:val="none" w:sz="0" w:space="0" w:color="auto"/>
        <w:right w:val="none" w:sz="0" w:space="0" w:color="auto"/>
      </w:divBdr>
    </w:div>
    <w:div w:id="1891990278">
      <w:bodyDiv w:val="1"/>
      <w:marLeft w:val="0"/>
      <w:marRight w:val="0"/>
      <w:marTop w:val="0"/>
      <w:marBottom w:val="0"/>
      <w:divBdr>
        <w:top w:val="none" w:sz="0" w:space="0" w:color="auto"/>
        <w:left w:val="none" w:sz="0" w:space="0" w:color="auto"/>
        <w:bottom w:val="none" w:sz="0" w:space="0" w:color="auto"/>
        <w:right w:val="none" w:sz="0" w:space="0" w:color="auto"/>
      </w:divBdr>
    </w:div>
    <w:div w:id="1894270575">
      <w:bodyDiv w:val="1"/>
      <w:marLeft w:val="0"/>
      <w:marRight w:val="0"/>
      <w:marTop w:val="0"/>
      <w:marBottom w:val="0"/>
      <w:divBdr>
        <w:top w:val="none" w:sz="0" w:space="0" w:color="auto"/>
        <w:left w:val="none" w:sz="0" w:space="0" w:color="auto"/>
        <w:bottom w:val="none" w:sz="0" w:space="0" w:color="auto"/>
        <w:right w:val="none" w:sz="0" w:space="0" w:color="auto"/>
      </w:divBdr>
    </w:div>
    <w:div w:id="2003118584">
      <w:bodyDiv w:val="1"/>
      <w:marLeft w:val="0"/>
      <w:marRight w:val="0"/>
      <w:marTop w:val="0"/>
      <w:marBottom w:val="0"/>
      <w:divBdr>
        <w:top w:val="none" w:sz="0" w:space="0" w:color="auto"/>
        <w:left w:val="none" w:sz="0" w:space="0" w:color="auto"/>
        <w:bottom w:val="none" w:sz="0" w:space="0" w:color="auto"/>
        <w:right w:val="none" w:sz="0" w:space="0" w:color="auto"/>
      </w:divBdr>
    </w:div>
    <w:div w:id="2024473208">
      <w:bodyDiv w:val="1"/>
      <w:marLeft w:val="0"/>
      <w:marRight w:val="0"/>
      <w:marTop w:val="0"/>
      <w:marBottom w:val="0"/>
      <w:divBdr>
        <w:top w:val="none" w:sz="0" w:space="0" w:color="auto"/>
        <w:left w:val="none" w:sz="0" w:space="0" w:color="auto"/>
        <w:bottom w:val="none" w:sz="0" w:space="0" w:color="auto"/>
        <w:right w:val="none" w:sz="0" w:space="0" w:color="auto"/>
      </w:divBdr>
      <w:divsChild>
        <w:div w:id="2014716713">
          <w:marLeft w:val="0"/>
          <w:marRight w:val="0"/>
          <w:marTop w:val="0"/>
          <w:marBottom w:val="0"/>
          <w:divBdr>
            <w:top w:val="none" w:sz="0" w:space="0" w:color="auto"/>
            <w:left w:val="none" w:sz="0" w:space="0" w:color="auto"/>
            <w:bottom w:val="none" w:sz="0" w:space="0" w:color="auto"/>
            <w:right w:val="none" w:sz="0" w:space="0" w:color="auto"/>
          </w:divBdr>
          <w:divsChild>
            <w:div w:id="469060006">
              <w:marLeft w:val="0"/>
              <w:marRight w:val="0"/>
              <w:marTop w:val="0"/>
              <w:marBottom w:val="0"/>
              <w:divBdr>
                <w:top w:val="none" w:sz="0" w:space="0" w:color="auto"/>
                <w:left w:val="none" w:sz="0" w:space="0" w:color="auto"/>
                <w:bottom w:val="none" w:sz="0" w:space="0" w:color="auto"/>
                <w:right w:val="none" w:sz="0" w:space="0" w:color="auto"/>
              </w:divBdr>
              <w:divsChild>
                <w:div w:id="364446557">
                  <w:marLeft w:val="150"/>
                  <w:marRight w:val="150"/>
                  <w:marTop w:val="300"/>
                  <w:marBottom w:val="1200"/>
                  <w:divBdr>
                    <w:top w:val="none" w:sz="0" w:space="0" w:color="auto"/>
                    <w:left w:val="none" w:sz="0" w:space="0" w:color="auto"/>
                    <w:bottom w:val="none" w:sz="0" w:space="0" w:color="auto"/>
                    <w:right w:val="none" w:sz="0" w:space="0" w:color="auto"/>
                  </w:divBdr>
                  <w:divsChild>
                    <w:div w:id="1577857148">
                      <w:marLeft w:val="0"/>
                      <w:marRight w:val="0"/>
                      <w:marTop w:val="0"/>
                      <w:marBottom w:val="0"/>
                      <w:divBdr>
                        <w:top w:val="none" w:sz="0" w:space="0" w:color="auto"/>
                        <w:left w:val="none" w:sz="0" w:space="0" w:color="auto"/>
                        <w:bottom w:val="none" w:sz="0" w:space="0" w:color="auto"/>
                        <w:right w:val="none" w:sz="0" w:space="0" w:color="auto"/>
                      </w:divBdr>
                      <w:divsChild>
                        <w:div w:id="1740055583">
                          <w:marLeft w:val="0"/>
                          <w:marRight w:val="0"/>
                          <w:marTop w:val="0"/>
                          <w:marBottom w:val="0"/>
                          <w:divBdr>
                            <w:top w:val="none" w:sz="0" w:space="0" w:color="auto"/>
                            <w:left w:val="none" w:sz="0" w:space="0" w:color="auto"/>
                            <w:bottom w:val="none" w:sz="0" w:space="0" w:color="auto"/>
                            <w:right w:val="none" w:sz="0" w:space="0" w:color="auto"/>
                          </w:divBdr>
                          <w:divsChild>
                            <w:div w:id="1776438320">
                              <w:marLeft w:val="0"/>
                              <w:marRight w:val="0"/>
                              <w:marTop w:val="0"/>
                              <w:marBottom w:val="0"/>
                              <w:divBdr>
                                <w:top w:val="none" w:sz="0" w:space="0" w:color="auto"/>
                                <w:left w:val="none" w:sz="0" w:space="0" w:color="auto"/>
                                <w:bottom w:val="none" w:sz="0" w:space="0" w:color="auto"/>
                                <w:right w:val="none" w:sz="0" w:space="0" w:color="auto"/>
                              </w:divBdr>
                              <w:divsChild>
                                <w:div w:id="99198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906726">
      <w:bodyDiv w:val="1"/>
      <w:marLeft w:val="0"/>
      <w:marRight w:val="0"/>
      <w:marTop w:val="0"/>
      <w:marBottom w:val="0"/>
      <w:divBdr>
        <w:top w:val="none" w:sz="0" w:space="0" w:color="auto"/>
        <w:left w:val="none" w:sz="0" w:space="0" w:color="auto"/>
        <w:bottom w:val="none" w:sz="0" w:space="0" w:color="auto"/>
        <w:right w:val="none" w:sz="0" w:space="0" w:color="auto"/>
      </w:divBdr>
    </w:div>
    <w:div w:id="2037928031">
      <w:bodyDiv w:val="1"/>
      <w:marLeft w:val="0"/>
      <w:marRight w:val="0"/>
      <w:marTop w:val="0"/>
      <w:marBottom w:val="0"/>
      <w:divBdr>
        <w:top w:val="none" w:sz="0" w:space="0" w:color="auto"/>
        <w:left w:val="none" w:sz="0" w:space="0" w:color="auto"/>
        <w:bottom w:val="none" w:sz="0" w:space="0" w:color="auto"/>
        <w:right w:val="none" w:sz="0" w:space="0" w:color="auto"/>
      </w:divBdr>
      <w:divsChild>
        <w:div w:id="634019142">
          <w:marLeft w:val="0"/>
          <w:marRight w:val="0"/>
          <w:marTop w:val="0"/>
          <w:marBottom w:val="0"/>
          <w:divBdr>
            <w:top w:val="none" w:sz="0" w:space="0" w:color="auto"/>
            <w:left w:val="none" w:sz="0" w:space="0" w:color="auto"/>
            <w:bottom w:val="none" w:sz="0" w:space="0" w:color="auto"/>
            <w:right w:val="none" w:sz="0" w:space="0" w:color="auto"/>
          </w:divBdr>
          <w:divsChild>
            <w:div w:id="979384902">
              <w:marLeft w:val="0"/>
              <w:marRight w:val="0"/>
              <w:marTop w:val="0"/>
              <w:marBottom w:val="0"/>
              <w:divBdr>
                <w:top w:val="none" w:sz="0" w:space="0" w:color="auto"/>
                <w:left w:val="none" w:sz="0" w:space="0" w:color="auto"/>
                <w:bottom w:val="none" w:sz="0" w:space="0" w:color="auto"/>
                <w:right w:val="none" w:sz="0" w:space="0" w:color="auto"/>
              </w:divBdr>
              <w:divsChild>
                <w:div w:id="1152868076">
                  <w:marLeft w:val="150"/>
                  <w:marRight w:val="150"/>
                  <w:marTop w:val="300"/>
                  <w:marBottom w:val="1200"/>
                  <w:divBdr>
                    <w:top w:val="none" w:sz="0" w:space="0" w:color="auto"/>
                    <w:left w:val="none" w:sz="0" w:space="0" w:color="auto"/>
                    <w:bottom w:val="none" w:sz="0" w:space="0" w:color="auto"/>
                    <w:right w:val="none" w:sz="0" w:space="0" w:color="auto"/>
                  </w:divBdr>
                  <w:divsChild>
                    <w:div w:id="1764639884">
                      <w:marLeft w:val="0"/>
                      <w:marRight w:val="0"/>
                      <w:marTop w:val="0"/>
                      <w:marBottom w:val="0"/>
                      <w:divBdr>
                        <w:top w:val="none" w:sz="0" w:space="0" w:color="auto"/>
                        <w:left w:val="none" w:sz="0" w:space="0" w:color="auto"/>
                        <w:bottom w:val="none" w:sz="0" w:space="0" w:color="auto"/>
                        <w:right w:val="none" w:sz="0" w:space="0" w:color="auto"/>
                      </w:divBdr>
                      <w:divsChild>
                        <w:div w:id="74476584">
                          <w:marLeft w:val="0"/>
                          <w:marRight w:val="0"/>
                          <w:marTop w:val="0"/>
                          <w:marBottom w:val="0"/>
                          <w:divBdr>
                            <w:top w:val="none" w:sz="0" w:space="0" w:color="auto"/>
                            <w:left w:val="none" w:sz="0" w:space="0" w:color="auto"/>
                            <w:bottom w:val="none" w:sz="0" w:space="0" w:color="auto"/>
                            <w:right w:val="none" w:sz="0" w:space="0" w:color="auto"/>
                          </w:divBdr>
                          <w:divsChild>
                            <w:div w:id="139154992">
                              <w:marLeft w:val="0"/>
                              <w:marRight w:val="0"/>
                              <w:marTop w:val="0"/>
                              <w:marBottom w:val="0"/>
                              <w:divBdr>
                                <w:top w:val="none" w:sz="0" w:space="0" w:color="auto"/>
                                <w:left w:val="none" w:sz="0" w:space="0" w:color="auto"/>
                                <w:bottom w:val="none" w:sz="0" w:space="0" w:color="auto"/>
                                <w:right w:val="none" w:sz="0" w:space="0" w:color="auto"/>
                              </w:divBdr>
                              <w:divsChild>
                                <w:div w:id="92460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http://maps.admsurgut.ru/Default.html?item=1&amp;"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admsurgut.ru/rubric/19121/Shemy-granic-prilegayuschih-k-nekotorym-organizaciyam-i-obektam-territoriy-na-kotoryh-ne-dopuskaetsya-roznichnaya-prodazha-alkogolnoy-produkcii" TargetMode="External"/><Relationship Id="rId2" Type="http://schemas.openxmlformats.org/officeDocument/2006/relationships/numbering" Target="numbering.xml"/><Relationship Id="rId16" Type="http://schemas.openxmlformats.org/officeDocument/2006/relationships/hyperlink" Target="https://admhmao.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admsurgut.ru" TargetMode="External"/><Relationship Id="rId23" Type="http://schemas.openxmlformats.org/officeDocument/2006/relationships/theme" Target="theme/theme1.xml"/><Relationship Id="rId10" Type="http://schemas.openxmlformats.org/officeDocument/2006/relationships/hyperlink" Target="http://admsurgut.ru/rubric/22767/Ob-otdel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admsurgut.ru/rubric/22775/Otdel-potrebitelskogo-rynka-i-zaschity-prav-potrebiteley" TargetMode="External"/><Relationship Id="rId14" Type="http://schemas.openxmlformats.org/officeDocument/2006/relationships/hyperlink" Target="garantF1://70600452.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EE9F5-9DE6-4B31-A602-3B2EE615C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2348</TotalTime>
  <Pages>9</Pages>
  <Words>2618</Words>
  <Characters>14928</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Потребительский рынок города Сургута в 2011 году</vt:lpstr>
    </vt:vector>
  </TitlesOfParts>
  <Company>Microsoft</Company>
  <LinksUpToDate>false</LinksUpToDate>
  <CharactersWithSpaces>17511</CharactersWithSpaces>
  <SharedDoc>false</SharedDoc>
  <HLinks>
    <vt:vector size="36" baseType="variant">
      <vt:variant>
        <vt:i4>3735677</vt:i4>
      </vt:variant>
      <vt:variant>
        <vt:i4>36</vt:i4>
      </vt:variant>
      <vt:variant>
        <vt:i4>0</vt:i4>
      </vt:variant>
      <vt:variant>
        <vt:i4>5</vt:i4>
      </vt:variant>
      <vt:variant>
        <vt:lpwstr>http://ufa.olx.ru/iid-443950459</vt:lpwstr>
      </vt:variant>
      <vt:variant>
        <vt:lpwstr/>
      </vt:variant>
      <vt:variant>
        <vt:i4>3735677</vt:i4>
      </vt:variant>
      <vt:variant>
        <vt:i4>30</vt:i4>
      </vt:variant>
      <vt:variant>
        <vt:i4>0</vt:i4>
      </vt:variant>
      <vt:variant>
        <vt:i4>5</vt:i4>
      </vt:variant>
      <vt:variant>
        <vt:lpwstr>http://ufa.olx.ru/iid-443950459</vt:lpwstr>
      </vt:variant>
      <vt:variant>
        <vt:lpwstr/>
      </vt:variant>
      <vt:variant>
        <vt:i4>3735677</vt:i4>
      </vt:variant>
      <vt:variant>
        <vt:i4>24</vt:i4>
      </vt:variant>
      <vt:variant>
        <vt:i4>0</vt:i4>
      </vt:variant>
      <vt:variant>
        <vt:i4>5</vt:i4>
      </vt:variant>
      <vt:variant>
        <vt:lpwstr>http://ufa.olx.ru/iid-443950459</vt:lpwstr>
      </vt:variant>
      <vt:variant>
        <vt:lpwstr/>
      </vt:variant>
      <vt:variant>
        <vt:i4>3735677</vt:i4>
      </vt:variant>
      <vt:variant>
        <vt:i4>15</vt:i4>
      </vt:variant>
      <vt:variant>
        <vt:i4>0</vt:i4>
      </vt:variant>
      <vt:variant>
        <vt:i4>5</vt:i4>
      </vt:variant>
      <vt:variant>
        <vt:lpwstr>http://ufa.olx.ru/iid-443950459</vt:lpwstr>
      </vt:variant>
      <vt:variant>
        <vt:lpwstr/>
      </vt:variant>
      <vt:variant>
        <vt:i4>4390924</vt:i4>
      </vt:variant>
      <vt:variant>
        <vt:i4>12</vt:i4>
      </vt:variant>
      <vt:variant>
        <vt:i4>0</vt:i4>
      </vt:variant>
      <vt:variant>
        <vt:i4>5</vt:i4>
      </vt:variant>
      <vt:variant>
        <vt:lpwstr>http://images02.olx.ru/ui/13/13/59/1349425006_443950459_1----.jpg</vt:lpwstr>
      </vt:variant>
      <vt:variant>
        <vt:lpwstr/>
      </vt:variant>
      <vt:variant>
        <vt:i4>3735677</vt:i4>
      </vt:variant>
      <vt:variant>
        <vt:i4>6</vt:i4>
      </vt:variant>
      <vt:variant>
        <vt:i4>0</vt:i4>
      </vt:variant>
      <vt:variant>
        <vt:i4>5</vt:i4>
      </vt:variant>
      <vt:variant>
        <vt:lpwstr>http://ufa.olx.ru/iid-443950459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Потребительский рынок города Сургута в 2011 году</dc:title>
  <dc:creator>Admin</dc:creator>
  <cp:lastModifiedBy>Лукманова Лилия Ансаровна</cp:lastModifiedBy>
  <cp:revision>40</cp:revision>
  <cp:lastPrinted>2022-01-26T11:11:00Z</cp:lastPrinted>
  <dcterms:created xsi:type="dcterms:W3CDTF">2022-01-20T09:19:00Z</dcterms:created>
  <dcterms:modified xsi:type="dcterms:W3CDTF">2022-01-27T04:04:00Z</dcterms:modified>
</cp:coreProperties>
</file>