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8575C" w:rsidRDefault="0009663E">
      <w:pPr>
        <w:pStyle w:val="1"/>
      </w:pPr>
      <w:r>
        <w:fldChar w:fldCharType="begin"/>
      </w:r>
      <w:r>
        <w:instrText>HYPERLINK "garantF1://45183884.0"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25 апреля 2019 г. N 2839 </w:t>
      </w:r>
      <w:r>
        <w:rPr>
          <w:rStyle w:val="a4"/>
          <w:b w:val="0"/>
          <w:bCs w:val="0"/>
        </w:rPr>
        <w:br/>
        <w:t>"Об утверждении комплексного плана противодействия идеологии терроризма на территории города Сургута на 2019 - 2023 годы"</w:t>
      </w:r>
      <w:r>
        <w:fldChar w:fldCharType="end"/>
      </w:r>
    </w:p>
    <w:bookmarkEnd w:id="0"/>
    <w:p w:rsidR="00E8575C" w:rsidRDefault="0009663E">
      <w:pPr>
        <w:pStyle w:val="ab"/>
      </w:pPr>
      <w:r>
        <w:t>С изменениями и дополнениями от:</w:t>
      </w:r>
    </w:p>
    <w:p w:rsidR="00E8575C" w:rsidRDefault="0009663E">
      <w:pPr>
        <w:pStyle w:val="a6"/>
      </w:pPr>
      <w:r>
        <w:t>13 февраля, 7 октября 2020 г.</w:t>
      </w:r>
    </w:p>
    <w:p w:rsidR="00E8575C" w:rsidRDefault="00E8575C"/>
    <w:p w:rsidR="00E8575C" w:rsidRDefault="0009663E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</w:rPr>
          <w:t>от 06.03.2006 N 35-ФЗ</w:t>
        </w:r>
      </w:hyperlink>
      <w:r>
        <w:t xml:space="preserve"> "О противодействии терроризму",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Губернатора Ханты-Мансийского автономного округа - Югры от 27.03.2019 N 63-рг "О Комплексном плане противодействия идеологии терроризма в Ханты-Мансийском автономном округе - Югре на 2019 - 2023 годы",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образований городской округ город Сургут,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города":</w:t>
      </w:r>
    </w:p>
    <w:p w:rsidR="00E8575C" w:rsidRDefault="0009663E">
      <w:bookmarkStart w:id="1" w:name="sub_1"/>
      <w:r>
        <w:t xml:space="preserve">1. Утвердить комплексный план противодействия идеологии терроризма на территории города Сургута на 2019 - 2023 годы (далее - комплексный план)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E8575C" w:rsidRDefault="0009663E">
      <w:bookmarkStart w:id="2" w:name="sub_2"/>
      <w:bookmarkEnd w:id="1"/>
      <w:r>
        <w:t>2. Возложить непосредственное руководство работой по исполнению мероприятий комплексного плана на начальника управления по обеспечению деятельности административных и других коллегиальных органов Администрации города.</w:t>
      </w:r>
    </w:p>
    <w:p w:rsidR="00E8575C" w:rsidRDefault="0009663E">
      <w:bookmarkStart w:id="3" w:name="sub_3"/>
      <w:bookmarkEnd w:id="2"/>
      <w:r>
        <w:t>3. Рекомендовать ответственным исполнителям комплексного плана определить должностных лиц, на которых возложить непосредственное руководство работой по исполнению мероприятий комплексного плана.</w:t>
      </w:r>
    </w:p>
    <w:p w:rsidR="00E8575C" w:rsidRDefault="0009663E">
      <w:bookmarkStart w:id="4" w:name="sub_4"/>
      <w:bookmarkEnd w:id="3"/>
      <w:r>
        <w:t>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8575C" w:rsidRDefault="0009663E">
      <w:bookmarkStart w:id="5" w:name="sub_5"/>
      <w:bookmarkEnd w:id="4"/>
      <w:r>
        <w:t xml:space="preserve">5. Контроль за выполнением постановления возложить на заместителя Главы города </w:t>
      </w:r>
      <w:proofErr w:type="spellStart"/>
      <w:r>
        <w:t>Жердева</w:t>
      </w:r>
      <w:proofErr w:type="spellEnd"/>
      <w:r>
        <w:t> А.А.</w:t>
      </w:r>
    </w:p>
    <w:bookmarkEnd w:id="5"/>
    <w:p w:rsidR="00E8575C" w:rsidRDefault="00E8575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55"/>
        <w:gridCol w:w="4938"/>
      </w:tblGrid>
      <w:tr w:rsidR="00E8575C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E8575C" w:rsidRDefault="0009663E">
            <w:pPr>
              <w:pStyle w:val="ac"/>
            </w:pPr>
            <w:r>
              <w:t>Глава города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575C" w:rsidRDefault="0009663E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E8575C" w:rsidRDefault="00E8575C"/>
    <w:p w:rsidR="00E8575C" w:rsidRDefault="0009663E">
      <w:pPr>
        <w:pStyle w:val="a8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E8575C" w:rsidRDefault="0009663E">
      <w:pPr>
        <w:pStyle w:val="a9"/>
      </w:pPr>
      <w:r>
        <w:t xml:space="preserve">Приложение изменено с 7 октября 2020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7 октября 2020 г. N 7023</w:t>
      </w:r>
    </w:p>
    <w:p w:rsidR="00E8575C" w:rsidRDefault="00BF6726">
      <w:pPr>
        <w:pStyle w:val="a9"/>
      </w:pPr>
      <w:hyperlink r:id="rId11" w:history="1">
        <w:r w:rsidR="0009663E">
          <w:rPr>
            <w:rStyle w:val="a4"/>
          </w:rPr>
          <w:t>См. предыдущую редакцию</w:t>
        </w:r>
      </w:hyperlink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BF6726" w:rsidRDefault="00BF6726">
      <w:pPr>
        <w:jc w:val="right"/>
        <w:rPr>
          <w:rStyle w:val="a3"/>
        </w:rPr>
      </w:pPr>
    </w:p>
    <w:p w:rsidR="00E8575C" w:rsidRDefault="0009663E">
      <w:pPr>
        <w:jc w:val="right"/>
        <w:rPr>
          <w:rStyle w:val="a3"/>
        </w:rPr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25 апреля 2019 г. N 2839</w:t>
      </w:r>
    </w:p>
    <w:p w:rsidR="00E8575C" w:rsidRDefault="0009663E">
      <w:pPr>
        <w:pStyle w:val="1"/>
      </w:pPr>
      <w:r>
        <w:t xml:space="preserve">Комплексный план </w:t>
      </w:r>
      <w:r>
        <w:br/>
        <w:t xml:space="preserve">противодействия идеологии терроризма на территории города Сургута на 2019 - 2023 годы </w:t>
      </w:r>
      <w:r>
        <w:br/>
        <w:t>(далее - комплексный план)</w:t>
      </w:r>
    </w:p>
    <w:p w:rsidR="00E8575C" w:rsidRDefault="00E857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2800"/>
        <w:gridCol w:w="2380"/>
        <w:gridCol w:w="1540"/>
        <w:gridCol w:w="3360"/>
      </w:tblGrid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Содержание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Исполнители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Ожидаемый результат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Срок выполнения мероприятий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Источники финансирования</w:t>
            </w:r>
          </w:p>
        </w:tc>
      </w:tr>
      <w:tr w:rsidR="00E8575C"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В целях предупреждения вовлечения</w:t>
            </w:r>
          </w:p>
          <w:p w:rsidR="00E8575C" w:rsidRDefault="0009663E">
            <w:pPr>
              <w:pStyle w:val="ac"/>
            </w:pPr>
            <w:r>
              <w:t>в террористическую деятельность лиц, подверженных воздействию идеологии терроризма, а также подпавших</w:t>
            </w:r>
          </w:p>
          <w:p w:rsidR="00E8575C" w:rsidRDefault="0009663E">
            <w:pPr>
              <w:pStyle w:val="ac"/>
            </w:pPr>
            <w:r>
              <w:t>под ее влияние, обеспечить: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формирование механизмов, способствующих эффективной реализации мероприятий</w:t>
            </w:r>
          </w:p>
          <w:p w:rsidR="00E8575C" w:rsidRDefault="0009663E">
            <w:pPr>
              <w:pStyle w:val="ac"/>
            </w:pPr>
            <w:r>
              <w:t xml:space="preserve">по противодействию идеологии </w:t>
            </w:r>
            <w:r>
              <w:lastRenderedPageBreak/>
              <w:t>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E8575C">
            <w:pPr>
              <w:pStyle w:val="aa"/>
            </w:pP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  <w:proofErr w:type="spellStart"/>
            <w:r>
              <w:t>ресоциализацию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казенное учреждение Ханты-Мансийского автономного округа - Югры "Сургутский центр занятости населения"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 социальной защиты населения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и Сургутскому району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 Министерства внутренних дел Российской Федерации</w:t>
            </w:r>
          </w:p>
          <w:p w:rsidR="00E8575C" w:rsidRDefault="0009663E">
            <w:pPr>
              <w:pStyle w:val="ac"/>
            </w:pPr>
            <w:r>
              <w:t>по городу Сургуту (далее - УМВД России по городу Сургуту)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недопущение рецидива террористической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(участие в проведении)</w:t>
            </w:r>
          </w:p>
          <w:p w:rsidR="00E8575C" w:rsidRDefault="0009663E">
            <w:pPr>
              <w:pStyle w:val="ac"/>
            </w:pPr>
            <w:r>
              <w:t xml:space="preserve">с членами семей </w:t>
            </w:r>
            <w:hyperlink w:anchor="sub_11" w:history="1">
              <w:r>
                <w:rPr>
                  <w:rStyle w:val="a4"/>
                </w:rPr>
                <w:t>*(1)</w:t>
              </w:r>
            </w:hyperlink>
            <w:r>
              <w:t xml:space="preserve"> лиц, причастных</w:t>
            </w:r>
          </w:p>
          <w:p w:rsidR="00E8575C" w:rsidRDefault="0009663E">
            <w:pPr>
              <w:pStyle w:val="ac"/>
            </w:pPr>
            <w:r>
              <w:t xml:space="preserve">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</w:t>
            </w:r>
            <w:hyperlink w:anchor="sub_22" w:history="1">
              <w:r>
                <w:rPr>
                  <w:rStyle w:val="a4"/>
                </w:rPr>
                <w:t>*(2)</w:t>
              </w:r>
            </w:hyperlink>
            <w:r>
              <w:t>, бесед по разъяснению норм законодательства Российской Федерации, устанавливающих ответственность</w:t>
            </w:r>
          </w:p>
          <w:p w:rsidR="00E8575C" w:rsidRDefault="0009663E">
            <w:pPr>
              <w:pStyle w:val="ac"/>
            </w:pPr>
            <w:r>
              <w:t>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УМВД России 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1 отдел (с дислокацией</w:t>
            </w:r>
          </w:p>
          <w:p w:rsidR="00E8575C" w:rsidRDefault="0009663E">
            <w:pPr>
              <w:pStyle w:val="ac"/>
            </w:pPr>
            <w:r>
              <w:t>в городе Сургуте) Службы по Ханты-Мансийскому автономному округу Регионального управления Федеральной службы безопасности Российской Федерации по Тюменской области (далее -1 отдел Службы по ХМАО</w:t>
            </w:r>
          </w:p>
          <w:p w:rsidR="00E8575C" w:rsidRDefault="0009663E">
            <w:pPr>
              <w:pStyle w:val="ac"/>
            </w:pPr>
            <w:r>
              <w:t>РУФСБ по Тюменской области)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недопущение распространения радикальных идей</w:t>
            </w:r>
          </w:p>
          <w:p w:rsidR="00E8575C" w:rsidRDefault="0009663E">
            <w:pPr>
              <w:pStyle w:val="ac"/>
            </w:pPr>
            <w:r>
              <w:t>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</w:t>
            </w:r>
          </w:p>
          <w:p w:rsidR="00E8575C" w:rsidRDefault="0009663E">
            <w:pPr>
              <w:pStyle w:val="ac"/>
            </w:pPr>
            <w:r>
              <w:t>и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Организация работы по доведению лицам, прибывающим </w:t>
            </w:r>
            <w:r>
              <w:lastRenderedPageBreak/>
              <w:t>из стран</w:t>
            </w:r>
          </w:p>
          <w:p w:rsidR="00E8575C" w:rsidRDefault="0009663E">
            <w:pPr>
              <w:pStyle w:val="ac"/>
            </w:pPr>
            <w:r>
              <w:t>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</w:t>
            </w:r>
          </w:p>
          <w:p w:rsidR="00E8575C" w:rsidRDefault="0009663E">
            <w:pPr>
              <w:pStyle w:val="ac"/>
            </w:pPr>
            <w:r>
              <w:t>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</w:t>
            </w:r>
          </w:p>
          <w:p w:rsidR="00E8575C" w:rsidRDefault="0009663E">
            <w:pPr>
              <w:pStyle w:val="ac"/>
            </w:pPr>
            <w:r>
              <w:t>на насильственное изменение основ конституционного строя России,</w:t>
            </w:r>
          </w:p>
          <w:p w:rsidR="00E8575C" w:rsidRDefault="0009663E">
            <w:pPr>
              <w:pStyle w:val="ac"/>
            </w:pPr>
            <w:r>
              <w:t>с привлечением работодателей, представителей религиозных</w:t>
            </w:r>
          </w:p>
          <w:p w:rsidR="00E8575C" w:rsidRDefault="0009663E">
            <w:pPr>
              <w:pStyle w:val="ac"/>
            </w:pPr>
            <w:r>
              <w:t>и общественных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lastRenderedPageBreak/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предупреждение распространения </w:t>
            </w:r>
            <w:r>
              <w:lastRenderedPageBreak/>
              <w:t>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 xml:space="preserve">до 15 ноября </w:t>
            </w:r>
            <w:r>
              <w:lastRenderedPageBreak/>
              <w:t>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за счет бюджетных средств, выделяемых на </w:t>
            </w:r>
            <w:r>
              <w:lastRenderedPageBreak/>
              <w:t>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1.4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с лицами, прибывающими</w:t>
            </w:r>
          </w:p>
          <w:p w:rsidR="00E8575C" w:rsidRDefault="0009663E">
            <w:pPr>
              <w:pStyle w:val="ac"/>
            </w:pPr>
            <w:r>
              <w:t>в Российскую Федерацию из стран</w:t>
            </w:r>
          </w:p>
          <w:p w:rsidR="00E8575C" w:rsidRDefault="0009663E">
            <w:pPr>
              <w:pStyle w:val="ac"/>
            </w:pPr>
            <w:r>
              <w:t>с повышенной террористической активностью для обучения, на базе образовательных организаций высшего</w:t>
            </w:r>
          </w:p>
          <w:p w:rsidR="00E8575C" w:rsidRDefault="0009663E">
            <w:pPr>
              <w:pStyle w:val="ac"/>
            </w:pPr>
            <w:r>
              <w:lastRenderedPageBreak/>
              <w:t>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</w:t>
            </w:r>
          </w:p>
          <w:p w:rsidR="00E8575C" w:rsidRDefault="0009663E">
            <w:pPr>
              <w:pStyle w:val="ac"/>
            </w:pPr>
            <w:r>
              <w:t>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</w:t>
            </w:r>
          </w:p>
          <w:p w:rsidR="00E8575C" w:rsidRDefault="0009663E">
            <w:pPr>
              <w:pStyle w:val="ac"/>
            </w:pPr>
            <w:r>
              <w:t>и действия которых направлены</w:t>
            </w:r>
          </w:p>
          <w:p w:rsidR="00E8575C" w:rsidRDefault="0009663E">
            <w:pPr>
              <w:pStyle w:val="ac"/>
            </w:pPr>
            <w:r>
              <w:t>на насильственное изменение основ конституционного строя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 xml:space="preserve">и других </w:t>
            </w:r>
            <w:r>
              <w:lastRenderedPageBreak/>
              <w:t>коллегиальных органов Администрации города, руководители организаций среднего</w:t>
            </w:r>
          </w:p>
          <w:p w:rsidR="00E8575C" w:rsidRDefault="0009663E">
            <w:pPr>
              <w:pStyle w:val="ac"/>
            </w:pPr>
            <w:r>
              <w:t>и высшего профессионального образования, осуществляющие образовательную деятельность на территории города</w:t>
            </w:r>
          </w:p>
          <w:p w:rsidR="00E8575C" w:rsidRDefault="0009663E">
            <w:pPr>
              <w:pStyle w:val="ac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недопущение распространения радикальных идей</w:t>
            </w:r>
          </w:p>
          <w:p w:rsidR="00E8575C" w:rsidRDefault="0009663E">
            <w:pPr>
              <w:pStyle w:val="ac"/>
            </w:pPr>
            <w:r>
              <w:t>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15 июня, </w:t>
            </w:r>
            <w:r>
              <w:lastRenderedPageBreak/>
              <w:t>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</w:t>
            </w:r>
            <w:r>
              <w:lastRenderedPageBreak/>
              <w:t>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1.5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</w:t>
            </w:r>
            <w:r>
              <w:lastRenderedPageBreak/>
              <w:t xml:space="preserve">содействие террористической деятельности, традиционных российских духовно-нравственных ценностей </w:t>
            </w:r>
            <w:hyperlink w:anchor="sub_33" w:history="1">
              <w:r>
                <w:rPr>
                  <w:rStyle w:val="a4"/>
                </w:rPr>
                <w:t>*(3)</w:t>
              </w:r>
            </w:hyperlink>
            <w:r>
              <w:t xml:space="preserve"> и современной религиозной ситуации в регионе пребывания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 xml:space="preserve">и других коллегиальных органов </w:t>
            </w:r>
            <w:r>
              <w:lastRenderedPageBreak/>
              <w:t>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предупреждение распространения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15 июня, до 15 ноября </w:t>
            </w:r>
            <w:r>
              <w:lastRenderedPageBreak/>
              <w:t>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bookmarkStart w:id="7" w:name="sub_116"/>
            <w:r>
              <w:t>1.6</w:t>
            </w:r>
            <w:bookmarkEnd w:id="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Организация и проведение адресной профилактической работы, направленной на урегулирование миграционных потоков</w:t>
            </w:r>
          </w:p>
          <w:p w:rsidR="00E8575C" w:rsidRDefault="0009663E">
            <w:pPr>
              <w:pStyle w:val="ac"/>
            </w:pPr>
            <w:r>
              <w:t>и противодействие распространению среди мигрантов идеологии терроризма и экстремизма, а также участия</w:t>
            </w:r>
          </w:p>
          <w:p w:rsidR="00E8575C" w:rsidRDefault="0009663E">
            <w:pPr>
              <w:pStyle w:val="ac"/>
            </w:pPr>
            <w:r>
              <w:t>в содействии террористической</w:t>
            </w:r>
          </w:p>
          <w:p w:rsidR="00E8575C" w:rsidRDefault="0009663E">
            <w:pPr>
              <w:pStyle w:val="ac"/>
            </w:pPr>
            <w:r>
              <w:t>и экстремистской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 1 отдел</w:t>
            </w:r>
          </w:p>
          <w:p w:rsidR="00E8575C" w:rsidRDefault="0009663E">
            <w:pPr>
              <w:pStyle w:val="ac"/>
            </w:pPr>
            <w:r>
              <w:t>Службы по ХМАО РУФСБ по Тюменской области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центр по противодействию экстремизму Управления Министерства внутренних дел Российской Федерации по Ханты-Мансийскому автономному</w:t>
            </w:r>
          </w:p>
          <w:p w:rsidR="00E8575C" w:rsidRDefault="0009663E">
            <w:pPr>
              <w:pStyle w:val="ac"/>
            </w:pPr>
            <w:r>
              <w:t>округу - Югре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 xml:space="preserve">и других коллегиальных </w:t>
            </w:r>
            <w:r>
              <w:lastRenderedPageBreak/>
              <w:t>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предупреждение распространения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1.7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(участие в проведении)</w:t>
            </w:r>
          </w:p>
          <w:p w:rsidR="00E8575C" w:rsidRDefault="0009663E">
            <w:pPr>
              <w:pStyle w:val="ac"/>
            </w:pPr>
            <w:r>
              <w:t xml:space="preserve">с молодежью </w:t>
            </w:r>
            <w:hyperlink w:anchor="sub_44" w:history="1">
              <w:r>
                <w:rPr>
                  <w:rStyle w:val="a4"/>
                </w:rPr>
                <w:t>*(4)</w:t>
              </w:r>
            </w:hyperlink>
            <w: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</w:t>
            </w:r>
          </w:p>
          <w:p w:rsidR="00E8575C" w:rsidRDefault="0009663E">
            <w:pPr>
              <w:pStyle w:val="ac"/>
            </w:pPr>
            <w:r>
              <w:t>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города, департамент образования Администрации города, отдел молодежной политики Администрации города, управление физической культуры</w:t>
            </w:r>
          </w:p>
          <w:p w:rsidR="00E8575C" w:rsidRDefault="0009663E">
            <w:pPr>
              <w:pStyle w:val="ac"/>
            </w:pPr>
            <w:r>
              <w:t>и спорта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недопущение вовлечения молодежи в террористическую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 Меры по формированию у населения автономного округа антитеррористического сознания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общественно-политических, культурных и спортивных мероприятий, посвященных Дню солидарности</w:t>
            </w:r>
          </w:p>
          <w:p w:rsidR="00E8575C" w:rsidRDefault="0009663E">
            <w:pPr>
              <w:pStyle w:val="ac"/>
            </w:pPr>
            <w:r>
              <w:lastRenderedPageBreak/>
              <w:t>в борьбе с терроризмом (3 сентября),</w:t>
            </w:r>
          </w:p>
          <w:p w:rsidR="00E8575C" w:rsidRDefault="0009663E">
            <w:pPr>
              <w:pStyle w:val="ac"/>
            </w:pPr>
            <w:r>
              <w:t>с обеспечением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</w:t>
            </w:r>
          </w:p>
          <w:p w:rsidR="00E8575C" w:rsidRDefault="0009663E">
            <w:pPr>
              <w:pStyle w:val="ac"/>
            </w:pPr>
            <w:r>
              <w:t>и религиозных организаций, науки, культуры и 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комитет культуры</w:t>
            </w:r>
          </w:p>
          <w:p w:rsidR="00E8575C" w:rsidRDefault="0009663E">
            <w:pPr>
              <w:pStyle w:val="ac"/>
            </w:pPr>
            <w:r>
              <w:t xml:space="preserve">и туризма Администрации города, отдел </w:t>
            </w:r>
            <w:r>
              <w:lastRenderedPageBreak/>
              <w:t>молодежной политики Администрации города, управление физической культуры</w:t>
            </w:r>
          </w:p>
          <w:p w:rsidR="00E8575C" w:rsidRDefault="0009663E">
            <w:pPr>
              <w:pStyle w:val="ac"/>
            </w:pPr>
            <w:r>
              <w:t>и спорта Администрации города, департамент образования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развитие у населения автономного округа, прежде </w:t>
            </w:r>
            <w:r>
              <w:lastRenderedPageBreak/>
              <w:t>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до 10 сентября</w:t>
            </w:r>
          </w:p>
          <w:p w:rsidR="00E8575C" w:rsidRDefault="0009663E">
            <w:pPr>
              <w:pStyle w:val="aa"/>
              <w:jc w:val="center"/>
            </w:pPr>
            <w:r>
              <w:t>2020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10 </w:t>
            </w:r>
            <w:r>
              <w:lastRenderedPageBreak/>
              <w:t>сентября</w:t>
            </w:r>
          </w:p>
          <w:p w:rsidR="00E8575C" w:rsidRDefault="0009663E">
            <w:pPr>
              <w:pStyle w:val="aa"/>
              <w:jc w:val="center"/>
            </w:pPr>
            <w:r>
              <w:t>2021 года,</w:t>
            </w:r>
          </w:p>
          <w:p w:rsidR="00E8575C" w:rsidRDefault="0009663E">
            <w:pPr>
              <w:pStyle w:val="aa"/>
              <w:jc w:val="center"/>
            </w:pPr>
            <w:r>
              <w:t>до 10 сентября</w:t>
            </w:r>
          </w:p>
          <w:p w:rsidR="00E8575C" w:rsidRDefault="0009663E">
            <w:pPr>
              <w:pStyle w:val="aa"/>
              <w:jc w:val="center"/>
            </w:pPr>
            <w:r>
              <w:t>2022 года,</w:t>
            </w:r>
          </w:p>
          <w:p w:rsidR="00E8575C" w:rsidRDefault="0009663E">
            <w:pPr>
              <w:pStyle w:val="aa"/>
              <w:jc w:val="center"/>
            </w:pPr>
            <w:r>
              <w:t>до 10 сентября</w:t>
            </w:r>
          </w:p>
          <w:p w:rsidR="00E8575C" w:rsidRDefault="0009663E">
            <w:pPr>
              <w:pStyle w:val="aa"/>
              <w:jc w:val="center"/>
            </w:pPr>
            <w:r>
              <w:t>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за счет бюджетных средств, выделяемых на основную деятельность органа местного </w:t>
            </w:r>
            <w:r>
              <w:lastRenderedPageBreak/>
              <w:t>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2.2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E8575C">
            <w:pPr>
              <w:pStyle w:val="aa"/>
            </w:pP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на базе образовательных организаций (в том числе с участием представителей религиозных</w:t>
            </w:r>
          </w:p>
          <w:p w:rsidR="00E8575C" w:rsidRDefault="0009663E">
            <w:pPr>
              <w:pStyle w:val="ac"/>
            </w:pPr>
            <w:r>
              <w:t>и общественных организаций, деятелей культуры и искусства) воспитательных</w:t>
            </w:r>
          </w:p>
          <w:p w:rsidR="00E8575C" w:rsidRDefault="0009663E">
            <w:pPr>
              <w:pStyle w:val="ac"/>
            </w:pPr>
            <w:r>
              <w:t>и культурно-просветительских мероприятий, направленных на развитие у детей и молодежи неприятия идеологии терроризма и привитие</w:t>
            </w:r>
          </w:p>
          <w:p w:rsidR="00E8575C" w:rsidRDefault="0009663E">
            <w:pPr>
              <w:pStyle w:val="ac"/>
            </w:pPr>
            <w:r>
              <w:t>им традиционных российских духовно-нравственных ценностей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департамент образования Администрации города, комитет культуры</w:t>
            </w:r>
          </w:p>
          <w:p w:rsidR="00E8575C" w:rsidRDefault="0009663E">
            <w:pPr>
              <w:pStyle w:val="ac"/>
            </w:pPr>
            <w:r>
              <w:t>и туризма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недопущение вовлечения учащейся молодежи</w:t>
            </w:r>
          </w:p>
          <w:p w:rsidR="00E8575C" w:rsidRDefault="0009663E">
            <w:pPr>
              <w:pStyle w:val="ac"/>
            </w:pPr>
            <w:r>
              <w:t>в террористическую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2.2.2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Разработка и внедрение в </w:t>
            </w:r>
            <w:r>
              <w:lastRenderedPageBreak/>
              <w:t>практическую деятельность общественных организаций и движений, представляющих интересы молодежи,</w:t>
            </w:r>
          </w:p>
          <w:p w:rsidR="00E8575C" w:rsidRDefault="0009663E">
            <w:pPr>
              <w:pStyle w:val="ac"/>
            </w:pPr>
            <w:r>
              <w:t>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</w:t>
            </w:r>
          </w:p>
          <w:p w:rsidR="00E8575C" w:rsidRDefault="0009663E">
            <w:pPr>
              <w:pStyle w:val="ac"/>
            </w:pPr>
            <w:r>
              <w:t>с обеспечением поддержки</w:t>
            </w:r>
          </w:p>
          <w:p w:rsidR="00E8575C" w:rsidRDefault="0009663E">
            <w:pPr>
              <w:pStyle w:val="ac"/>
            </w:pPr>
            <w:r>
              <w:t>их деятельности в городе Сургуте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УМВД России</w:t>
            </w:r>
          </w:p>
          <w:p w:rsidR="00E8575C" w:rsidRDefault="0009663E">
            <w:pPr>
              <w:pStyle w:val="ac"/>
            </w:pPr>
            <w:r>
              <w:lastRenderedPageBreak/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1 отдел Службы по ХМАО</w:t>
            </w:r>
          </w:p>
          <w:p w:rsidR="00E8575C" w:rsidRDefault="0009663E">
            <w:pPr>
              <w:pStyle w:val="ac"/>
            </w:pPr>
            <w:r>
              <w:t>РУФСБ по Тюменской области</w:t>
            </w:r>
          </w:p>
          <w:p w:rsidR="00E8575C" w:rsidRDefault="0009663E">
            <w:pPr>
              <w:pStyle w:val="ac"/>
            </w:pPr>
            <w:r>
              <w:t>(по согласованию), военный комиссариат города Сургут</w:t>
            </w:r>
          </w:p>
          <w:p w:rsidR="00E8575C" w:rsidRDefault="0009663E">
            <w:pPr>
              <w:pStyle w:val="ac"/>
            </w:pPr>
            <w:r>
              <w:t>и Сургутского района Ханты-Мансийского автономного округа - Югры, департамент образования Администрации города, отдел молодежной политики Администрации города, 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недопущение </w:t>
            </w:r>
            <w:r>
              <w:lastRenderedPageBreak/>
              <w:t>вовлечения молодежи в террористическую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 xml:space="preserve">до 15 </w:t>
            </w:r>
            <w:r>
              <w:lastRenderedPageBreak/>
              <w:t>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за счет бюджетных </w:t>
            </w:r>
            <w:r>
              <w:lastRenderedPageBreak/>
              <w:t>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2.3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В целях предотвращения использования религиозного фактора</w:t>
            </w:r>
          </w:p>
          <w:p w:rsidR="00E8575C" w:rsidRDefault="0009663E">
            <w:pPr>
              <w:pStyle w:val="ac"/>
            </w:pPr>
            <w:r>
              <w:t>в распространении идеологии терроризма организовать: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E8575C">
            <w:pPr>
              <w:pStyle w:val="aa"/>
            </w:pP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2.3.1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регулярных встреч</w:t>
            </w:r>
          </w:p>
          <w:p w:rsidR="00E8575C" w:rsidRDefault="0009663E">
            <w:pPr>
              <w:pStyle w:val="ac"/>
            </w:pPr>
            <w:r>
              <w:t>с руководителями (представителями) религиозных организаций (групп)</w:t>
            </w:r>
          </w:p>
          <w:p w:rsidR="00E8575C" w:rsidRDefault="0009663E">
            <w:pPr>
              <w:pStyle w:val="ac"/>
            </w:pPr>
            <w:r>
              <w:t>по вопросам совершенствования форм</w:t>
            </w:r>
          </w:p>
          <w:p w:rsidR="00E8575C" w:rsidRDefault="0009663E">
            <w:pPr>
              <w:pStyle w:val="ac"/>
            </w:pPr>
            <w:r>
              <w:t>и методов профилактической работы среди верующих, посещающих объекты культа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 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предупреждение распространения идеологии терроризма среди верующих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2.3.2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</w:t>
            </w:r>
          </w:p>
          <w:p w:rsidR="00E8575C" w:rsidRDefault="0009663E">
            <w:pPr>
              <w:pStyle w:val="ac"/>
            </w:pPr>
            <w:r>
              <w:t>на противодействие распространению религиозного радикализма, предотвращение конфликтов</w:t>
            </w:r>
          </w:p>
          <w:p w:rsidR="00E8575C" w:rsidRDefault="0009663E">
            <w:pPr>
              <w:pStyle w:val="ac"/>
            </w:pPr>
            <w:r>
              <w:t>на межнациональной</w:t>
            </w:r>
          </w:p>
          <w:p w:rsidR="00E8575C" w:rsidRDefault="0009663E">
            <w:pPr>
              <w:pStyle w:val="ac"/>
            </w:pPr>
            <w:r>
              <w:t>и межконфессиональной почве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города,</w:t>
            </w:r>
          </w:p>
          <w:p w:rsidR="00E8575C" w:rsidRDefault="0009663E">
            <w:pPr>
              <w:pStyle w:val="ac"/>
            </w:pPr>
            <w:r>
              <w:t>департамент образования Администрации города, отдел молодежной политики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предупреждение распространения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2.4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Осуществление поддержки </w:t>
            </w:r>
            <w:r>
              <w:lastRenderedPageBreak/>
              <w:t>творческих проектов антитеррористической направленности, в том числе,</w:t>
            </w:r>
          </w:p>
          <w:p w:rsidR="00E8575C" w:rsidRDefault="0009663E">
            <w:pPr>
              <w:pStyle w:val="ac"/>
            </w:pPr>
            <w:r>
              <w:t>при реализации государственных</w:t>
            </w:r>
          </w:p>
          <w:p w:rsidR="00E8575C" w:rsidRDefault="0009663E">
            <w:pPr>
              <w:pStyle w:val="ac"/>
            </w:pPr>
            <w:r>
              <w:t>и муниципальных программ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комитет культуры</w:t>
            </w:r>
          </w:p>
          <w:p w:rsidR="00E8575C" w:rsidRDefault="0009663E">
            <w:pPr>
              <w:pStyle w:val="ac"/>
            </w:pPr>
            <w:r>
              <w:lastRenderedPageBreak/>
              <w:t>и туризма Администрации города, департамент образования Администрации города, отдел молодежной политики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привлечение </w:t>
            </w:r>
            <w:r>
              <w:lastRenderedPageBreak/>
              <w:t>институтов гражданского общества к участию</w:t>
            </w:r>
          </w:p>
          <w:p w:rsidR="00E8575C" w:rsidRDefault="0009663E">
            <w:pPr>
              <w:pStyle w:val="ac"/>
            </w:pPr>
            <w: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 xml:space="preserve">до 15 </w:t>
            </w:r>
            <w:r>
              <w:lastRenderedPageBreak/>
              <w:t>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 xml:space="preserve">за счет бюджетных </w:t>
            </w:r>
            <w:r>
              <w:lastRenderedPageBreak/>
              <w:t>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2.5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Проведение творческого конкурса детского рисунка "Терроризм - угроза обществу!" (для учащихся образовательных организаций, учреждений дополнительного образования)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департамент образования Администрации города, комитет культуры</w:t>
            </w:r>
          </w:p>
          <w:p w:rsidR="00E8575C" w:rsidRDefault="0009663E">
            <w:pPr>
              <w:pStyle w:val="ac"/>
            </w:pPr>
            <w:r>
              <w:t>и туризма Администрации города, отдел молодежной политики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развитие у молодежи активной гражданской позиции, направленной</w:t>
            </w:r>
          </w:p>
          <w:p w:rsidR="00E8575C" w:rsidRDefault="0009663E">
            <w:pPr>
              <w:pStyle w:val="ac"/>
            </w:pPr>
            <w:r>
              <w:t>на неприятие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В целях совершенствования информационно-пропагандистских мер, направленных на </w:t>
            </w:r>
            <w:r>
              <w:lastRenderedPageBreak/>
              <w:t>противодействие идеологии терроризма: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E8575C">
            <w:pPr>
              <w:pStyle w:val="aa"/>
            </w:pP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Создание и распространение в средствах массовой информации и сети "Интернет" с привлечением экспертов, лидеров общественного мнения, популярных </w:t>
            </w:r>
            <w:proofErr w:type="spellStart"/>
            <w:r>
              <w:t>блогеров</w:t>
            </w:r>
            <w:proofErr w:type="spellEnd"/>
            <w:r>
              <w:t xml:space="preserve">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</w:t>
            </w:r>
          </w:p>
          <w:p w:rsidR="00E8575C" w:rsidRDefault="0009663E">
            <w:pPr>
              <w:pStyle w:val="ac"/>
            </w:pPr>
            <w:r>
              <w:t>от террористической деятельности,</w:t>
            </w:r>
          </w:p>
          <w:p w:rsidR="00E8575C" w:rsidRDefault="0009663E">
            <w:pPr>
              <w:pStyle w:val="ac"/>
            </w:pPr>
            <w:r>
              <w:t>а также их родственников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города, управление массовых коммуникаций Администрации города,</w:t>
            </w:r>
          </w:p>
          <w:p w:rsidR="00E8575C" w:rsidRDefault="0009663E">
            <w:pPr>
              <w:pStyle w:val="ac"/>
            </w:pPr>
            <w:r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согласованию),</w:t>
            </w:r>
          </w:p>
          <w:p w:rsidR="00E8575C" w:rsidRDefault="0009663E">
            <w:pPr>
              <w:pStyle w:val="ac"/>
            </w:pPr>
            <w:r>
              <w:t>1 отдел Службы по ХМАО</w:t>
            </w:r>
          </w:p>
          <w:p w:rsidR="00E8575C" w:rsidRDefault="0009663E">
            <w:pPr>
              <w:pStyle w:val="ac"/>
            </w:pPr>
            <w:r>
              <w:t>РУФСБ по Тюменской области)</w:t>
            </w:r>
          </w:p>
          <w:p w:rsidR="00E8575C" w:rsidRDefault="0009663E">
            <w:pPr>
              <w:pStyle w:val="ac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создание</w:t>
            </w:r>
          </w:p>
          <w:p w:rsidR="00E8575C" w:rsidRDefault="0009663E">
            <w:pPr>
              <w:pStyle w:val="ac"/>
            </w:pPr>
            <w:r>
              <w:t>и задействование механизмов защиты информационного пространства</w:t>
            </w:r>
          </w:p>
          <w:p w:rsidR="00E8575C" w:rsidRDefault="0009663E">
            <w:pPr>
              <w:pStyle w:val="ac"/>
            </w:pPr>
            <w:r>
              <w:t>от проникновения в него любых идей, оправдывающих террористическую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Подготовка и размещение в эфире телерадиокомпаний и радиостанций специализированных передач</w:t>
            </w:r>
          </w:p>
          <w:p w:rsidR="00E8575C" w:rsidRDefault="0009663E">
            <w:pPr>
              <w:pStyle w:val="ac"/>
            </w:pPr>
            <w:r>
              <w:t>по вопросам профилактики терроризма, пропаганды социально-значимых ценностей и создания условий</w:t>
            </w:r>
          </w:p>
          <w:p w:rsidR="00E8575C" w:rsidRDefault="0009663E">
            <w:pPr>
              <w:pStyle w:val="ac"/>
            </w:pPr>
            <w:r>
              <w:t>для мирных межнациональных</w:t>
            </w:r>
          </w:p>
          <w:p w:rsidR="00E8575C" w:rsidRDefault="0009663E">
            <w:pPr>
              <w:pStyle w:val="ac"/>
            </w:pPr>
            <w:r>
              <w:lastRenderedPageBreak/>
              <w:t>и межрелигиозных (межконфессиональных) отношений,</w:t>
            </w:r>
          </w:p>
          <w:p w:rsidR="00E8575C" w:rsidRDefault="0009663E">
            <w:pPr>
              <w:pStyle w:val="ac"/>
            </w:pPr>
            <w:r>
              <w:t>а также материалов направленного содержания, раскрывающих технологии привлечения граждан</w:t>
            </w:r>
          </w:p>
          <w:p w:rsidR="00E8575C" w:rsidRDefault="0009663E">
            <w:pPr>
              <w:pStyle w:val="ac"/>
            </w:pPr>
            <w:r>
              <w:t>к террористической деятельности</w:t>
            </w:r>
          </w:p>
          <w:p w:rsidR="00E8575C" w:rsidRDefault="0009663E">
            <w:pPr>
              <w:pStyle w:val="ac"/>
            </w:pPr>
            <w:r>
              <w:t>с использованием сети "Интернет"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управление 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 xml:space="preserve">и других коллегиальных органов Администрации города, управление </w:t>
            </w:r>
            <w:r>
              <w:lastRenderedPageBreak/>
              <w:t>массовых коммуникаций Администрации города,</w:t>
            </w:r>
          </w:p>
          <w:p w:rsidR="00E8575C" w:rsidRDefault="0009663E">
            <w:pPr>
              <w:pStyle w:val="ac"/>
            </w:pPr>
            <w:r>
              <w:t>комитет культуры</w:t>
            </w:r>
          </w:p>
          <w:p w:rsidR="00E8575C" w:rsidRDefault="0009663E">
            <w:pPr>
              <w:pStyle w:val="ac"/>
            </w:pPr>
            <w:r>
              <w:t>и туризма Администрации города, отдел молодежной политики Администрации города, департамент образования Администрации города, управление физической культуры и спорта Администрации города,</w:t>
            </w:r>
          </w:p>
          <w:p w:rsidR="00E8575C" w:rsidRDefault="0009663E">
            <w:pPr>
              <w:pStyle w:val="ac"/>
            </w:pPr>
            <w:r>
              <w:t>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разъяснение сущности терроризма</w:t>
            </w:r>
          </w:p>
          <w:p w:rsidR="00E8575C" w:rsidRDefault="0009663E">
            <w:pPr>
              <w:pStyle w:val="ac"/>
            </w:pPr>
            <w:r>
              <w:t>и его крайней общественной опасности, в том</w:t>
            </w:r>
          </w:p>
          <w:p w:rsidR="00E8575C" w:rsidRDefault="0009663E">
            <w:pPr>
              <w:pStyle w:val="ac"/>
            </w:pPr>
            <w:r>
              <w:t>числе через</w:t>
            </w:r>
          </w:p>
          <w:p w:rsidR="00E8575C" w:rsidRDefault="0009663E">
            <w:pPr>
              <w:pStyle w:val="ac"/>
            </w:pPr>
            <w:r>
              <w:t>пропаганду</w:t>
            </w:r>
          </w:p>
          <w:p w:rsidR="00E8575C" w:rsidRDefault="0009663E">
            <w:pPr>
              <w:pStyle w:val="ac"/>
            </w:pPr>
            <w:r>
              <w:t xml:space="preserve">социально </w:t>
            </w:r>
            <w:r>
              <w:lastRenderedPageBreak/>
              <w:t>значимых ценностей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15 июня, до 15 </w:t>
            </w:r>
            <w:r>
              <w:lastRenderedPageBreak/>
              <w:t>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Организовать </w:t>
            </w:r>
            <w:proofErr w:type="spellStart"/>
            <w:r>
              <w:t>предсеансовую</w:t>
            </w:r>
            <w:proofErr w:type="spellEnd"/>
            <w:r>
              <w:t xml:space="preserve"> демонстрацию социальных роликов антитеррористической направленности</w:t>
            </w:r>
          </w:p>
          <w:p w:rsidR="00E8575C" w:rsidRDefault="0009663E">
            <w:pPr>
              <w:pStyle w:val="ac"/>
            </w:pPr>
            <w:r>
              <w:t xml:space="preserve">в условиях проведения </w:t>
            </w:r>
            <w:proofErr w:type="spellStart"/>
            <w:r>
              <w:t>киноакции</w:t>
            </w:r>
            <w:proofErr w:type="spellEnd"/>
            <w:r>
              <w:t xml:space="preserve"> "Антитеррор" в организациях, осуществляющих кинопоказ в городе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комитет культуры</w:t>
            </w:r>
          </w:p>
          <w:p w:rsidR="00E8575C" w:rsidRDefault="0009663E">
            <w:pPr>
              <w:pStyle w:val="ac"/>
            </w:pPr>
            <w:r>
              <w:t>и туризма Администрации города, 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Администрации города</w:t>
            </w:r>
          </w:p>
          <w:p w:rsidR="00E8575C" w:rsidRDefault="0009663E">
            <w:pPr>
              <w:pStyle w:val="ac"/>
            </w:pPr>
            <w:r>
              <w:t>(при поступлении информации</w:t>
            </w:r>
          </w:p>
          <w:p w:rsidR="00E8575C" w:rsidRDefault="0009663E">
            <w:pPr>
              <w:pStyle w:val="ac"/>
            </w:pPr>
            <w:proofErr w:type="spellStart"/>
            <w:r>
              <w:t>Депкультуры</w:t>
            </w:r>
            <w:proofErr w:type="spellEnd"/>
            <w:r>
              <w:t xml:space="preserve"> Югры)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разъяснение сущности терроризма</w:t>
            </w:r>
          </w:p>
          <w:p w:rsidR="00E8575C" w:rsidRDefault="0009663E">
            <w:pPr>
              <w:pStyle w:val="ac"/>
            </w:pPr>
            <w:r>
              <w:t>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lastRenderedPageBreak/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Организация демонстрации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города, управление массовых коммуникаций Администрации города,</w:t>
            </w:r>
          </w:p>
          <w:p w:rsidR="00E8575C" w:rsidRDefault="0009663E">
            <w:pPr>
              <w:pStyle w:val="ac"/>
            </w:pPr>
            <w:r>
              <w:t>департамент образования Администрации города,</w:t>
            </w:r>
          </w:p>
          <w:p w:rsidR="00E8575C" w:rsidRDefault="0009663E">
            <w:pPr>
              <w:pStyle w:val="ac"/>
            </w:pPr>
            <w:r>
              <w:t>комитет культуры</w:t>
            </w:r>
          </w:p>
          <w:p w:rsidR="00E8575C" w:rsidRDefault="0009663E">
            <w:pPr>
              <w:pStyle w:val="ac"/>
            </w:pPr>
            <w:r>
              <w:t>и туризма Администрации города, отдел молодежной политики Администрации города, управление физической культуры</w:t>
            </w:r>
          </w:p>
          <w:p w:rsidR="00E8575C" w:rsidRDefault="0009663E">
            <w:pPr>
              <w:pStyle w:val="ac"/>
            </w:pPr>
            <w:r>
              <w:t>и спорта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разъяснение сущности терроризма</w:t>
            </w:r>
          </w:p>
          <w:p w:rsidR="00E8575C" w:rsidRDefault="0009663E">
            <w:pPr>
              <w:pStyle w:val="ac"/>
            </w:pPr>
            <w:r>
              <w:t>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3.1.5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Размещение и актуализация</w:t>
            </w:r>
          </w:p>
          <w:p w:rsidR="00E8575C" w:rsidRDefault="0009663E">
            <w:pPr>
              <w:pStyle w:val="ac"/>
            </w:pPr>
            <w:r>
              <w:t>на официальном портале Администрации города информационно-пропагандистских, справочных</w:t>
            </w:r>
          </w:p>
          <w:p w:rsidR="00E8575C" w:rsidRDefault="0009663E">
            <w:pPr>
              <w:pStyle w:val="ac"/>
            </w:pPr>
            <w:r>
              <w:t>и методических материалов по вопросам профилактики терроризма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 массовых коммуникаций Администрации города, 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города, УМВД России</w:t>
            </w:r>
          </w:p>
          <w:p w:rsidR="00E8575C" w:rsidRDefault="0009663E">
            <w:pPr>
              <w:pStyle w:val="ac"/>
            </w:pPr>
            <w:r>
              <w:t>по городу Сургуту</w:t>
            </w:r>
          </w:p>
          <w:p w:rsidR="00E8575C" w:rsidRDefault="0009663E">
            <w:pPr>
              <w:pStyle w:val="ac"/>
            </w:pPr>
            <w:r>
              <w:t>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обеспечение информационного освещения антитеррористической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федеральных органов исполнительной власти, органа местного самоуправления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3.1.6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Осуществление, в том числе</w:t>
            </w:r>
          </w:p>
          <w:p w:rsidR="00E8575C" w:rsidRDefault="0009663E">
            <w:pPr>
              <w:pStyle w:val="ac"/>
            </w:pPr>
            <w:r>
              <w:t xml:space="preserve">с использованием автоматизированной информационной системы "Поиск", мониторинг сети "Интернет" на предмет выявления </w:t>
            </w:r>
            <w:proofErr w:type="spellStart"/>
            <w:r>
              <w:t>интернет-ресурсов</w:t>
            </w:r>
            <w:proofErr w:type="spellEnd"/>
            <w:r>
              <w:t xml:space="preserve">, содержащих террористические </w:t>
            </w:r>
            <w:hyperlink w:anchor="sub_55" w:history="1">
              <w:r>
                <w:rPr>
                  <w:rStyle w:val="a4"/>
                </w:rPr>
                <w:t xml:space="preserve">*(5) </w:t>
              </w:r>
            </w:hyperlink>
            <w:r>
              <w:t>материалы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 внешних</w:t>
            </w:r>
          </w:p>
          <w:p w:rsidR="00E8575C" w:rsidRDefault="0009663E">
            <w:pPr>
              <w:pStyle w:val="ac"/>
            </w:pPr>
            <w:r>
              <w:t>и общественных связей Администрации города, управление</w:t>
            </w:r>
          </w:p>
          <w:p w:rsidR="00E8575C" w:rsidRDefault="0009663E">
            <w:pPr>
              <w:pStyle w:val="ac"/>
            </w:pPr>
            <w:r>
              <w:t>по обеспечению административных</w:t>
            </w:r>
          </w:p>
          <w:p w:rsidR="00E8575C" w:rsidRDefault="0009663E">
            <w:pPr>
              <w:pStyle w:val="ac"/>
            </w:pPr>
            <w:r>
              <w:t xml:space="preserve">и других коллегиальных органов Администрации города, департамент образования Администрации города, комитет культуры и туризма Администрации </w:t>
            </w:r>
            <w:r>
              <w:lastRenderedPageBreak/>
              <w:t>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защита информационного пространства автономного округа</w:t>
            </w:r>
          </w:p>
          <w:p w:rsidR="00E8575C" w:rsidRDefault="0009663E">
            <w:pPr>
              <w:pStyle w:val="ac"/>
            </w:pPr>
            <w:r>
              <w:t>от распространения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4.1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В целях совершенствования подготовки муниципальных служащих, а также иных работников, участвующих согласно своим полномочиям</w:t>
            </w:r>
          </w:p>
          <w:p w:rsidR="00E8575C" w:rsidRDefault="0009663E">
            <w:pPr>
              <w:pStyle w:val="ac"/>
            </w:pPr>
            <w:r>
              <w:t>в реализации мероприятий</w:t>
            </w:r>
          </w:p>
          <w:p w:rsidR="00E8575C" w:rsidRDefault="0009663E">
            <w:pPr>
              <w:pStyle w:val="ac"/>
            </w:pPr>
            <w:r>
              <w:t>по противодействию идеологии терроризма: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E8575C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E8575C">
            <w:pPr>
              <w:pStyle w:val="aa"/>
            </w:pP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4.1.1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Организовать повышение квалификации муниципальных служащих в сфере профилактики терроризма</w:t>
            </w:r>
          </w:p>
          <w:p w:rsidR="00E8575C" w:rsidRDefault="0009663E">
            <w:pPr>
              <w:pStyle w:val="ac"/>
            </w:pPr>
            <w:r>
              <w:t>и противодействия его идеологии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управление кадров</w:t>
            </w:r>
          </w:p>
          <w:p w:rsidR="00E8575C" w:rsidRDefault="0009663E">
            <w:pPr>
              <w:pStyle w:val="ac"/>
            </w:pPr>
            <w:r>
              <w:t>и муниципальной службы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повышение квалификации специалистов</w:t>
            </w:r>
          </w:p>
          <w:p w:rsidR="00E8575C" w:rsidRDefault="0009663E">
            <w:pPr>
              <w:pStyle w:val="ac"/>
            </w:pPr>
            <w:r>
              <w:t>в сфере противодействия идеологии 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BF6726">
            <w:pPr>
              <w:pStyle w:val="ac"/>
            </w:pPr>
            <w:hyperlink r:id="rId12" w:history="1">
              <w:r w:rsidR="0009663E">
                <w:rPr>
                  <w:rStyle w:val="a4"/>
                </w:rPr>
                <w:t>муниципальная программа</w:t>
              </w:r>
            </w:hyperlink>
            <w:r w:rsidR="0009663E">
              <w:t xml:space="preserve"> "Развитие муниципальной службы в городе Сургуте</w:t>
            </w:r>
          </w:p>
          <w:p w:rsidR="00E8575C" w:rsidRDefault="0009663E">
            <w:pPr>
              <w:pStyle w:val="ac"/>
            </w:pPr>
            <w:r>
              <w:t xml:space="preserve">на период до 2030 года", утверждена </w:t>
            </w:r>
            <w:hyperlink r:id="rId1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Администрации города</w:t>
            </w:r>
          </w:p>
          <w:p w:rsidR="00E8575C" w:rsidRDefault="0009663E">
            <w:pPr>
              <w:pStyle w:val="ac"/>
            </w:pPr>
            <w:r>
              <w:t>от 12.12.2013 N 8952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4.2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 xml:space="preserve">Проведение (участие в проведении) конференций, форумов, семинаров, "круглых столов" и других мероприятий в сфере противодействия идеологии терроризма с </w:t>
            </w:r>
            <w:r>
              <w:lastRenderedPageBreak/>
              <w:t>последующим опубликованием их результатов</w:t>
            </w:r>
          </w:p>
          <w:p w:rsidR="00E8575C" w:rsidRDefault="0009663E">
            <w:pPr>
              <w:pStyle w:val="ac"/>
            </w:pPr>
            <w:r>
              <w:t>на официальном портале Администрации города и средствах массовой информации, в том числе</w:t>
            </w:r>
          </w:p>
          <w:p w:rsidR="00E8575C" w:rsidRDefault="0009663E">
            <w:pPr>
              <w:pStyle w:val="ac"/>
            </w:pPr>
            <w:r>
              <w:t>в сети "Интернет"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департамент образования Администрации города, комитет культуры</w:t>
            </w:r>
          </w:p>
          <w:p w:rsidR="00E8575C" w:rsidRDefault="0009663E">
            <w:pPr>
              <w:pStyle w:val="ac"/>
            </w:pPr>
            <w:r>
              <w:t xml:space="preserve">и туризма </w:t>
            </w:r>
            <w:r>
              <w:lastRenderedPageBreak/>
              <w:t>Администрации города, отдел молодежной политики Администрации города, управление массовых коммуникаций Администрации города, управление</w:t>
            </w:r>
          </w:p>
          <w:p w:rsidR="00E8575C" w:rsidRDefault="0009663E">
            <w:pPr>
              <w:pStyle w:val="ac"/>
            </w:pPr>
            <w:r>
              <w:t>по обеспечению деятельности административных</w:t>
            </w:r>
          </w:p>
          <w:p w:rsidR="00E8575C" w:rsidRDefault="0009663E">
            <w:pPr>
              <w:pStyle w:val="ac"/>
            </w:pPr>
            <w:r>
              <w:t>и других коллегиальных органов Администрации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совершенствование деятельности и обмен опытом</w:t>
            </w:r>
          </w:p>
          <w:p w:rsidR="00E8575C" w:rsidRDefault="0009663E">
            <w:pPr>
              <w:pStyle w:val="ac"/>
            </w:pPr>
            <w:r>
              <w:t xml:space="preserve">по противодействию идеологии </w:t>
            </w:r>
            <w:r>
              <w:lastRenderedPageBreak/>
              <w:t>терроризма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lastRenderedPageBreak/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15 июня, до 15 ноября </w:t>
            </w:r>
            <w:r>
              <w:lastRenderedPageBreak/>
              <w:t>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 счет бюджетных средств, выделяемых на основную деятельность органа местного самоуправления</w:t>
            </w:r>
          </w:p>
        </w:tc>
      </w:tr>
      <w:tr w:rsidR="00E8575C">
        <w:tc>
          <w:tcPr>
            <w:tcW w:w="15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5. Контроль реализации мероприятий комплексного плана</w:t>
            </w:r>
          </w:p>
        </w:tc>
      </w:tr>
      <w:tr w:rsidR="00E85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5.1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Направление в адрес аппарата антитеррористической комиссии города отчета об исполнении мероприятий комплексного плана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ответственные исполнители мероприятий комплексного плана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c"/>
            </w:pPr>
            <w:r>
              <w:t>координация</w:t>
            </w:r>
          </w:p>
          <w:p w:rsidR="00E8575C" w:rsidRDefault="0009663E">
            <w:pPr>
              <w:pStyle w:val="ac"/>
            </w:pPr>
            <w:r>
              <w:t>и контроль</w:t>
            </w:r>
          </w:p>
          <w:p w:rsidR="00E8575C" w:rsidRDefault="0009663E">
            <w:pPr>
              <w:pStyle w:val="ac"/>
            </w:pPr>
            <w:r>
              <w:t>за реализацией мероприятий комплексного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Default="0009663E">
            <w:pPr>
              <w:pStyle w:val="aa"/>
              <w:jc w:val="center"/>
            </w:pPr>
            <w:r>
              <w:t>до 15 ноября 2020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2021 года,</w:t>
            </w:r>
          </w:p>
          <w:p w:rsidR="00E8575C" w:rsidRDefault="0009663E">
            <w:pPr>
              <w:pStyle w:val="aa"/>
              <w:jc w:val="center"/>
            </w:pPr>
            <w:r>
              <w:t>до 15 июня, до 15 ноября 2022 года,</w:t>
            </w:r>
          </w:p>
          <w:p w:rsidR="00E8575C" w:rsidRDefault="0009663E">
            <w:pPr>
              <w:pStyle w:val="aa"/>
              <w:jc w:val="center"/>
            </w:pPr>
            <w:r>
              <w:t xml:space="preserve">до 15 июня, до 15 ноября </w:t>
            </w:r>
            <w:r>
              <w:lastRenderedPageBreak/>
              <w:t>2023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C" w:rsidRDefault="0009663E">
            <w:pPr>
              <w:pStyle w:val="ac"/>
            </w:pPr>
            <w:r>
              <w:lastRenderedPageBreak/>
              <w:t>за счет бюджетных средств, выделяемых на основную деятельность федеральных органов исполнительной власти, органов исполнительной власти автономного округа и органа местного самоуправления</w:t>
            </w:r>
          </w:p>
        </w:tc>
      </w:tr>
    </w:tbl>
    <w:p w:rsidR="00E8575C" w:rsidRDefault="00E8575C"/>
    <w:p w:rsidR="00E8575C" w:rsidRDefault="0009663E">
      <w:bookmarkStart w:id="8" w:name="sub_11"/>
      <w:r>
        <w:t xml:space="preserve">*(1) Под членами семей понимаются: разделяющие идеологию терроризма супруг, супруга (в </w:t>
      </w:r>
      <w:proofErr w:type="spellStart"/>
      <w:r>
        <w:t>т.ч</w:t>
      </w:r>
      <w:proofErr w:type="spellEnd"/>
      <w:r>
        <w:t>. вдовец, вдова), родители, дети, усыновители, усыновленные, братья и сестры.</w:t>
      </w:r>
    </w:p>
    <w:p w:rsidR="00E8575C" w:rsidRDefault="0009663E">
      <w:bookmarkStart w:id="9" w:name="sub_22"/>
      <w:bookmarkEnd w:id="8"/>
      <w:r>
        <w:t>*(2) Перечень стран с повышенной террористической активностью представляется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  <w:p w:rsidR="00E8575C" w:rsidRDefault="0009663E">
      <w:bookmarkStart w:id="10" w:name="sub_33"/>
      <w:bookmarkEnd w:id="9"/>
      <w:r>
        <w:t>*(3) К традиционным российским духовно-нравственным ценностям относятся: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hyperlink r:id="rId14" w:history="1">
        <w:r>
          <w:rPr>
            <w:rStyle w:val="a4"/>
          </w:rPr>
          <w:t>пункт 78</w:t>
        </w:r>
      </w:hyperlink>
      <w:r>
        <w:t xml:space="preserve"> Стратегии национальной безопасности Российской Федерации, утвержденной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 года N 683).</w:t>
      </w:r>
    </w:p>
    <w:p w:rsidR="00E8575C" w:rsidRDefault="0009663E">
      <w:bookmarkStart w:id="11" w:name="sub_44"/>
      <w:bookmarkEnd w:id="10"/>
      <w:r>
        <w:t>*(4) К числу молодежи отнесено население Российской Федерации (социальные группы) в возрасте от 14 до 23 лет.</w:t>
      </w:r>
    </w:p>
    <w:p w:rsidR="00E8575C" w:rsidRDefault="0009663E">
      <w:bookmarkStart w:id="12" w:name="sub_55"/>
      <w:bookmarkEnd w:id="11"/>
      <w:r>
        <w:t>*(5) Под террористическими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bookmarkEnd w:id="12"/>
    <w:p w:rsidR="0009663E" w:rsidRDefault="0009663E"/>
    <w:sectPr w:rsidR="0009663E" w:rsidSect="00BF6726">
      <w:pgSz w:w="16800" w:h="11901" w:orient="landscape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B3"/>
    <w:rsid w:val="0009663E"/>
    <w:rsid w:val="00BF6726"/>
    <w:rsid w:val="00E8575C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2E6A"/>
  <w14:defaultImageDpi w14:val="0"/>
  <w15:docId w15:val="{9E6CA90E-6823-4DFD-9803-4E0AB349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yperlink" Target="garantF1://290321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181766.0" TargetMode="External"/><Relationship Id="rId12" Type="http://schemas.openxmlformats.org/officeDocument/2006/relationships/hyperlink" Target="garantF1://29032182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45408.0" TargetMode="External"/><Relationship Id="rId11" Type="http://schemas.openxmlformats.org/officeDocument/2006/relationships/hyperlink" Target="garantF1://29051626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71196054.0" TargetMode="External"/><Relationship Id="rId10" Type="http://schemas.openxmlformats.org/officeDocument/2006/relationships/hyperlink" Target="garantF1://7465050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405.0" TargetMode="External"/><Relationship Id="rId14" Type="http://schemas.openxmlformats.org/officeDocument/2006/relationships/hyperlink" Target="garantF1://71196054.1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Гаринская Ольга Николаевна</cp:lastModifiedBy>
  <cp:revision>4</cp:revision>
  <dcterms:created xsi:type="dcterms:W3CDTF">2022-06-09T14:28:00Z</dcterms:created>
  <dcterms:modified xsi:type="dcterms:W3CDTF">2022-06-10T09:54:00Z</dcterms:modified>
</cp:coreProperties>
</file>