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B" w:rsidRPr="00612C3D" w:rsidRDefault="008A108B" w:rsidP="0017484B">
      <w:pPr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                         </w:t>
      </w:r>
      <w:r w:rsidR="0017484B" w:rsidRPr="00612C3D">
        <w:rPr>
          <w:rFonts w:ascii="Times New Roman" w:hAnsi="Times New Roman" w:cs="Times New Roman"/>
          <w:b/>
          <w:sz w:val="29"/>
          <w:szCs w:val="29"/>
        </w:rPr>
        <w:t>План работы муниципального казенного учреждения «Наш город» на 2018 год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4115"/>
        <w:gridCol w:w="1823"/>
        <w:gridCol w:w="2841"/>
        <w:gridCol w:w="2189"/>
        <w:gridCol w:w="2881"/>
      </w:tblGrid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8A108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484B" w:rsidRPr="008A108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0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8A108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7484B" w:rsidRPr="008A108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B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8A108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8A108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8A108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8A108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484B" w:rsidRPr="0017484B" w:rsidTr="0017484B">
        <w:tc>
          <w:tcPr>
            <w:tcW w:w="1063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612C3D" w:rsidRDefault="0017484B" w:rsidP="008A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t>I. Информационное обеспечение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размещения на стендах в 27 – ми пунктах по работе с населением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актуальным вопросам местного самоуправления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мероприятиях учреждения для размещения на сайте Администрации города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7EC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встреч, собраний жителей города с руководителями структурных подразделений Администрации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Подготовка планов и отчетов учреждения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Сбор и обработка сообщений, поступивших через стационарные ящики «Ваше мнение», передача в управление общего обеспечения деятельности Администрации города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пунктах по работе с населением о проводимых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 – массовых мероприятиях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и методического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пунктов по работе с населением, общественного центра в п.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  информационно - методическими материалами по пожарной безопасности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пунктов по работе с населением, общественного центра в п.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- методическими материалами по охране труда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пунктов по работе с населением, общественного центра в п.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- методическими материалами по ГО и ЧС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участковых избирательных комиссий, задействованных в проведении выборов, расположенных   в пунктах по работе с населением информационно-методическими материалами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ОТ, ПБ,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пунктов по работе с населением информационными материалами, направленными на популяризацию государственных и муниципальных услуг в электронной форме (п. № 8 распоряжения Администрации города № 2294 от 24.11.2016 «Об утверждении плана мероприятий по популяризации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государственных и муниципальных услуг в электронной форме на территории муниципального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город Сургут в 2017 – 2018 годах» - (далее п. № приложения к  распоряжению))</w:t>
            </w:r>
            <w:proofErr w:type="gramEnd"/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1063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612C3D" w:rsidRDefault="0017484B" w:rsidP="008A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Вопросы для рассмотрения на рабочих совещаниях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Общие правила оформления документов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tabs>
                <w:tab w:val="left" w:pos="11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смотр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самодеятельности художественного творчества «Гармония»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«Поклонимся великим тем  годам» для ветеранов  Великой Отечественной войны, тружеников тыла, и трудового фронта, детей войны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Об организации совместной работы с педагогами организаторами МБУ ЦФП «Надежда» по организации досуга детей и подростков по месту жительства в летний период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МБУ  ЦФП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Об итогах работы учреждения за I полугодие 2018 года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О.В. Павлюченко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 подготовке и оснащении УИК, расположенных в пунктах по работе с населением к проведению выборов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административно- 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мероприятий, посвященных Международному дню пожилых людей для граждан старшей возрастной группы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«Золотые годы», посвященная Международному Дню пожилых людей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по обмену опытом среди специалистов пунктов по работе с населением МКУ «Наш город»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 действии работников учреждения при угрозе и возникновении чрезвычайных ситуаций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Участие учебно-консультационных пунктов по гражданской обороне  в смотре-конкурсе УКП муниципальных образований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Конференция народных дружинников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«Лучший народный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дружинник по охране общественного порядка в городе Сургуте»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мероприятий плана организационно-технических мероприятий по улучшению условий охраны труда в МКУ «Наш город» на 2018 год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Об итогах работы учреждения за 2018 год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О.В. Павлюченко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комплексных мероприятий по пропаганде знаний в области ГО и защиты от ЧС среди неработающего населения  в 2018 г.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в рамках реализации муниципальной программы  «Развитие гражданского общества в городе Сургуте на 2014-2030 гг.»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О.В. Павлюченко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 ходе и результатах  проведения социологических исследований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 рамках взаимодействия учреждения МКУ «Наш город» с территориальными общественными самоуправлениями города Сургута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О.В. Павлюченко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1063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612C3D" w:rsidRDefault="0017484B" w:rsidP="008A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t>III. Мероприятия по организации комплексной работы с населением по месту жительства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Содействие педагогам - организаторам МБУ ЦФП «Надежда» в проведении мероприятий для детей и подростков в пунктах по месту жительства.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Содействие педагогам - организаторам МБУ «Вариант»  и МБУ ЦФП «Надежда»  в проведении мероприятий для детей и подростков в рамках реализации  проекта «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ДВОРиК</w:t>
            </w:r>
            <w:proofErr w:type="spell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» на территориях пунктов  по месту жительства.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МБУ «Вариант»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встреч  жителей в пунктах по работе с населением с сотрудниками  МКУ «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спасательный центр» по пропаганде знаний в области гражданской обороны и защиты от чрезвычайных ситуаций среди неработающего населения 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  «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спасательная  служба»,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встреч жителей  в пунктах по работе с населением с представителями БУ ХМАО-Югры «Комплексный центр социального обеспечения населения «Городская социальная служба»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консультационным отделением БУ ХМАО – Югры КЦСОН «ГСС», 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встреч жителей в пунктах по работе с населением с представителями БУ «Центр медицинской профилактики» филиал в г. Сургуте по повышению информированности населения по профилактике заболеваний и соблюдению принципов здорового образа жизни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Центра медицинской профилактики,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жителей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в пунктах по работе с населением с представителями  департамента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хозяйства по вопросам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прав граждан и порядке получения ими государственных и муниципальных услуг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встреч жителей в пунктах по работе с населением со специалистами отдела потребительского рынка и защиты прав потребителей управления экономики и стратегического планирования Администрации города по вопросам защиты прав потребителей, в том числе о возможности и преимуществах получения   государственных и муниципальных услуг  в электронном виде с использованием ЕПГУ   (п. № 12.4. приложения к распоряжению)</w:t>
            </w:r>
            <w:proofErr w:type="gramEnd"/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стратегического планирования,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встреч жителей в пунктах по работе с населением со специалистами  БУ «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станция скорой медицинской помощи» по вопросам деятельности скорой помощи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Заведующий центральной подстанцией БУ «СГКССМП», отдел организационной работы и методического обеспечения,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встреч жителей в пунктах по работе с населением со специалистами</w:t>
            </w:r>
          </w:p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КУ «Центр социальных выплат Югры» филиал в городе Сургуте по вопросам установленных нормами действующего законодательства мер социальной поддержки, пособий на детей, иных социальных выплат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оказания социальной помощи и работы с обращениями граждан филиала учреждения,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юридических консультаций в пунктах  по работе с населением  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Ассоциация юристов России,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ООО ЮА «Фемида», юридическая клиника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оказанию содействия инициативным группам по созданию советов многоквартирных домов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населения через сенсорные  информационные киоски, расположенные в пунктах по работе с населением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 хозяйственного и документационного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мероприятий  для председателей, членов правления, бухгалтеров садоводческих, дачных и гаражных некоммерческих объединений города Сургута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 пунктов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регистрации личных кабинетов граждан на ЕПГУ с подтверждением учетных записей в Единой системе идентификац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тентификации на базе пункта по работе с населением № 31  (п. № 1 приложения к распоряжению)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 хозяйственного и документационного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популяризацию электронных сервисов, в том числе по регистрации личных кабинетов на ЕПГУ, получению государственных и муниципальных услуг посредством ЕПГУ на базе пункта по работе с населением № 31     (п. № 12. приложения к распоряжению)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административно- хозяйственного и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пунктов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мероприятий для учащихся общеобразовательных учреждений на базе пункта по работе с населением № 31  (п. № 12.3. приложения к распоряжению)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 запросу департамента образования</w:t>
            </w:r>
          </w:p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 пунктов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1063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612C3D" w:rsidRDefault="0017484B" w:rsidP="008A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t>IV. Культурно - массовые мероприятия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 4.1.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Смотр-конкурс самодеятельного художественного творчества «Гармония»</w:t>
            </w:r>
          </w:p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среди творческих коллективов территориальных общественных самоуправлений города,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города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12.00 - 16.00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 пунктов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МАУ «Городской культурный центр»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«Поклонимся великим тем  годам» для ветеранов  Великой Отечественной войны, тружеников тыла, и трудового фронта, детей войны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 пунктов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МАУ «Городской культурный центр»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«Золотые годы», посвященная Международному дню пожилых людей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 пунктов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МАУ «Городской культурный центр»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по обмену опытом среди специалистов пунктов по работе с населением МКУ «Наш город»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  пунктов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 (27-ми пунктах по работе с населением)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 пунктов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председатели и совет ТОС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«Галерея кино» гражданами старшей возрастной группы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 пунктов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Интеркино</w:t>
            </w:r>
            <w:proofErr w:type="spell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во взаимодействии с советами ТОС и иными муниципальными учреждениями и общественными организациями города Сургута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 пунктов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7EC" w:rsidRDefault="00D347EC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484B" w:rsidRPr="0017484B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 совет ТОС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1063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612C3D" w:rsidRDefault="0017484B" w:rsidP="008A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t>V. Методическая работа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  информационно-методических материалов по направлениям деятельности учреждения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часов в рамках исполнения уставной деятельности учреждения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направлению деятельности отдела  административно-хозяйственного  и документационного  обеспечения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информационных материалов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ОТ, ПБ и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часов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ОТ, ПБ и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84B" w:rsidRPr="0017484B" w:rsidTr="0017484B">
        <w:tc>
          <w:tcPr>
            <w:tcW w:w="1063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612C3D" w:rsidRDefault="0017484B" w:rsidP="008A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t>VI.  Социологические исследования</w:t>
            </w:r>
          </w:p>
        </w:tc>
      </w:tr>
      <w:tr w:rsidR="0017484B" w:rsidRPr="0017484B" w:rsidTr="0017484B">
        <w:tc>
          <w:tcPr>
            <w:tcW w:w="5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8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Электоральная активность жителей муниципального образования городской округ город Сургут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(полевой этап)</w:t>
            </w:r>
          </w:p>
        </w:tc>
        <w:tc>
          <w:tcPr>
            <w:tcW w:w="19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vMerge/>
            <w:shd w:val="clear" w:color="auto" w:fill="auto"/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shd w:val="clear" w:color="auto" w:fill="auto"/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февраль-март (полевой этап)</w:t>
            </w:r>
          </w:p>
        </w:tc>
        <w:tc>
          <w:tcPr>
            <w:tcW w:w="1995" w:type="dxa"/>
            <w:vMerge/>
            <w:shd w:val="clear" w:color="auto" w:fill="auto"/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городе Сургуте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март-июнь 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 и /или иные организации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Оценка качества работ, предоставляемых</w:t>
            </w:r>
          </w:p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учреждениями управления по делам гражданской обороны и чрезвычайным ситуациям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февраль-сентябрь 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Оценка качества муниципальных услуг и работ в сфере образования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Оценка качества муниципальных услуг и работ в сфере физической культуры и спорта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муниципальных услуг и работ в сфере молодёжной политики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Сургута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март-сентябрь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Оценка качества муниципальных услуг и работ в сфере культуры и туризма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Оценка качества муниципальных услуг и работ в сфере природопользования и экологии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Оценка качества государственных и муниципальных услуг, предоставляемых на территории муниципального образования городской округ город Сургут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февраль-сентябрь 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информационного пространства города Сургута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март-апрель 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 и /или иные организации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 состоянии межнациональных и межконфессиональных отношений в городе Сургуте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март-июнь 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 и /или иные организации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органов местного самоуправления населением города Сургута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сентябрь-октябрь 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 и /или иные организации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Уровень коррупции в городе Сургуте</w:t>
            </w:r>
          </w:p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общественном мнении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сургутян</w:t>
            </w:r>
            <w:proofErr w:type="spellEnd"/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июнь-август (полевой этап)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D34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 и /или иные организации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Внеплановые социологические исследования в соответствии с поручениями учредителя, куратора учреждения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D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1063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612C3D" w:rsidRDefault="0017484B" w:rsidP="008A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Содействие в организации деятельности народных дружин по охране общественного порядка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«Лучший народный дружинник по охране общественного порядка в городе Сургуте»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специалисты пунктов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УМВД России по городу Сургуту</w:t>
            </w:r>
          </w:p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ул. Маяковского, 19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Конференция народных дружинников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Рожкин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Взаимодействие с УМВД г. Сургута по вопросам организации деятельности народных дружин по охране общественного порядка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Рожкин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Контроль над  организацией деятельности народных дружин по охране общественного порядка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Рожкин</w:t>
            </w:r>
            <w:proofErr w:type="spellEnd"/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</w:tc>
      </w:tr>
      <w:tr w:rsidR="0017484B" w:rsidRPr="0017484B" w:rsidTr="0017484B">
        <w:tc>
          <w:tcPr>
            <w:tcW w:w="1063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612C3D" w:rsidRDefault="0017484B" w:rsidP="008A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t>VIII. Мероприятия по организации, проведению и  информационному обеспечению заседаний рабочей группы, общественной комиссии, общественного совета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рабочей группы по реализации вектора «Самоуправление» Стратегии социально-экономического развития муниципального образования городской округ город Сургут на период до 2030 года»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общественной комиссии муниципального образования городской округ город Сургут по обеспечению реализации приоритетного проекта «Формирование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комфортной городской среды» 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отделы учреждения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Организационное и информационное обеспечение деятельности Общественного совета при Главе города по проблемам жилищно-коммунального хозяйства города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отделы учреждения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1063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612C3D" w:rsidRDefault="0017484B" w:rsidP="008A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t>IX. Мероприятия по осуществлению закупок товаров, работ,</w:t>
            </w:r>
          </w:p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t>услуг в соответствии с действующим  законодательством Российской Федерации для обеспечения нужд учреждения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согласование, утверждение  плана закупок, плана графика закупок в системе «АЦК – Муниципальный заказ».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          январь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О.В. Павлюченко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Размещение плана закупок на 2018-2020 годы,  плана-графика закупок на поставку  товаров, выполнение работ, оказание услуг  для обеспечения нужд МКУ «Наш город»  на 2018 год  на Официальном сайте в Единой информационной системы в сфере закупок (ЕИС).</w:t>
            </w:r>
            <w:proofErr w:type="gramEnd"/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         январь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О.В. Павлюченко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системе «АЦК – Муниципальный заказ»: внесение изменений в течение года в план закупок, в план-график; регистрация муниципальных контрактов, договоров в департаменте финансов Администрации города; направление документации для размещения извещений на проведение закупок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  для нужд учреждения посредством электронных аукционов в соответствие с ФЗ-44, направление экспертных заключений в управление муниципального заказа  по результатам рассмотрения первых и вторых частей заявок, поданных на участие в электронном аукционе.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 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О.В. Павлюченко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размещения извещений на проведение закупок товаров, работ, услуг  для нужд учреждения посредством электронных аукционов в соответствие с ФЗ-44.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Заключение, исполнение муниципальных контрактов  на нужды учреждения.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О.В. Павлюченко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Размещение необходимых сведений о заключенных муниципальных контрактах на Официальном сайте Единой информационной системы в сфере закупок (ЕИС).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О.В. Павлюченко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  у единственного поставщика (подрядчика, исполнителя) на сумму, не превышающую ста тысяч рублей (пункт 4 части 1 статьи 93 Федерального закона  от 05.04.2013 №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О.В. Павлюченко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9.8.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(посредством заключения муниципальных контрактов с единственным поставщиком) коммунальных услуг, услуг по  надлежащему содержанию общего имущества многоквартирных домов, в которых расположены пункты по работе с населением  МКУ «Наш город», осуществление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  муниципальных контрактов.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О.В. Павлюченко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С.А. Севастьянов</w:t>
            </w:r>
          </w:p>
        </w:tc>
      </w:tr>
      <w:tr w:rsidR="0017484B" w:rsidRPr="0017484B" w:rsidTr="0017484B">
        <w:tc>
          <w:tcPr>
            <w:tcW w:w="1063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612C3D" w:rsidRDefault="0017484B" w:rsidP="008A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t>X.  Мероприятия по организации студенческой практики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практики студентами высших учебных заведений (в соответствии с заключенными соглашениями, договорами)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методического обеспечения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Т.Г. Мельшина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Р.Р. Валиева</w:t>
            </w:r>
          </w:p>
        </w:tc>
      </w:tr>
      <w:tr w:rsidR="0017484B" w:rsidRPr="0017484B" w:rsidTr="0017484B">
        <w:tc>
          <w:tcPr>
            <w:tcW w:w="1063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612C3D" w:rsidRDefault="0017484B" w:rsidP="008A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t>XI. Мероприятия в области гражданской обороны,</w:t>
            </w:r>
          </w:p>
          <w:p w:rsidR="0017484B" w:rsidRPr="0017484B" w:rsidRDefault="0017484B" w:rsidP="008A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3D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ликвидации чрезвычайных ситуаций и обеспечения пожарной безопасности</w:t>
            </w:r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A70753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53">
              <w:rPr>
                <w:rFonts w:ascii="Times New Roman" w:hAnsi="Times New Roman" w:cs="Times New Roman"/>
                <w:sz w:val="24"/>
                <w:szCs w:val="24"/>
              </w:rPr>
              <w:t>Корректировка основных планирующих документов:</w:t>
            </w:r>
          </w:p>
          <w:p w:rsidR="00A70753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53">
              <w:rPr>
                <w:rFonts w:ascii="Times New Roman" w:hAnsi="Times New Roman" w:cs="Times New Roman"/>
                <w:sz w:val="24"/>
                <w:szCs w:val="24"/>
              </w:rPr>
              <w:t> - Согласование Плана основных мероприятий на 2018 г. в управлении по делам ГО и ЧС Администрации города Сургута.   </w:t>
            </w:r>
          </w:p>
          <w:p w:rsidR="0017484B" w:rsidRPr="00A70753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53">
              <w:rPr>
                <w:rFonts w:ascii="Times New Roman" w:hAnsi="Times New Roman" w:cs="Times New Roman"/>
                <w:sz w:val="24"/>
                <w:szCs w:val="24"/>
              </w:rPr>
              <w:t>- Плана действий при ЧС</w:t>
            </w:r>
          </w:p>
          <w:p w:rsidR="0017484B" w:rsidRPr="00A70753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53">
              <w:rPr>
                <w:rFonts w:ascii="Times New Roman" w:hAnsi="Times New Roman" w:cs="Times New Roman"/>
                <w:sz w:val="24"/>
                <w:szCs w:val="24"/>
              </w:rPr>
              <w:t>- Плана ГО </w:t>
            </w:r>
          </w:p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 Плана укрытия;</w:t>
            </w:r>
          </w:p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- План рассредоточения и эвакуации.</w:t>
            </w:r>
          </w:p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Схемы оповещения.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в области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Заседания комиссии ЧС и ОПБ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2, 4 квартал.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Объектовые тренировки в организации.</w:t>
            </w:r>
          </w:p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«Эвакуация персонала из здания при возникновении ЧС или пожаре».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1, 3 квартал.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в области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 Тренировка по теме: «Действия персонала при обнаружении подозрительного предмета»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2, 4 квартал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в области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инструктажа по  ГО и ЧС, и  по правилам пожарной безопасности со всеми сотрудниками.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в области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Курсовое обучение сотрудников учреждения по группам,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 18-ти часовой программе.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в области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проверка работоспособности ОПС.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в области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Техническая проверка системы связи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в области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темы </w:t>
            </w:r>
            <w:proofErr w:type="gram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обучения по ГО</w:t>
            </w:r>
            <w:proofErr w:type="gramEnd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 и ЧС.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административно-хозяйственного и документационного </w:t>
            </w: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на решение задач в области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ЧС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с  сотрудниками объекта по действиям в ЧС.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в области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  <w:tr w:rsidR="0017484B" w:rsidRPr="0017484B" w:rsidTr="0017484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1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Размещение инструкции «Порядок действий при ЧС или  пожаре» в пунктах по работе с населением.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в области</w:t>
            </w:r>
          </w:p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84B" w:rsidRPr="0017484B" w:rsidRDefault="0017484B" w:rsidP="00A7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4B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7484B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</w:p>
        </w:tc>
      </w:tr>
    </w:tbl>
    <w:p w:rsidR="007517F6" w:rsidRPr="0017484B" w:rsidRDefault="007517F6" w:rsidP="0017484B">
      <w:pPr>
        <w:ind w:right="-1"/>
        <w:rPr>
          <w:sz w:val="24"/>
          <w:szCs w:val="24"/>
        </w:rPr>
      </w:pPr>
    </w:p>
    <w:sectPr w:rsidR="007517F6" w:rsidRPr="0017484B" w:rsidSect="008A108B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4B"/>
    <w:rsid w:val="0017484B"/>
    <w:rsid w:val="00612C3D"/>
    <w:rsid w:val="007517F6"/>
    <w:rsid w:val="008A108B"/>
    <w:rsid w:val="00A70753"/>
    <w:rsid w:val="00D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818D-F7EF-4C8D-8A93-B8018709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2019-07-11T06:29:00Z</dcterms:created>
  <dcterms:modified xsi:type="dcterms:W3CDTF">2019-07-11T10:00:00Z</dcterms:modified>
</cp:coreProperties>
</file>