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9AC" w:rsidRDefault="006519AC" w:rsidP="006519AC">
      <w:pPr>
        <w:spacing w:line="352" w:lineRule="atLeast"/>
        <w:rPr>
          <w:rFonts w:ascii="Whitney Book" w:hAnsi="Whitney Book"/>
          <w:color w:val="58595B"/>
        </w:rPr>
      </w:pPr>
      <w:r>
        <w:rPr>
          <w:rFonts w:ascii="Whitney Book" w:hAnsi="Whitney Book"/>
          <w:color w:val="58595B"/>
        </w:rPr>
        <w:t>Согласно действующим программам Банка в случае отсутствия просроченной</w:t>
      </w:r>
      <w:r>
        <w:rPr>
          <w:rFonts w:ascii="Whitney Book" w:hAnsi="Whitney Book"/>
          <w:color w:val="58595B"/>
        </w:rPr>
        <w:br/>
        <w:t>задолженности по кредитному договору имеется возможность увеличения срока</w:t>
      </w:r>
      <w:r>
        <w:rPr>
          <w:rFonts w:ascii="Whitney Book" w:hAnsi="Whitney Book"/>
          <w:color w:val="58595B"/>
        </w:rPr>
        <w:br/>
        <w:t>кредитования до 30 лет с момента выдачи ипотечного кредита (если одному из</w:t>
      </w:r>
      <w:r>
        <w:rPr>
          <w:rFonts w:ascii="Whitney Book" w:hAnsi="Whitney Book"/>
          <w:color w:val="58595B"/>
        </w:rPr>
        <w:br/>
        <w:t>заемщиков/</w:t>
      </w:r>
      <w:proofErr w:type="spellStart"/>
      <w:r>
        <w:rPr>
          <w:rFonts w:ascii="Whitney Book" w:hAnsi="Whitney Book"/>
          <w:color w:val="58595B"/>
        </w:rPr>
        <w:t>созаемщиков</w:t>
      </w:r>
      <w:proofErr w:type="spellEnd"/>
      <w:r>
        <w:rPr>
          <w:rFonts w:ascii="Whitney Book" w:hAnsi="Whitney Book"/>
          <w:color w:val="58595B"/>
        </w:rPr>
        <w:t xml:space="preserve"> на момент окончания кредитного договора не исполнится 65</w:t>
      </w:r>
      <w:r>
        <w:rPr>
          <w:rFonts w:ascii="Whitney Book" w:hAnsi="Whitney Book"/>
          <w:color w:val="58595B"/>
        </w:rPr>
        <w:br/>
        <w:t>лет), либо предоставление отсрочки (приостановка) в уплате основной суммы и</w:t>
      </w:r>
      <w:r>
        <w:rPr>
          <w:rFonts w:ascii="Whitney Book" w:hAnsi="Whitney Book"/>
          <w:color w:val="58595B"/>
        </w:rPr>
        <w:br/>
        <w:t>ежемесячных процентов по кредитному договору на срок не более 6 месяцев с</w:t>
      </w:r>
      <w:r>
        <w:rPr>
          <w:rFonts w:ascii="Whitney Book" w:hAnsi="Whitney Book"/>
          <w:color w:val="58595B"/>
        </w:rPr>
        <w:br/>
        <w:t>условием её полного возврата по истечении данного периода (единовременно).</w:t>
      </w:r>
      <w:r>
        <w:rPr>
          <w:rFonts w:ascii="Whitney Book" w:hAnsi="Whitney Book"/>
          <w:color w:val="58595B"/>
        </w:rPr>
        <w:br/>
      </w:r>
      <w:r>
        <w:rPr>
          <w:rFonts w:ascii="Whitney Book" w:hAnsi="Whitney Book"/>
          <w:color w:val="58595B"/>
        </w:rPr>
        <w:br/>
        <w:t>Для рассмотрения вопроса реструктуризации, при условии отсутствия просроченной</w:t>
      </w:r>
      <w:r>
        <w:rPr>
          <w:rFonts w:ascii="Whitney Book" w:hAnsi="Whitney Book"/>
          <w:color w:val="58595B"/>
        </w:rPr>
        <w:br/>
        <w:t>текущей задолженности по кредитному договору, необходимо представить через</w:t>
      </w:r>
      <w:r>
        <w:rPr>
          <w:rFonts w:ascii="Whitney Book" w:hAnsi="Whitney Book"/>
          <w:color w:val="58595B"/>
        </w:rPr>
        <w:br/>
        <w:t>Отделение банка с заверением сотрудника следующие документы:  </w:t>
      </w:r>
      <w:r>
        <w:rPr>
          <w:rFonts w:ascii="Whitney Book" w:hAnsi="Whitney Book"/>
          <w:color w:val="58595B"/>
        </w:rPr>
        <w:br/>
        <w:t>- заявление-обращение с просьбой о реструктуризации, указать что именно</w:t>
      </w:r>
      <w:r>
        <w:rPr>
          <w:rFonts w:ascii="Whitney Book" w:hAnsi="Whitney Book"/>
          <w:color w:val="58595B"/>
        </w:rPr>
        <w:br/>
        <w:t xml:space="preserve">хотите, на какой срок от каждого </w:t>
      </w:r>
      <w:proofErr w:type="spellStart"/>
      <w:r>
        <w:rPr>
          <w:rFonts w:ascii="Whitney Book" w:hAnsi="Whitney Book"/>
          <w:color w:val="58595B"/>
        </w:rPr>
        <w:t>созаёмщика</w:t>
      </w:r>
      <w:proofErr w:type="spellEnd"/>
      <w:r>
        <w:rPr>
          <w:rFonts w:ascii="Whitney Book" w:hAnsi="Whitney Book"/>
          <w:color w:val="58595B"/>
        </w:rPr>
        <w:t xml:space="preserve">. </w:t>
      </w:r>
      <w:r w:rsidRPr="006519AC">
        <w:rPr>
          <w:rFonts w:ascii="Whitney Book" w:hAnsi="Whitney Book"/>
          <w:color w:val="58595B"/>
        </w:rPr>
        <w:t>В</w:t>
      </w:r>
      <w:r>
        <w:rPr>
          <w:rFonts w:ascii="Whitney Book" w:hAnsi="Whitney Book"/>
          <w:color w:val="58595B"/>
        </w:rPr>
        <w:t xml:space="preserve"> </w:t>
      </w:r>
      <w:proofErr w:type="spellStart"/>
      <w:r>
        <w:rPr>
          <w:rFonts w:ascii="Whitney Book" w:hAnsi="Whitney Book"/>
          <w:color w:val="58595B"/>
        </w:rPr>
        <w:t>зявлении</w:t>
      </w:r>
      <w:proofErr w:type="spellEnd"/>
      <w:r>
        <w:rPr>
          <w:rFonts w:ascii="Whitney Book" w:hAnsi="Whitney Book"/>
          <w:color w:val="58595B"/>
        </w:rPr>
        <w:t>-обращении п</w:t>
      </w:r>
      <w:r>
        <w:rPr>
          <w:rFonts w:ascii="Whitney Book" w:hAnsi="Whitney Book"/>
          <w:color w:val="58595B"/>
        </w:rPr>
        <w:t>одробно прописать причины и</w:t>
      </w:r>
      <w:r>
        <w:rPr>
          <w:rFonts w:ascii="Whitney Book" w:hAnsi="Whitney Book"/>
          <w:color w:val="58595B"/>
        </w:rPr>
        <w:br/>
        <w:t>перспективы выхода из данной ситуации . Если</w:t>
      </w:r>
      <w:r w:rsidRPr="006519AC">
        <w:rPr>
          <w:rFonts w:ascii="Whitney Book" w:hAnsi="Whitney Book"/>
          <w:color w:val="58595B"/>
        </w:rPr>
        <w:t xml:space="preserve"> </w:t>
      </w:r>
      <w:r>
        <w:rPr>
          <w:rFonts w:ascii="Whitney Book" w:hAnsi="Whitney Book"/>
          <w:color w:val="58595B"/>
        </w:rPr>
        <w:t xml:space="preserve">необходима отсрочка (приостановка) в уплате основной суммы и </w:t>
      </w:r>
      <w:proofErr w:type="spellStart"/>
      <w:r>
        <w:rPr>
          <w:rFonts w:ascii="Whitney Book" w:hAnsi="Whitney Book"/>
          <w:color w:val="58595B"/>
        </w:rPr>
        <w:t>ежемесячныхплатежей</w:t>
      </w:r>
      <w:proofErr w:type="spellEnd"/>
      <w:r>
        <w:rPr>
          <w:rFonts w:ascii="Whitney Book" w:hAnsi="Whitney Book"/>
          <w:color w:val="58595B"/>
        </w:rPr>
        <w:t xml:space="preserve"> по кредиту, то  в заявлении обязательно указать, что по  истечении</w:t>
      </w:r>
      <w:r>
        <w:rPr>
          <w:rFonts w:ascii="Whitney Book" w:hAnsi="Whitney Book"/>
          <w:color w:val="58595B"/>
        </w:rPr>
        <w:br/>
        <w:t xml:space="preserve">отсрочки готовы выплатить ежемесячный </w:t>
      </w:r>
      <w:proofErr w:type="spellStart"/>
      <w:r>
        <w:rPr>
          <w:rFonts w:ascii="Whitney Book" w:hAnsi="Whitney Book"/>
          <w:color w:val="58595B"/>
        </w:rPr>
        <w:t>платеж+проценты</w:t>
      </w:r>
      <w:proofErr w:type="spellEnd"/>
      <w:r>
        <w:rPr>
          <w:rFonts w:ascii="Whitney Book" w:hAnsi="Whitney Book"/>
          <w:color w:val="58595B"/>
        </w:rPr>
        <w:t>.  </w:t>
      </w:r>
    </w:p>
    <w:p w:rsidR="006519AC" w:rsidRDefault="006519AC" w:rsidP="006519AC">
      <w:pPr>
        <w:spacing w:line="352" w:lineRule="atLeast"/>
        <w:rPr>
          <w:rFonts w:ascii="Whitney Book" w:hAnsi="Whitney Book"/>
          <w:color w:val="58595B"/>
        </w:rPr>
      </w:pPr>
      <w:r>
        <w:rPr>
          <w:rFonts w:ascii="Whitney Book" w:hAnsi="Whitney Book"/>
          <w:color w:val="58595B"/>
        </w:rPr>
        <w:t>Перечень документов, необходимых для подачи заявления:</w:t>
      </w:r>
      <w:r>
        <w:rPr>
          <w:rFonts w:ascii="Whitney Book" w:hAnsi="Whitney Book"/>
          <w:color w:val="58595B"/>
        </w:rPr>
        <w:br/>
        <w:t xml:space="preserve">- заявление-анкета </w:t>
      </w:r>
      <w:bookmarkStart w:id="0" w:name="_GoBack"/>
      <w:bookmarkEnd w:id="0"/>
      <w:r>
        <w:rPr>
          <w:rFonts w:ascii="Whitney Book" w:hAnsi="Whitney Book"/>
          <w:color w:val="58595B"/>
        </w:rPr>
        <w:t xml:space="preserve"> на реструктуризацию от каждого</w:t>
      </w:r>
      <w:r>
        <w:rPr>
          <w:rFonts w:ascii="Whitney Book" w:hAnsi="Whitney Book"/>
          <w:color w:val="58595B"/>
        </w:rPr>
        <w:br/>
        <w:t>заемщика/</w:t>
      </w:r>
      <w:proofErr w:type="spellStart"/>
      <w:r>
        <w:rPr>
          <w:rFonts w:ascii="Whitney Book" w:hAnsi="Whitney Book"/>
          <w:color w:val="58595B"/>
        </w:rPr>
        <w:t>созаемщика</w:t>
      </w:r>
      <w:proofErr w:type="spellEnd"/>
      <w:r>
        <w:rPr>
          <w:rFonts w:ascii="Whitney Book" w:hAnsi="Whitney Book"/>
          <w:color w:val="58595B"/>
        </w:rPr>
        <w:t>. В анкете указать активы, которые имеются (с приложением</w:t>
      </w:r>
      <w:r>
        <w:rPr>
          <w:rFonts w:ascii="Whitney Book" w:hAnsi="Whitney Book"/>
          <w:color w:val="58595B"/>
        </w:rPr>
        <w:br/>
        <w:t>копий документов, в случае затруднительного положения для дальнейшей</w:t>
      </w:r>
      <w:r>
        <w:rPr>
          <w:rFonts w:ascii="Whitney Book" w:hAnsi="Whitney Book"/>
          <w:color w:val="58595B"/>
        </w:rPr>
        <w:br/>
        <w:t xml:space="preserve">реализации). </w:t>
      </w:r>
      <w:r>
        <w:rPr>
          <w:rFonts w:ascii="Whitney Book" w:hAnsi="Whitney Book"/>
          <w:color w:val="58595B"/>
        </w:rPr>
        <w:br/>
        <w:t xml:space="preserve">- справка о доходах за последние 2 года (от каждого </w:t>
      </w:r>
      <w:proofErr w:type="spellStart"/>
      <w:r>
        <w:rPr>
          <w:rFonts w:ascii="Whitney Book" w:hAnsi="Whitney Book"/>
          <w:color w:val="58595B"/>
        </w:rPr>
        <w:t>созаемщика</w:t>
      </w:r>
      <w:proofErr w:type="spellEnd"/>
      <w:r>
        <w:rPr>
          <w:rFonts w:ascii="Whitney Book" w:hAnsi="Whitney Book"/>
          <w:color w:val="58595B"/>
        </w:rPr>
        <w:t>). Срок</w:t>
      </w:r>
      <w:r>
        <w:rPr>
          <w:rFonts w:ascii="Whitney Book" w:hAnsi="Whitney Book"/>
          <w:color w:val="58595B"/>
        </w:rPr>
        <w:br/>
        <w:t xml:space="preserve">действия не более 30 дней. </w:t>
      </w:r>
      <w:r>
        <w:rPr>
          <w:rFonts w:ascii="Whitney Book" w:hAnsi="Whitney Book"/>
          <w:color w:val="58595B"/>
        </w:rPr>
        <w:br/>
        <w:t>- копия трудовой книжки, заверенная работодателем (если заемщик/</w:t>
      </w:r>
      <w:proofErr w:type="spellStart"/>
      <w:r>
        <w:rPr>
          <w:rFonts w:ascii="Whitney Book" w:hAnsi="Whitney Book"/>
          <w:color w:val="58595B"/>
        </w:rPr>
        <w:t>созаемщик</w:t>
      </w:r>
      <w:proofErr w:type="spellEnd"/>
      <w:r>
        <w:rPr>
          <w:rFonts w:ascii="Whitney Book" w:hAnsi="Whitney Book"/>
          <w:color w:val="58595B"/>
        </w:rPr>
        <w:t xml:space="preserve"> не</w:t>
      </w:r>
      <w:r>
        <w:rPr>
          <w:rFonts w:ascii="Whitney Book" w:hAnsi="Whitney Book"/>
          <w:color w:val="58595B"/>
        </w:rPr>
        <w:br/>
        <w:t>работает, предоставляется справка с Центра Занятости о том, что он на учёте не</w:t>
      </w:r>
      <w:r>
        <w:rPr>
          <w:rFonts w:ascii="Whitney Book" w:hAnsi="Whitney Book"/>
          <w:color w:val="58595B"/>
        </w:rPr>
        <w:br/>
        <w:t>состоит, пособие не получает, а также копия всех страниц трудовой книжки с</w:t>
      </w:r>
      <w:r>
        <w:rPr>
          <w:rFonts w:ascii="Whitney Book" w:hAnsi="Whitney Book"/>
          <w:color w:val="58595B"/>
        </w:rPr>
        <w:br/>
        <w:t>первого разворота по первую чистую страницу после последней записи, заверенная</w:t>
      </w:r>
      <w:r>
        <w:rPr>
          <w:rFonts w:ascii="Whitney Book" w:hAnsi="Whitney Book"/>
          <w:color w:val="58595B"/>
        </w:rPr>
        <w:br/>
        <w:t xml:space="preserve">сотрудником Банка) от каждого </w:t>
      </w:r>
      <w:proofErr w:type="spellStart"/>
      <w:r>
        <w:rPr>
          <w:rFonts w:ascii="Whitney Book" w:hAnsi="Whitney Book"/>
          <w:color w:val="58595B"/>
        </w:rPr>
        <w:t>созаемщика</w:t>
      </w:r>
      <w:proofErr w:type="spellEnd"/>
      <w:r>
        <w:rPr>
          <w:rFonts w:ascii="Whitney Book" w:hAnsi="Whitney Book"/>
          <w:color w:val="58595B"/>
        </w:rPr>
        <w:t xml:space="preserve">. Срок действия не более 30 дней. </w:t>
      </w:r>
      <w:r>
        <w:rPr>
          <w:rFonts w:ascii="Whitney Book" w:hAnsi="Whitney Book"/>
          <w:color w:val="58595B"/>
        </w:rPr>
        <w:br/>
        <w:t>- установленные КД договора страхования с доп. соглашениями (в случае</w:t>
      </w:r>
      <w:r>
        <w:rPr>
          <w:rFonts w:ascii="Whitney Book" w:hAnsi="Whitney Book"/>
          <w:color w:val="58595B"/>
        </w:rPr>
        <w:br/>
        <w:t>заключения) и графиком платежей, а также с актуальной квитанцией об оплате за</w:t>
      </w:r>
      <w:r>
        <w:rPr>
          <w:rFonts w:ascii="Whitney Book" w:hAnsi="Whitney Book"/>
          <w:color w:val="58595B"/>
        </w:rPr>
        <w:br/>
        <w:t xml:space="preserve">текущий период (в случае заключения); </w:t>
      </w:r>
      <w:r>
        <w:rPr>
          <w:rFonts w:ascii="Whitney Book" w:hAnsi="Whitney Book"/>
          <w:color w:val="58595B"/>
        </w:rPr>
        <w:br/>
        <w:t xml:space="preserve">- Скан копия всех страниц паспорта, заверенные сотрудником банка </w:t>
      </w:r>
      <w:r>
        <w:rPr>
          <w:rFonts w:ascii="Whitney Book" w:hAnsi="Whitney Book"/>
          <w:color w:val="58595B"/>
        </w:rPr>
        <w:br/>
        <w:t xml:space="preserve">- ИНН от каждого заемщика </w:t>
      </w:r>
      <w:r>
        <w:rPr>
          <w:rFonts w:ascii="Whitney Book" w:hAnsi="Whitney Book"/>
          <w:color w:val="58595B"/>
        </w:rPr>
        <w:br/>
        <w:t xml:space="preserve">- СНИЛС от каждого заемщика </w:t>
      </w:r>
      <w:r>
        <w:rPr>
          <w:rFonts w:ascii="Whitney Book" w:hAnsi="Whitney Book"/>
          <w:color w:val="58595B"/>
        </w:rPr>
        <w:br/>
        <w:t>- свидетельства о рождении несовершеннолетних детей, являющихся</w:t>
      </w:r>
      <w:r>
        <w:rPr>
          <w:rFonts w:ascii="Whitney Book" w:hAnsi="Whitney Book"/>
          <w:color w:val="58595B"/>
        </w:rPr>
        <w:br/>
        <w:t xml:space="preserve">заемщиками/залогодателями по КД; </w:t>
      </w:r>
      <w:r>
        <w:rPr>
          <w:rFonts w:ascii="Whitney Book" w:hAnsi="Whitney Book"/>
          <w:color w:val="58595B"/>
        </w:rPr>
        <w:br/>
        <w:t xml:space="preserve">- свидетельства о заключении/ расторжении брака </w:t>
      </w:r>
    </w:p>
    <w:p w:rsidR="006519AC" w:rsidRDefault="006519AC" w:rsidP="006519AC"/>
    <w:p w:rsidR="00496A77" w:rsidRDefault="006519AC"/>
    <w:sectPr w:rsidR="00496A77" w:rsidSect="006519AC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10002FF" w:usb1="4000005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72"/>
    <w:rsid w:val="006352F6"/>
    <w:rsid w:val="006519AC"/>
    <w:rsid w:val="008B3D72"/>
    <w:rsid w:val="00C6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2C3F4"/>
  <w15:chartTrackingRefBased/>
  <w15:docId w15:val="{A7E77C54-EF32-4FBC-ABA9-F4844824A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9AC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0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Алла Николаевна</dc:creator>
  <cp:keywords/>
  <dc:description/>
  <cp:lastModifiedBy>Алексеева Алла Николаевна</cp:lastModifiedBy>
  <cp:revision>2</cp:revision>
  <dcterms:created xsi:type="dcterms:W3CDTF">2019-07-31T06:57:00Z</dcterms:created>
  <dcterms:modified xsi:type="dcterms:W3CDTF">2019-07-31T06:59:00Z</dcterms:modified>
</cp:coreProperties>
</file>